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5AD" w:rsidRDefault="00FF1711" w:rsidP="005E7B58">
      <w:pPr>
        <w:jc w:val="center"/>
      </w:pPr>
      <w:r>
        <w:rPr>
          <w:noProof/>
          <w:lang w:eastAsia="en-AU"/>
        </w:rPr>
        <w:drawing>
          <wp:inline distT="0" distB="0" distL="0" distR="0" wp14:anchorId="624208BA" wp14:editId="1A55B98A">
            <wp:extent cx="2762145" cy="2913321"/>
            <wp:effectExtent l="0" t="0" r="63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479" cy="2923166"/>
                    </a:xfrm>
                    <a:prstGeom prst="rect">
                      <a:avLst/>
                    </a:prstGeom>
                  </pic:spPr>
                </pic:pic>
              </a:graphicData>
            </a:graphic>
          </wp:inline>
        </w:drawing>
      </w:r>
    </w:p>
    <w:p w:rsidR="005E7B58" w:rsidRDefault="005E7B58" w:rsidP="005E7B58">
      <w:pPr>
        <w:jc w:val="center"/>
      </w:pPr>
    </w:p>
    <w:p w:rsidR="00924E9F" w:rsidRDefault="00924E9F" w:rsidP="005E7B58">
      <w:pPr>
        <w:jc w:val="center"/>
      </w:pPr>
    </w:p>
    <w:p w:rsidR="00924E9F" w:rsidRDefault="00924E9F" w:rsidP="005E7B58">
      <w:pPr>
        <w:jc w:val="center"/>
      </w:pPr>
    </w:p>
    <w:p w:rsidR="005E7B58" w:rsidRDefault="005E7B58" w:rsidP="005E7B58">
      <w:pPr>
        <w:jc w:val="center"/>
        <w:rPr>
          <w:rFonts w:cs="Arial"/>
          <w:i/>
          <w:sz w:val="24"/>
          <w:szCs w:val="24"/>
        </w:rPr>
      </w:pPr>
    </w:p>
    <w:p w:rsidR="005C70D9" w:rsidRDefault="005C70D9" w:rsidP="005C70D9">
      <w:pPr>
        <w:jc w:val="center"/>
        <w:rPr>
          <w:rFonts w:cs="Arial"/>
          <w:i/>
          <w:iCs/>
          <w:sz w:val="32"/>
          <w:szCs w:val="32"/>
        </w:rPr>
      </w:pPr>
      <w:r>
        <w:rPr>
          <w:rFonts w:cs="Arial"/>
          <w:i/>
          <w:iCs/>
          <w:sz w:val="32"/>
          <w:szCs w:val="32"/>
        </w:rPr>
        <w:t>A progressive, diverse and caring community,</w:t>
      </w:r>
    </w:p>
    <w:p w:rsidR="005C70D9" w:rsidRDefault="005C70D9" w:rsidP="005C70D9">
      <w:pPr>
        <w:jc w:val="center"/>
        <w:rPr>
          <w:rFonts w:cs="Arial"/>
          <w:i/>
          <w:iCs/>
          <w:sz w:val="32"/>
          <w:szCs w:val="32"/>
        </w:rPr>
      </w:pPr>
      <w:proofErr w:type="gramStart"/>
      <w:r>
        <w:rPr>
          <w:rFonts w:cs="Arial"/>
          <w:i/>
          <w:iCs/>
          <w:sz w:val="32"/>
          <w:szCs w:val="32"/>
        </w:rPr>
        <w:t>with</w:t>
      </w:r>
      <w:proofErr w:type="gramEnd"/>
      <w:r>
        <w:rPr>
          <w:rFonts w:cs="Arial"/>
          <w:i/>
          <w:iCs/>
          <w:sz w:val="32"/>
          <w:szCs w:val="32"/>
        </w:rPr>
        <w:t xml:space="preserve"> access to modern services and infrastructure,</w:t>
      </w:r>
    </w:p>
    <w:p w:rsidR="005E7B58" w:rsidRDefault="005C70D9" w:rsidP="005C70D9">
      <w:pPr>
        <w:jc w:val="center"/>
        <w:rPr>
          <w:rFonts w:cs="Arial"/>
          <w:i/>
        </w:rPr>
      </w:pPr>
      <w:proofErr w:type="gramStart"/>
      <w:r>
        <w:rPr>
          <w:rFonts w:cs="Arial"/>
          <w:i/>
          <w:iCs/>
          <w:sz w:val="32"/>
          <w:szCs w:val="32"/>
        </w:rPr>
        <w:t>in</w:t>
      </w:r>
      <w:proofErr w:type="gramEnd"/>
      <w:r>
        <w:rPr>
          <w:rFonts w:cs="Arial"/>
          <w:i/>
          <w:iCs/>
          <w:sz w:val="32"/>
          <w:szCs w:val="32"/>
        </w:rPr>
        <w:t xml:space="preserve"> a unique part of the world</w:t>
      </w:r>
    </w:p>
    <w:p w:rsidR="005E7B58" w:rsidRDefault="005E7B58" w:rsidP="005E7B58">
      <w:pPr>
        <w:jc w:val="center"/>
        <w:rPr>
          <w:rFonts w:cs="Arial"/>
          <w:i/>
        </w:rPr>
      </w:pPr>
    </w:p>
    <w:p w:rsidR="003B64A7" w:rsidRDefault="003B64A7" w:rsidP="005E7B58">
      <w:pPr>
        <w:jc w:val="center"/>
        <w:rPr>
          <w:rFonts w:cs="Arial"/>
          <w:i/>
        </w:rPr>
      </w:pPr>
    </w:p>
    <w:p w:rsidR="005E7B58" w:rsidRDefault="00993EF6" w:rsidP="005E7B58">
      <w:pPr>
        <w:jc w:val="center"/>
        <w:rPr>
          <w:rFonts w:cs="Arial"/>
          <w:b/>
          <w:sz w:val="36"/>
          <w:szCs w:val="36"/>
        </w:rPr>
      </w:pPr>
      <w:r>
        <w:rPr>
          <w:rFonts w:cs="Arial"/>
          <w:b/>
          <w:sz w:val="36"/>
          <w:szCs w:val="36"/>
        </w:rPr>
        <w:t>Minutes</w:t>
      </w:r>
    </w:p>
    <w:p w:rsidR="005E7B58" w:rsidRDefault="005E7B58" w:rsidP="005E7B58">
      <w:pPr>
        <w:jc w:val="center"/>
        <w:rPr>
          <w:rFonts w:cs="Arial"/>
          <w:b/>
          <w:sz w:val="36"/>
          <w:szCs w:val="36"/>
        </w:rPr>
      </w:pPr>
    </w:p>
    <w:p w:rsidR="005E7B58" w:rsidRDefault="00FF1711" w:rsidP="005E7B58">
      <w:pPr>
        <w:jc w:val="center"/>
        <w:rPr>
          <w:rFonts w:cs="Arial"/>
          <w:b/>
          <w:sz w:val="28"/>
          <w:szCs w:val="28"/>
        </w:rPr>
      </w:pPr>
      <w:proofErr w:type="gramStart"/>
      <w:r w:rsidRPr="003B64A7">
        <w:rPr>
          <w:rFonts w:cs="Arial"/>
          <w:b/>
          <w:sz w:val="28"/>
          <w:szCs w:val="28"/>
        </w:rPr>
        <w:t>f</w:t>
      </w:r>
      <w:r w:rsidR="005E7B58" w:rsidRPr="003B64A7">
        <w:rPr>
          <w:rFonts w:cs="Arial"/>
          <w:b/>
          <w:sz w:val="28"/>
          <w:szCs w:val="28"/>
        </w:rPr>
        <w:t>or</w:t>
      </w:r>
      <w:proofErr w:type="gramEnd"/>
      <w:r w:rsidR="005E7B58" w:rsidRPr="003B64A7">
        <w:rPr>
          <w:rFonts w:cs="Arial"/>
          <w:b/>
          <w:sz w:val="28"/>
          <w:szCs w:val="28"/>
        </w:rPr>
        <w:t xml:space="preserve"> </w:t>
      </w:r>
      <w:r w:rsidRPr="003B64A7">
        <w:rPr>
          <w:rFonts w:cs="Arial"/>
          <w:b/>
          <w:sz w:val="28"/>
          <w:szCs w:val="28"/>
        </w:rPr>
        <w:t>t</w:t>
      </w:r>
      <w:r w:rsidR="005E7B58" w:rsidRPr="003B64A7">
        <w:rPr>
          <w:rFonts w:cs="Arial"/>
          <w:b/>
          <w:sz w:val="28"/>
          <w:szCs w:val="28"/>
        </w:rPr>
        <w:t>he</w:t>
      </w:r>
    </w:p>
    <w:p w:rsidR="003B64A7" w:rsidRPr="003B64A7" w:rsidRDefault="003B64A7" w:rsidP="005E7B58">
      <w:pPr>
        <w:jc w:val="center"/>
        <w:rPr>
          <w:rFonts w:cs="Arial"/>
          <w:b/>
          <w:sz w:val="28"/>
          <w:szCs w:val="28"/>
        </w:rPr>
      </w:pPr>
    </w:p>
    <w:p w:rsidR="005E7B58" w:rsidRDefault="005E7B58" w:rsidP="005E7B58">
      <w:pPr>
        <w:jc w:val="center"/>
        <w:rPr>
          <w:rFonts w:cs="Arial"/>
          <w:b/>
          <w:sz w:val="36"/>
          <w:szCs w:val="36"/>
        </w:rPr>
      </w:pPr>
      <w:r>
        <w:rPr>
          <w:rFonts w:cs="Arial"/>
          <w:b/>
          <w:sz w:val="36"/>
          <w:szCs w:val="36"/>
        </w:rPr>
        <w:t>Ordinary Meeting of Council</w:t>
      </w:r>
    </w:p>
    <w:p w:rsidR="003B64A7" w:rsidRDefault="003B64A7" w:rsidP="005E7B58">
      <w:pPr>
        <w:jc w:val="center"/>
        <w:rPr>
          <w:rFonts w:cs="Arial"/>
          <w:b/>
          <w:sz w:val="28"/>
          <w:szCs w:val="28"/>
        </w:rPr>
      </w:pPr>
    </w:p>
    <w:p w:rsidR="005E7B58" w:rsidRPr="003B64A7" w:rsidRDefault="005E7B58" w:rsidP="005E7B58">
      <w:pPr>
        <w:jc w:val="center"/>
        <w:rPr>
          <w:rFonts w:cs="Arial"/>
          <w:b/>
          <w:sz w:val="28"/>
          <w:szCs w:val="28"/>
        </w:rPr>
      </w:pPr>
      <w:r w:rsidRPr="003B64A7">
        <w:rPr>
          <w:rFonts w:cs="Arial"/>
          <w:b/>
          <w:sz w:val="28"/>
          <w:szCs w:val="28"/>
        </w:rPr>
        <w:t xml:space="preserve"> </w:t>
      </w:r>
      <w:proofErr w:type="gramStart"/>
      <w:r w:rsidR="00FF1711" w:rsidRPr="003B64A7">
        <w:rPr>
          <w:rFonts w:cs="Arial"/>
          <w:b/>
          <w:sz w:val="28"/>
          <w:szCs w:val="28"/>
        </w:rPr>
        <w:t>h</w:t>
      </w:r>
      <w:r w:rsidRPr="003B64A7">
        <w:rPr>
          <w:rFonts w:cs="Arial"/>
          <w:b/>
          <w:sz w:val="28"/>
          <w:szCs w:val="28"/>
        </w:rPr>
        <w:t>eld</w:t>
      </w:r>
      <w:proofErr w:type="gramEnd"/>
      <w:r w:rsidRPr="003B64A7">
        <w:rPr>
          <w:rFonts w:cs="Arial"/>
          <w:b/>
          <w:sz w:val="28"/>
          <w:szCs w:val="28"/>
        </w:rPr>
        <w:t xml:space="preserve"> </w:t>
      </w:r>
      <w:r w:rsidR="00C80F91">
        <w:rPr>
          <w:rFonts w:cs="Arial"/>
          <w:b/>
          <w:sz w:val="28"/>
          <w:szCs w:val="28"/>
        </w:rPr>
        <w:t>on</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r>
        <w:rPr>
          <w:rFonts w:cs="Arial"/>
          <w:b/>
          <w:sz w:val="36"/>
          <w:szCs w:val="36"/>
        </w:rPr>
        <w:t xml:space="preserve"> </w:t>
      </w:r>
      <w:r w:rsidR="00FF1711">
        <w:rPr>
          <w:rFonts w:cs="Arial"/>
          <w:b/>
          <w:sz w:val="36"/>
          <w:szCs w:val="36"/>
        </w:rPr>
        <w:t xml:space="preserve">THURSDAY </w:t>
      </w:r>
      <w:r w:rsidR="00223119">
        <w:rPr>
          <w:rFonts w:cs="Arial"/>
          <w:b/>
          <w:sz w:val="36"/>
          <w:szCs w:val="36"/>
        </w:rPr>
        <w:t>17</w:t>
      </w:r>
      <w:r w:rsidR="005C6F7B" w:rsidRPr="005C6F7B">
        <w:rPr>
          <w:rFonts w:cs="Arial"/>
          <w:b/>
          <w:sz w:val="36"/>
          <w:szCs w:val="36"/>
          <w:vertAlign w:val="superscript"/>
        </w:rPr>
        <w:t>th</w:t>
      </w:r>
      <w:r w:rsidR="005C6F7B">
        <w:rPr>
          <w:rFonts w:cs="Arial"/>
          <w:b/>
          <w:sz w:val="36"/>
          <w:szCs w:val="36"/>
        </w:rPr>
        <w:t xml:space="preserve"> </w:t>
      </w:r>
      <w:r w:rsidR="00223119">
        <w:rPr>
          <w:rFonts w:cs="Arial"/>
          <w:b/>
          <w:sz w:val="36"/>
          <w:szCs w:val="36"/>
        </w:rPr>
        <w:t>SEPTEMBER</w:t>
      </w:r>
      <w:r w:rsidR="005C6F7B">
        <w:rPr>
          <w:rFonts w:cs="Arial"/>
          <w:b/>
          <w:sz w:val="36"/>
          <w:szCs w:val="36"/>
        </w:rPr>
        <w:t xml:space="preserve"> </w:t>
      </w:r>
      <w:r w:rsidR="00FF1711">
        <w:rPr>
          <w:rFonts w:cs="Arial"/>
          <w:b/>
          <w:sz w:val="36"/>
          <w:szCs w:val="36"/>
        </w:rPr>
        <w:t>2</w:t>
      </w:r>
      <w:r w:rsidR="00AC2CB7">
        <w:rPr>
          <w:rFonts w:cs="Arial"/>
          <w:b/>
          <w:sz w:val="36"/>
          <w:szCs w:val="36"/>
        </w:rPr>
        <w:t>0</w:t>
      </w:r>
      <w:r w:rsidR="005C70D9">
        <w:rPr>
          <w:rFonts w:cs="Arial"/>
          <w:b/>
          <w:sz w:val="36"/>
          <w:szCs w:val="36"/>
        </w:rPr>
        <w:t>15</w:t>
      </w:r>
    </w:p>
    <w:p w:rsidR="005E7B58" w:rsidRDefault="005E7B58" w:rsidP="005E7B58">
      <w:pPr>
        <w:jc w:val="center"/>
        <w:rPr>
          <w:rFonts w:cs="Arial"/>
          <w:b/>
          <w:sz w:val="36"/>
          <w:szCs w:val="36"/>
        </w:rPr>
      </w:pPr>
    </w:p>
    <w:p w:rsidR="005E7B58" w:rsidRPr="00FF1711" w:rsidRDefault="00FF1711" w:rsidP="005E7B58">
      <w:pPr>
        <w:jc w:val="center"/>
        <w:rPr>
          <w:rFonts w:cs="Arial"/>
          <w:sz w:val="26"/>
          <w:szCs w:val="26"/>
        </w:rPr>
      </w:pPr>
      <w:r w:rsidRPr="00FF1711">
        <w:rPr>
          <w:rFonts w:cs="Arial"/>
          <w:sz w:val="26"/>
          <w:szCs w:val="26"/>
        </w:rPr>
        <w:t>Shire of Cuballing</w:t>
      </w:r>
    </w:p>
    <w:p w:rsidR="00FF1711" w:rsidRPr="00FF1711" w:rsidRDefault="00FF1711" w:rsidP="005E7B58">
      <w:pPr>
        <w:jc w:val="center"/>
        <w:rPr>
          <w:rFonts w:cs="Arial"/>
          <w:sz w:val="26"/>
          <w:szCs w:val="26"/>
        </w:rPr>
      </w:pPr>
      <w:r w:rsidRPr="00FF1711">
        <w:rPr>
          <w:rFonts w:cs="Arial"/>
          <w:sz w:val="26"/>
          <w:szCs w:val="26"/>
        </w:rPr>
        <w:t>Council Chambers</w:t>
      </w:r>
    </w:p>
    <w:p w:rsidR="005E7B58" w:rsidRPr="00FF1711" w:rsidRDefault="005E7B58" w:rsidP="005E7B58">
      <w:pPr>
        <w:jc w:val="center"/>
        <w:rPr>
          <w:rFonts w:cs="Arial"/>
          <w:sz w:val="26"/>
          <w:szCs w:val="26"/>
        </w:rPr>
      </w:pPr>
      <w:r w:rsidRPr="00FF1711">
        <w:rPr>
          <w:rFonts w:cs="Arial"/>
          <w:sz w:val="26"/>
          <w:szCs w:val="26"/>
        </w:rPr>
        <w:t>C</w:t>
      </w:r>
      <w:r w:rsidR="00FF1711" w:rsidRPr="00FF1711">
        <w:rPr>
          <w:rFonts w:cs="Arial"/>
          <w:sz w:val="26"/>
          <w:szCs w:val="26"/>
        </w:rPr>
        <w:t xml:space="preserve">ampbell Street, Cuballing </w:t>
      </w:r>
    </w:p>
    <w:p w:rsidR="00F24B0F" w:rsidRPr="00F24B0F" w:rsidRDefault="00F24B0F" w:rsidP="00F24B0F">
      <w:pPr>
        <w:autoSpaceDE w:val="0"/>
        <w:autoSpaceDN w:val="0"/>
        <w:adjustRightInd w:val="0"/>
        <w:jc w:val="left"/>
        <w:rPr>
          <w:rFonts w:cs="Arial"/>
          <w:color w:val="000000"/>
          <w:sz w:val="24"/>
          <w:szCs w:val="24"/>
        </w:rPr>
      </w:pPr>
    </w:p>
    <w:p w:rsidR="005E7B58" w:rsidRDefault="005E7B58" w:rsidP="005E7B58">
      <w:pPr>
        <w:jc w:val="center"/>
        <w:rPr>
          <w:rFonts w:cs="Arial"/>
          <w:b/>
          <w:sz w:val="36"/>
          <w:szCs w:val="36"/>
        </w:rPr>
      </w:pPr>
      <w:bookmarkStart w:id="0" w:name="_GoBack"/>
      <w:bookmarkEnd w:id="0"/>
    </w:p>
    <w:p w:rsidR="005E7B58" w:rsidRDefault="005E7B58" w:rsidP="005E7B58">
      <w:pPr>
        <w:jc w:val="center"/>
        <w:rPr>
          <w:rFonts w:cs="Arial"/>
          <w:b/>
          <w:sz w:val="36"/>
          <w:szCs w:val="36"/>
        </w:rPr>
      </w:pPr>
    </w:p>
    <w:p w:rsidR="005E7B58" w:rsidRPr="005E7B58" w:rsidRDefault="005E7B58" w:rsidP="005E7B58">
      <w:pPr>
        <w:jc w:val="center"/>
        <w:rPr>
          <w:rFonts w:cs="Arial"/>
          <w:b/>
          <w:sz w:val="36"/>
          <w:szCs w:val="36"/>
        </w:rPr>
      </w:pPr>
      <w:r>
        <w:rPr>
          <w:rFonts w:cs="Arial"/>
          <w:b/>
          <w:sz w:val="36"/>
          <w:szCs w:val="36"/>
        </w:rPr>
        <w:t>DISCLAIMER</w:t>
      </w: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Pr="003B64A7" w:rsidRDefault="005E7B58" w:rsidP="005E7B58">
      <w:pPr>
        <w:rPr>
          <w:rFonts w:cs="Arial"/>
          <w:sz w:val="28"/>
          <w:szCs w:val="28"/>
        </w:rPr>
      </w:pPr>
      <w:r w:rsidRPr="003B64A7">
        <w:rPr>
          <w:rFonts w:cs="Arial"/>
          <w:sz w:val="28"/>
          <w:szCs w:val="28"/>
        </w:rPr>
        <w:t xml:space="preserve">No responsibility whatsoever is implied or accepted by the Shire of </w:t>
      </w:r>
      <w:r w:rsidR="00FF1711" w:rsidRPr="003B64A7">
        <w:rPr>
          <w:rFonts w:cs="Arial"/>
          <w:sz w:val="28"/>
          <w:szCs w:val="28"/>
        </w:rPr>
        <w:t>Cuballing</w:t>
      </w:r>
      <w:r w:rsidRPr="003B64A7">
        <w:rPr>
          <w:rFonts w:cs="Arial"/>
          <w:sz w:val="28"/>
          <w:szCs w:val="28"/>
        </w:rPr>
        <w:t xml:space="preserve"> for any act,</w:t>
      </w:r>
      <w:r w:rsidR="00FF1711" w:rsidRPr="003B64A7">
        <w:rPr>
          <w:rFonts w:cs="Arial"/>
          <w:sz w:val="28"/>
          <w:szCs w:val="28"/>
        </w:rPr>
        <w:t xml:space="preserve"> o</w:t>
      </w:r>
      <w:r w:rsidRPr="003B64A7">
        <w:rPr>
          <w:rFonts w:cs="Arial"/>
          <w:sz w:val="28"/>
          <w:szCs w:val="28"/>
        </w:rPr>
        <w:t>mission or statement or intimation occurring during Council/Committee meetings or during</w:t>
      </w:r>
      <w:r w:rsidR="00FF1711" w:rsidRPr="003B64A7">
        <w:rPr>
          <w:rFonts w:cs="Arial"/>
          <w:sz w:val="28"/>
          <w:szCs w:val="28"/>
        </w:rPr>
        <w:t xml:space="preserve"> </w:t>
      </w:r>
      <w:r w:rsidR="00E34178" w:rsidRPr="003B64A7">
        <w:rPr>
          <w:rFonts w:cs="Arial"/>
          <w:sz w:val="28"/>
          <w:szCs w:val="28"/>
        </w:rPr>
        <w:t>f</w:t>
      </w:r>
      <w:r w:rsidRPr="003B64A7">
        <w:rPr>
          <w:rFonts w:cs="Arial"/>
          <w:sz w:val="28"/>
          <w:szCs w:val="28"/>
        </w:rPr>
        <w:t xml:space="preserve">ormal/informal conservations with staff.  The Shire of </w:t>
      </w:r>
      <w:r w:rsidR="00FF1711" w:rsidRPr="003B64A7">
        <w:rPr>
          <w:rFonts w:cs="Arial"/>
          <w:sz w:val="28"/>
          <w:szCs w:val="28"/>
        </w:rPr>
        <w:t>Cuballing</w:t>
      </w:r>
      <w:r w:rsidRPr="003B64A7">
        <w:rPr>
          <w:rFonts w:cs="Arial"/>
          <w:sz w:val="28"/>
          <w:szCs w:val="28"/>
        </w:rPr>
        <w:t xml:space="preserve"> disclaims any liability for any loss whatsoever and howsoever caused arising out of reliance by any person or legal entity on any such act, omission or statement or intimation occurring during Council/Committee meetings or discussions.  Any person or legal entity who acts or fails to act in reliance upon any statement does so at that person’s or legal entity’s own risk.</w:t>
      </w:r>
    </w:p>
    <w:p w:rsidR="005E7B58" w:rsidRPr="003B64A7" w:rsidRDefault="005E7B58" w:rsidP="005E7B58">
      <w:pPr>
        <w:rPr>
          <w:rFonts w:cs="Arial"/>
          <w:sz w:val="28"/>
          <w:szCs w:val="28"/>
        </w:rPr>
      </w:pPr>
    </w:p>
    <w:p w:rsidR="005E7B58" w:rsidRPr="003B64A7" w:rsidRDefault="005E7B58" w:rsidP="005E7B58">
      <w:pPr>
        <w:rPr>
          <w:rFonts w:cs="Arial"/>
          <w:sz w:val="28"/>
          <w:szCs w:val="28"/>
        </w:rPr>
      </w:pPr>
      <w:r w:rsidRPr="003B64A7">
        <w:rPr>
          <w:rFonts w:cs="Arial"/>
          <w:sz w:val="28"/>
          <w:szCs w:val="28"/>
        </w:rPr>
        <w:t xml:space="preserve">In particular and with derogating in any way from the broad disclaimer above, in any discussion regarding any planning application or application for a licence, any statement or limitation of approval made by a member or officer of the Shire of </w:t>
      </w:r>
      <w:r w:rsidR="00FF1711" w:rsidRPr="003B64A7">
        <w:rPr>
          <w:rFonts w:cs="Arial"/>
          <w:sz w:val="28"/>
          <w:szCs w:val="28"/>
        </w:rPr>
        <w:t>Cuballing</w:t>
      </w:r>
      <w:r w:rsidRPr="003B64A7">
        <w:rPr>
          <w:rFonts w:cs="Arial"/>
          <w:sz w:val="28"/>
          <w:szCs w:val="28"/>
        </w:rPr>
        <w:t xml:space="preserve"> during the course of any meeting is not intended to be and is not taken as notice or approval from the Shire of </w:t>
      </w:r>
      <w:r w:rsidR="00FF1711" w:rsidRPr="003B64A7">
        <w:rPr>
          <w:rFonts w:cs="Arial"/>
          <w:sz w:val="28"/>
          <w:szCs w:val="28"/>
        </w:rPr>
        <w:t>Cuballing</w:t>
      </w:r>
      <w:r w:rsidRPr="003B64A7">
        <w:rPr>
          <w:rFonts w:cs="Arial"/>
          <w:sz w:val="28"/>
          <w:szCs w:val="28"/>
        </w:rPr>
        <w:t xml:space="preserve">.  The Shire of </w:t>
      </w:r>
      <w:r w:rsidR="00FF1711" w:rsidRPr="003B64A7">
        <w:rPr>
          <w:rFonts w:cs="Arial"/>
          <w:sz w:val="28"/>
          <w:szCs w:val="28"/>
        </w:rPr>
        <w:t>Cuballing</w:t>
      </w:r>
      <w:r w:rsidRPr="003B64A7">
        <w:rPr>
          <w:rFonts w:cs="Arial"/>
          <w:sz w:val="28"/>
          <w:szCs w:val="28"/>
        </w:rPr>
        <w:t xml:space="preserve"> warns that anyone who has an application lodged with the Shire of </w:t>
      </w:r>
      <w:r w:rsidR="00FF1711" w:rsidRPr="003B64A7">
        <w:rPr>
          <w:rFonts w:cs="Arial"/>
          <w:sz w:val="28"/>
          <w:szCs w:val="28"/>
        </w:rPr>
        <w:t>Cuballing</w:t>
      </w:r>
      <w:r w:rsidRPr="003B64A7">
        <w:rPr>
          <w:rFonts w:cs="Arial"/>
          <w:sz w:val="28"/>
          <w:szCs w:val="28"/>
        </w:rPr>
        <w:t xml:space="preserve"> must obtain and only should rely on </w:t>
      </w:r>
      <w:r w:rsidRPr="003B64A7">
        <w:rPr>
          <w:rFonts w:cs="Arial"/>
          <w:sz w:val="28"/>
          <w:szCs w:val="28"/>
          <w:u w:val="single"/>
        </w:rPr>
        <w:t>WRITTEN CONFRIMATION</w:t>
      </w:r>
      <w:r w:rsidRPr="003B64A7">
        <w:rPr>
          <w:rFonts w:cs="Arial"/>
          <w:sz w:val="28"/>
          <w:szCs w:val="28"/>
        </w:rPr>
        <w:t xml:space="preserve"> of the outcome of that application and any conditions attaching to the decision made by the Shire of </w:t>
      </w:r>
      <w:r w:rsidR="00FF1711" w:rsidRPr="003B64A7">
        <w:rPr>
          <w:rFonts w:cs="Arial"/>
          <w:sz w:val="28"/>
          <w:szCs w:val="28"/>
        </w:rPr>
        <w:t>Cuballing</w:t>
      </w:r>
      <w:r w:rsidRPr="003B64A7">
        <w:rPr>
          <w:rFonts w:cs="Arial"/>
          <w:sz w:val="28"/>
          <w:szCs w:val="28"/>
        </w:rPr>
        <w:t xml:space="preserve"> in respect of the application.</w:t>
      </w:r>
    </w:p>
    <w:p w:rsidR="00E34178" w:rsidRDefault="00E34178" w:rsidP="005E7B58">
      <w:pPr>
        <w:rPr>
          <w:rFonts w:cs="Arial"/>
        </w:rPr>
      </w:pPr>
    </w:p>
    <w:p w:rsidR="00E34178" w:rsidRDefault="00E34178" w:rsidP="005E7B58">
      <w:pPr>
        <w:rPr>
          <w:rFonts w:cs="Arial"/>
        </w:rPr>
        <w:sectPr w:rsidR="00E34178">
          <w:headerReference w:type="first" r:id="rId9"/>
          <w:footerReference w:type="first" r:id="rId10"/>
          <w:pgSz w:w="11906" w:h="16838"/>
          <w:pgMar w:top="1440" w:right="1440" w:bottom="1440" w:left="1440" w:header="708" w:footer="708" w:gutter="0"/>
          <w:cols w:space="708"/>
          <w:docGrid w:linePitch="360"/>
        </w:sectPr>
      </w:pPr>
    </w:p>
    <w:p w:rsidR="002F4CD9" w:rsidRDefault="004B4282" w:rsidP="005C4705">
      <w:pPr>
        <w:jc w:val="center"/>
        <w:rPr>
          <w:rFonts w:cs="Arial"/>
          <w:b/>
          <w:sz w:val="24"/>
          <w:szCs w:val="24"/>
        </w:rPr>
      </w:pPr>
      <w:r w:rsidRPr="005C4705">
        <w:rPr>
          <w:rFonts w:cs="Arial"/>
          <w:b/>
          <w:sz w:val="24"/>
          <w:szCs w:val="24"/>
        </w:rPr>
        <w:lastRenderedPageBreak/>
        <w:t>CONTENTS</w:t>
      </w:r>
    </w:p>
    <w:p w:rsidR="004B4282" w:rsidRPr="005C4705" w:rsidRDefault="004B4282" w:rsidP="005C4705">
      <w:pPr>
        <w:jc w:val="center"/>
        <w:rPr>
          <w:rFonts w:cs="Arial"/>
          <w:b/>
          <w:sz w:val="24"/>
          <w:szCs w:val="24"/>
        </w:rPr>
      </w:pPr>
    </w:p>
    <w:p w:rsidR="00592894" w:rsidRPr="00592894" w:rsidRDefault="00570F49" w:rsidP="00592894">
      <w:pPr>
        <w:pStyle w:val="TOC1"/>
        <w:tabs>
          <w:tab w:val="right" w:leader="dot" w:pos="9016"/>
        </w:tabs>
        <w:ind w:left="1134" w:hanging="1134"/>
        <w:rPr>
          <w:rFonts w:asciiTheme="minorHAnsi" w:eastAsiaTheme="minorEastAsia" w:hAnsiTheme="minorHAnsi"/>
          <w:b w:val="0"/>
          <w:noProof/>
          <w:sz w:val="28"/>
          <w:szCs w:val="28"/>
          <w:lang w:eastAsia="en-AU"/>
        </w:rPr>
      </w:pPr>
      <w:r w:rsidRPr="00592894">
        <w:rPr>
          <w:rFonts w:cs="Arial"/>
          <w:b w:val="0"/>
          <w:sz w:val="28"/>
          <w:szCs w:val="28"/>
        </w:rPr>
        <w:fldChar w:fldCharType="begin"/>
      </w:r>
      <w:r w:rsidRPr="00592894">
        <w:rPr>
          <w:rFonts w:cs="Arial"/>
          <w:b w:val="0"/>
          <w:sz w:val="28"/>
          <w:szCs w:val="28"/>
        </w:rPr>
        <w:instrText xml:space="preserve"> TOC \o "1-3" \h \z \u </w:instrText>
      </w:r>
      <w:r w:rsidRPr="00592894">
        <w:rPr>
          <w:rFonts w:cs="Arial"/>
          <w:b w:val="0"/>
          <w:sz w:val="28"/>
          <w:szCs w:val="28"/>
        </w:rPr>
        <w:fldChar w:fldCharType="separate"/>
      </w:r>
      <w:hyperlink w:anchor="_Toc430600296" w:history="1">
        <w:r w:rsidR="00592894" w:rsidRPr="00592894">
          <w:rPr>
            <w:rStyle w:val="Hyperlink"/>
            <w:noProof/>
            <w:sz w:val="28"/>
            <w:szCs w:val="28"/>
          </w:rPr>
          <w:t>1.</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DECLARATION OF OPENING:</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_Toc430600296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2</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297" w:history="1">
        <w:r w:rsidR="00592894" w:rsidRPr="00592894">
          <w:rPr>
            <w:rStyle w:val="Hyperlink"/>
            <w:noProof/>
            <w:sz w:val="28"/>
            <w:szCs w:val="28"/>
          </w:rPr>
          <w:t>2.</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ATTENDANCE/APOLOGIES/LEAVE OF ABSENCE:</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_Toc430600297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2</w:t>
        </w:r>
        <w:r w:rsidR="00592894" w:rsidRPr="00592894">
          <w:rPr>
            <w:noProof/>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298" w:history="1">
        <w:r w:rsidR="00592894" w:rsidRPr="00592894">
          <w:rPr>
            <w:rStyle w:val="Hyperlink"/>
            <w:sz w:val="28"/>
            <w:szCs w:val="28"/>
          </w:rPr>
          <w:t>2.1.1</w:t>
        </w:r>
        <w:r w:rsidR="00592894" w:rsidRPr="00592894">
          <w:rPr>
            <w:rFonts w:asciiTheme="minorHAnsi" w:eastAsiaTheme="minorEastAsia" w:hAnsiTheme="minorHAnsi" w:cstheme="minorBidi"/>
            <w:sz w:val="28"/>
            <w:szCs w:val="28"/>
            <w:lang w:eastAsia="en-AU"/>
          </w:rPr>
          <w:tab/>
        </w:r>
        <w:r w:rsidR="00592894" w:rsidRPr="00592894">
          <w:rPr>
            <w:rStyle w:val="Hyperlink"/>
            <w:sz w:val="28"/>
            <w:szCs w:val="28"/>
          </w:rPr>
          <w:t>Attendance</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_Toc430600298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2</w:t>
        </w:r>
        <w:r w:rsidR="00592894" w:rsidRPr="00592894">
          <w:rPr>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299" w:history="1">
        <w:r w:rsidR="00592894" w:rsidRPr="00592894">
          <w:rPr>
            <w:rStyle w:val="Hyperlink"/>
            <w:sz w:val="28"/>
            <w:szCs w:val="28"/>
          </w:rPr>
          <w:t>2.1.2</w:t>
        </w:r>
        <w:r w:rsidR="00592894" w:rsidRPr="00592894">
          <w:rPr>
            <w:rFonts w:asciiTheme="minorHAnsi" w:eastAsiaTheme="minorEastAsia" w:hAnsiTheme="minorHAnsi" w:cstheme="minorBidi"/>
            <w:sz w:val="28"/>
            <w:szCs w:val="28"/>
            <w:lang w:eastAsia="en-AU"/>
          </w:rPr>
          <w:tab/>
        </w:r>
        <w:r w:rsidR="00592894" w:rsidRPr="00592894">
          <w:rPr>
            <w:rStyle w:val="Hyperlink"/>
            <w:sz w:val="28"/>
            <w:szCs w:val="28"/>
          </w:rPr>
          <w:t>Apologies</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_Toc430600299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2</w:t>
        </w:r>
        <w:r w:rsidR="00592894" w:rsidRPr="00592894">
          <w:rPr>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00" w:history="1">
        <w:r w:rsidR="00592894" w:rsidRPr="00592894">
          <w:rPr>
            <w:rStyle w:val="Hyperlink"/>
            <w:sz w:val="28"/>
            <w:szCs w:val="28"/>
          </w:rPr>
          <w:t>2.1.3</w:t>
        </w:r>
        <w:r w:rsidR="00592894" w:rsidRPr="00592894">
          <w:rPr>
            <w:rFonts w:asciiTheme="minorHAnsi" w:eastAsiaTheme="minorEastAsia" w:hAnsiTheme="minorHAnsi" w:cstheme="minorBidi"/>
            <w:sz w:val="28"/>
            <w:szCs w:val="28"/>
            <w:lang w:eastAsia="en-AU"/>
          </w:rPr>
          <w:tab/>
        </w:r>
        <w:r w:rsidR="00592894" w:rsidRPr="00592894">
          <w:rPr>
            <w:rStyle w:val="Hyperlink"/>
            <w:sz w:val="28"/>
            <w:szCs w:val="28"/>
          </w:rPr>
          <w:t>Leave of Absence</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_Toc430600300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2</w:t>
        </w:r>
        <w:r w:rsidR="00592894" w:rsidRPr="00592894">
          <w:rPr>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01" w:history="1">
        <w:r w:rsidR="00592894" w:rsidRPr="00592894">
          <w:rPr>
            <w:rStyle w:val="Hyperlink"/>
            <w:noProof/>
            <w:sz w:val="28"/>
            <w:szCs w:val="28"/>
          </w:rPr>
          <w:t>3.</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STANDING ORDERS:</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_Toc430600301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2</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02" w:history="1">
        <w:r w:rsidR="00592894" w:rsidRPr="00592894">
          <w:rPr>
            <w:rStyle w:val="Hyperlink"/>
            <w:noProof/>
            <w:sz w:val="28"/>
            <w:szCs w:val="28"/>
          </w:rPr>
          <w:t>4.</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PUBLIC QUESTION TIME:</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_Toc430600302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2</w:t>
        </w:r>
        <w:r w:rsidR="00592894" w:rsidRPr="00592894">
          <w:rPr>
            <w:noProof/>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03" w:history="1">
        <w:r w:rsidR="00592894" w:rsidRPr="00592894">
          <w:rPr>
            <w:rStyle w:val="Hyperlink"/>
            <w:noProof/>
            <w:sz w:val="28"/>
            <w:szCs w:val="28"/>
            <w14:scene3d>
              <w14:camera w14:prst="orthographicFront"/>
              <w14:lightRig w14:rig="threePt" w14:dir="t">
                <w14:rot w14:lat="0" w14:lon="0" w14:rev="0"/>
              </w14:lightRig>
            </w14:scene3d>
          </w:rPr>
          <w:t>4.1</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RESPONSE TO PREVIOUS QUESTIONS TAKEN ON NOTICE:</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_Toc430600303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2</w:t>
        </w:r>
        <w:r w:rsidR="00592894" w:rsidRPr="00592894">
          <w:rPr>
            <w:noProof/>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04" w:history="1">
        <w:r w:rsidR="00592894" w:rsidRPr="00592894">
          <w:rPr>
            <w:rStyle w:val="Hyperlink"/>
            <w:noProof/>
            <w:sz w:val="28"/>
            <w:szCs w:val="28"/>
            <w14:scene3d>
              <w14:camera w14:prst="orthographicFront"/>
              <w14:lightRig w14:rig="threePt" w14:dir="t">
                <w14:rot w14:lat="0" w14:lon="0" w14:rev="0"/>
              </w14:lightRig>
            </w14:scene3d>
          </w:rPr>
          <w:t>4.2</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WRITTEN QUESTIONS PROVIDED IN ADVANCE:</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_Toc430600304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2</w:t>
        </w:r>
        <w:r w:rsidR="00592894" w:rsidRPr="00592894">
          <w:rPr>
            <w:noProof/>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05" w:history="1">
        <w:r w:rsidR="00592894" w:rsidRPr="00592894">
          <w:rPr>
            <w:rStyle w:val="Hyperlink"/>
            <w:noProof/>
            <w:sz w:val="28"/>
            <w:szCs w:val="28"/>
            <w14:scene3d>
              <w14:camera w14:prst="orthographicFront"/>
              <w14:lightRig w14:rig="threePt" w14:dir="t">
                <w14:rot w14:lat="0" w14:lon="0" w14:rev="0"/>
              </w14:lightRig>
            </w14:scene3d>
          </w:rPr>
          <w:t>4.3</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PUBLIC QUESTIONS FROM THE GALLERY:</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_Toc430600305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3</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06" w:history="1">
        <w:r w:rsidR="00592894" w:rsidRPr="00592894">
          <w:rPr>
            <w:rStyle w:val="Hyperlink"/>
            <w:noProof/>
            <w:sz w:val="28"/>
            <w:szCs w:val="28"/>
          </w:rPr>
          <w:t>5.</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APPLICATIONS FOR LEAVE OF ABSENCE:</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_Toc430600306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3</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07" w:history="1">
        <w:r w:rsidR="00592894" w:rsidRPr="00592894">
          <w:rPr>
            <w:rStyle w:val="Hyperlink"/>
            <w:noProof/>
            <w:sz w:val="28"/>
            <w:szCs w:val="28"/>
          </w:rPr>
          <w:t>6.</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CONFIRMATION OF MINUTES:</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_Toc430600307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3</w:t>
        </w:r>
        <w:r w:rsidR="00592894" w:rsidRPr="00592894">
          <w:rPr>
            <w:noProof/>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08" w:history="1">
        <w:r w:rsidR="00592894" w:rsidRPr="00592894">
          <w:rPr>
            <w:rStyle w:val="Hyperlink"/>
            <w:sz w:val="28"/>
            <w:szCs w:val="28"/>
          </w:rPr>
          <w:t>6.1.1</w:t>
        </w:r>
        <w:r w:rsidR="00592894" w:rsidRPr="00592894">
          <w:rPr>
            <w:rFonts w:asciiTheme="minorHAnsi" w:eastAsiaTheme="minorEastAsia" w:hAnsiTheme="minorHAnsi" w:cstheme="minorBidi"/>
            <w:sz w:val="28"/>
            <w:szCs w:val="28"/>
            <w:lang w:eastAsia="en-AU"/>
          </w:rPr>
          <w:tab/>
        </w:r>
        <w:r w:rsidR="00592894" w:rsidRPr="00592894">
          <w:rPr>
            <w:rStyle w:val="Hyperlink"/>
            <w:sz w:val="28"/>
            <w:szCs w:val="28"/>
          </w:rPr>
          <w:t>Ordinary Meeting of Council held on Thursday 20</w:t>
        </w:r>
        <w:r w:rsidR="00592894" w:rsidRPr="00592894">
          <w:rPr>
            <w:rStyle w:val="Hyperlink"/>
            <w:sz w:val="28"/>
            <w:szCs w:val="28"/>
            <w:vertAlign w:val="superscript"/>
          </w:rPr>
          <w:t>th</w:t>
        </w:r>
        <w:r w:rsidR="00592894" w:rsidRPr="00592894">
          <w:rPr>
            <w:rStyle w:val="Hyperlink"/>
            <w:sz w:val="28"/>
            <w:szCs w:val="28"/>
          </w:rPr>
          <w:t xml:space="preserve"> August 2015</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_Toc430600308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3</w:t>
        </w:r>
        <w:r w:rsidR="00592894" w:rsidRPr="00592894">
          <w:rPr>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09" w:history="1">
        <w:r w:rsidR="00592894" w:rsidRPr="00592894">
          <w:rPr>
            <w:rStyle w:val="Hyperlink"/>
            <w:noProof/>
            <w:sz w:val="28"/>
            <w:szCs w:val="28"/>
          </w:rPr>
          <w:t>7.</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PETITIONS/DEPUTATIONS/PRESENTATIONS/ SUBMISSIONS:</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_Toc430600309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3</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10" w:history="1">
        <w:r w:rsidR="00592894" w:rsidRPr="00592894">
          <w:rPr>
            <w:rStyle w:val="Hyperlink"/>
            <w:noProof/>
            <w:sz w:val="28"/>
            <w:szCs w:val="28"/>
          </w:rPr>
          <w:t>8.</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DISCLOSURE OF FINANCIAL INTEREST:</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_Toc430600310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3</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11" w:history="1">
        <w:r w:rsidR="00592894" w:rsidRPr="00592894">
          <w:rPr>
            <w:rStyle w:val="Hyperlink"/>
            <w:noProof/>
            <w:sz w:val="28"/>
            <w:szCs w:val="28"/>
          </w:rPr>
          <w:t>9.</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REPORTS OF OFFICERS AND COMMITTEES:</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_Toc430600311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5</w:t>
        </w:r>
        <w:r w:rsidR="00592894" w:rsidRPr="00592894">
          <w:rPr>
            <w:noProof/>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12" w:history="1">
        <w:r w:rsidR="00592894" w:rsidRPr="00592894">
          <w:rPr>
            <w:rStyle w:val="Hyperlink"/>
            <w:noProof/>
            <w:sz w:val="28"/>
            <w:szCs w:val="28"/>
          </w:rPr>
          <w:t>9.1</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DEPUTY CHIEF EXECUTIVE OFFICER:</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_Toc430600312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5</w:t>
        </w:r>
        <w:r w:rsidR="00592894" w:rsidRPr="00592894">
          <w:rPr>
            <w:noProof/>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13" w:history="1">
        <w:r w:rsidR="00592894" w:rsidRPr="00592894">
          <w:rPr>
            <w:rStyle w:val="Hyperlink"/>
            <w:sz w:val="28"/>
            <w:szCs w:val="28"/>
          </w:rPr>
          <w:t>9.1.1</w:t>
        </w:r>
        <w:r w:rsidR="00592894" w:rsidRPr="00592894">
          <w:rPr>
            <w:rFonts w:asciiTheme="minorHAnsi" w:eastAsiaTheme="minorEastAsia" w:hAnsiTheme="minorHAnsi" w:cstheme="minorBidi"/>
            <w:sz w:val="28"/>
            <w:szCs w:val="28"/>
            <w:lang w:eastAsia="en-AU"/>
          </w:rPr>
          <w:tab/>
        </w:r>
        <w:r w:rsidR="00592894" w:rsidRPr="00592894">
          <w:rPr>
            <w:rStyle w:val="Hyperlink"/>
            <w:sz w:val="28"/>
            <w:szCs w:val="28"/>
          </w:rPr>
          <w:t>List of Accounts Submitted for Council Approval and Payment – August 2015</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_Toc430600313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5</w:t>
        </w:r>
        <w:r w:rsidR="00592894" w:rsidRPr="00592894">
          <w:rPr>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14" w:history="1">
        <w:r w:rsidR="00592894" w:rsidRPr="00592894">
          <w:rPr>
            <w:rStyle w:val="Hyperlink"/>
            <w:sz w:val="28"/>
            <w:szCs w:val="28"/>
          </w:rPr>
          <w:t>9.1.2</w:t>
        </w:r>
        <w:r w:rsidR="00592894" w:rsidRPr="00592894">
          <w:rPr>
            <w:rFonts w:asciiTheme="minorHAnsi" w:eastAsiaTheme="minorEastAsia" w:hAnsiTheme="minorHAnsi" w:cstheme="minorBidi"/>
            <w:sz w:val="28"/>
            <w:szCs w:val="28"/>
            <w:lang w:eastAsia="en-AU"/>
          </w:rPr>
          <w:tab/>
        </w:r>
        <w:r w:rsidR="00592894" w:rsidRPr="00592894">
          <w:rPr>
            <w:rStyle w:val="Hyperlink"/>
            <w:sz w:val="28"/>
            <w:szCs w:val="28"/>
          </w:rPr>
          <w:t>Statement of Financial Activity - August 2015</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_Toc430600314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10</w:t>
        </w:r>
        <w:r w:rsidR="00592894" w:rsidRPr="00592894">
          <w:rPr>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15" w:history="1">
        <w:r w:rsidR="00592894" w:rsidRPr="00592894">
          <w:rPr>
            <w:rStyle w:val="Hyperlink"/>
            <w:noProof/>
            <w:sz w:val="28"/>
            <w:szCs w:val="28"/>
          </w:rPr>
          <w:t>9.2</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CHIEF EXECUTIVE OFFICER:</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_Toc430600315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43</w:t>
        </w:r>
        <w:r w:rsidR="00592894" w:rsidRPr="00592894">
          <w:rPr>
            <w:noProof/>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16" w:history="1">
        <w:r w:rsidR="00592894" w:rsidRPr="00592894">
          <w:rPr>
            <w:rStyle w:val="Hyperlink"/>
            <w:bCs/>
            <w:sz w:val="28"/>
            <w:szCs w:val="28"/>
          </w:rPr>
          <w:t>9.2.1</w:t>
        </w:r>
        <w:r w:rsidR="00592894" w:rsidRPr="00592894">
          <w:rPr>
            <w:rFonts w:asciiTheme="minorHAnsi" w:eastAsiaTheme="minorEastAsia" w:hAnsiTheme="minorHAnsi" w:cstheme="minorBidi"/>
            <w:sz w:val="28"/>
            <w:szCs w:val="28"/>
            <w:lang w:eastAsia="en-AU"/>
          </w:rPr>
          <w:tab/>
        </w:r>
        <w:r w:rsidR="00592894" w:rsidRPr="00592894">
          <w:rPr>
            <w:rStyle w:val="Hyperlink"/>
            <w:rFonts w:eastAsia="Calibri"/>
            <w:sz w:val="28"/>
            <w:szCs w:val="28"/>
          </w:rPr>
          <w:t xml:space="preserve">2015/16 </w:t>
        </w:r>
        <w:r w:rsidR="00592894" w:rsidRPr="00592894">
          <w:rPr>
            <w:rStyle w:val="Hyperlink"/>
            <w:bCs/>
            <w:sz w:val="28"/>
            <w:szCs w:val="28"/>
          </w:rPr>
          <w:t>Firebreak Notice</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_Toc430600316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43</w:t>
        </w:r>
        <w:r w:rsidR="00592894" w:rsidRPr="00592894">
          <w:rPr>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17" w:history="1">
        <w:r w:rsidR="00592894" w:rsidRPr="00592894">
          <w:rPr>
            <w:rStyle w:val="Hyperlink"/>
            <w:rFonts w:eastAsia="Times New Roman" w:cs="Times New Roman"/>
            <w:bCs/>
            <w:sz w:val="28"/>
            <w:szCs w:val="28"/>
          </w:rPr>
          <w:t>9.2.2</w:t>
        </w:r>
        <w:r w:rsidR="00592894" w:rsidRPr="00592894">
          <w:rPr>
            <w:rFonts w:asciiTheme="minorHAnsi" w:eastAsiaTheme="minorEastAsia" w:hAnsiTheme="minorHAnsi" w:cstheme="minorBidi"/>
            <w:sz w:val="28"/>
            <w:szCs w:val="28"/>
            <w:lang w:eastAsia="en-AU"/>
          </w:rPr>
          <w:tab/>
        </w:r>
        <w:r w:rsidR="00592894" w:rsidRPr="00592894">
          <w:rPr>
            <w:rStyle w:val="Hyperlink"/>
            <w:rFonts w:eastAsia="Times New Roman" w:cs="Times New Roman"/>
            <w:bCs/>
            <w:sz w:val="28"/>
            <w:szCs w:val="28"/>
          </w:rPr>
          <w:t>Shire of Cuballing and Shire of Wickepin Local Emergency Management Arrangements</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_Toc430600317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52</w:t>
        </w:r>
        <w:r w:rsidR="00592894" w:rsidRPr="00592894">
          <w:rPr>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18" w:history="1">
        <w:r w:rsidR="00592894" w:rsidRPr="00592894">
          <w:rPr>
            <w:rStyle w:val="Hyperlink"/>
            <w:bCs/>
            <w:sz w:val="28"/>
            <w:szCs w:val="28"/>
          </w:rPr>
          <w:t xml:space="preserve">9.2.3 </w:t>
        </w:r>
        <w:r w:rsidR="00592894" w:rsidRPr="00592894">
          <w:rPr>
            <w:rFonts w:asciiTheme="minorHAnsi" w:eastAsiaTheme="minorEastAsia" w:hAnsiTheme="minorHAnsi" w:cstheme="minorBidi"/>
            <w:sz w:val="28"/>
            <w:szCs w:val="28"/>
            <w:lang w:eastAsia="en-AU"/>
          </w:rPr>
          <w:tab/>
        </w:r>
        <w:r w:rsidR="00592894" w:rsidRPr="00592894">
          <w:rPr>
            <w:rStyle w:val="Hyperlink"/>
            <w:bCs/>
            <w:sz w:val="28"/>
            <w:szCs w:val="28"/>
          </w:rPr>
          <w:t>Draft Disability Access and Inclusion Plan 2015-2018</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_Toc430600318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146</w:t>
        </w:r>
        <w:r w:rsidR="00592894" w:rsidRPr="00592894">
          <w:rPr>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19" w:history="1">
        <w:r w:rsidR="00592894" w:rsidRPr="00592894">
          <w:rPr>
            <w:rStyle w:val="Hyperlink"/>
            <w:noProof/>
            <w:sz w:val="28"/>
            <w:szCs w:val="28"/>
          </w:rPr>
          <w:t>9.3</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WORKS SUPERVISOR’S REPORT:</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_Toc430600319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162</w:t>
        </w:r>
        <w:r w:rsidR="00592894" w:rsidRPr="00592894">
          <w:rPr>
            <w:noProof/>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20" w:history="1">
        <w:r w:rsidR="00592894" w:rsidRPr="00592894">
          <w:rPr>
            <w:rStyle w:val="Hyperlink"/>
            <w:bCs/>
            <w:sz w:val="28"/>
            <w:szCs w:val="28"/>
          </w:rPr>
          <w:t>9.3.1</w:t>
        </w:r>
        <w:r w:rsidR="00592894" w:rsidRPr="00592894">
          <w:rPr>
            <w:rFonts w:asciiTheme="minorHAnsi" w:eastAsiaTheme="minorEastAsia" w:hAnsiTheme="minorHAnsi" w:cstheme="minorBidi"/>
            <w:sz w:val="28"/>
            <w:szCs w:val="28"/>
            <w:lang w:eastAsia="en-AU"/>
          </w:rPr>
          <w:tab/>
        </w:r>
        <w:r w:rsidR="00592894" w:rsidRPr="00592894">
          <w:rPr>
            <w:rStyle w:val="Hyperlink"/>
            <w:bCs/>
            <w:sz w:val="28"/>
            <w:szCs w:val="28"/>
          </w:rPr>
          <w:t>Front End Loader Changeover</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_Toc430600320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162</w:t>
        </w:r>
        <w:r w:rsidR="00592894" w:rsidRPr="00592894">
          <w:rPr>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21" w:history="1">
        <w:r w:rsidR="00592894" w:rsidRPr="00592894">
          <w:rPr>
            <w:rStyle w:val="Hyperlink"/>
            <w:noProof/>
            <w:sz w:val="28"/>
            <w:szCs w:val="28"/>
          </w:rPr>
          <w:t>9.4</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ENVIRONMENTAL HEALTH OFFICER:</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_Toc430600321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167</w:t>
        </w:r>
        <w:r w:rsidR="00592894" w:rsidRPr="00592894">
          <w:rPr>
            <w:noProof/>
            <w:webHidden/>
            <w:sz w:val="28"/>
            <w:szCs w:val="28"/>
          </w:rPr>
          <w:fldChar w:fldCharType="end"/>
        </w:r>
      </w:hyperlink>
    </w:p>
    <w:p w:rsidR="00592894" w:rsidRPr="00592894" w:rsidRDefault="005A04C1" w:rsidP="00592894">
      <w:pPr>
        <w:pStyle w:val="TOC2"/>
        <w:tabs>
          <w:tab w:val="right" w:leader="dot" w:pos="9016"/>
        </w:tabs>
        <w:ind w:left="1134" w:hanging="1134"/>
        <w:rPr>
          <w:rFonts w:asciiTheme="minorHAnsi" w:eastAsiaTheme="minorEastAsia" w:hAnsiTheme="minorHAnsi"/>
          <w:b w:val="0"/>
          <w:noProof/>
          <w:sz w:val="28"/>
          <w:szCs w:val="28"/>
          <w:lang w:eastAsia="en-AU"/>
        </w:rPr>
      </w:pPr>
      <w:hyperlink w:anchor="_Toc430600322" w:history="1">
        <w:r w:rsidR="00592894" w:rsidRPr="00592894">
          <w:rPr>
            <w:rStyle w:val="Hyperlink"/>
            <w:noProof/>
            <w:sz w:val="28"/>
            <w:szCs w:val="28"/>
          </w:rPr>
          <w:t>9.5</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BUILDING OFFICER:</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_Toc430600322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167</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23" w:history="1">
        <w:r w:rsidR="00592894" w:rsidRPr="00592894">
          <w:rPr>
            <w:rStyle w:val="Hyperlink"/>
            <w:noProof/>
            <w:sz w:val="28"/>
            <w:szCs w:val="28"/>
          </w:rPr>
          <w:t>10.</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ELECTED MEMBERS’ MOTION OF WHICH PREVIOUS NOTICE HAS BEEN GIVEN:</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_Toc430600323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167</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24" w:history="1">
        <w:r w:rsidR="00592894" w:rsidRPr="00592894">
          <w:rPr>
            <w:rStyle w:val="Hyperlink"/>
            <w:noProof/>
            <w:sz w:val="28"/>
            <w:szCs w:val="28"/>
          </w:rPr>
          <w:t>11.</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URGENT BUSINESS WITHOUT NOTICE WITH THE APPROVAL OF THE PRESIDENT OR MEETING:</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_Toc430600324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167</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25" w:history="1">
        <w:r w:rsidR="00592894" w:rsidRPr="00592894">
          <w:rPr>
            <w:rStyle w:val="Hyperlink"/>
            <w:noProof/>
            <w:sz w:val="28"/>
            <w:szCs w:val="28"/>
          </w:rPr>
          <w:t>12.</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CONFIDENTIAL ITEM:</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_Toc430600325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167</w:t>
        </w:r>
        <w:r w:rsidR="00592894" w:rsidRPr="00592894">
          <w:rPr>
            <w:noProof/>
            <w:webHidden/>
            <w:sz w:val="28"/>
            <w:szCs w:val="28"/>
          </w:rPr>
          <w:fldChar w:fldCharType="end"/>
        </w:r>
      </w:hyperlink>
    </w:p>
    <w:p w:rsidR="00592894" w:rsidRPr="00592894" w:rsidRDefault="005A04C1" w:rsidP="00592894">
      <w:pPr>
        <w:pStyle w:val="TOC3"/>
        <w:ind w:left="1134" w:hanging="1134"/>
        <w:rPr>
          <w:rFonts w:asciiTheme="minorHAnsi" w:eastAsiaTheme="minorEastAsia" w:hAnsiTheme="minorHAnsi" w:cstheme="minorBidi"/>
          <w:sz w:val="28"/>
          <w:szCs w:val="28"/>
          <w:lang w:eastAsia="en-AU"/>
        </w:rPr>
      </w:pPr>
      <w:hyperlink w:anchor="_Toc430600326" w:history="1">
        <w:r w:rsidR="00592894" w:rsidRPr="00592894">
          <w:rPr>
            <w:rStyle w:val="Hyperlink"/>
            <w:bCs/>
            <w:sz w:val="28"/>
            <w:szCs w:val="28"/>
          </w:rPr>
          <w:t>12.1.1</w:t>
        </w:r>
        <w:r w:rsidR="00592894" w:rsidRPr="00592894">
          <w:rPr>
            <w:rFonts w:asciiTheme="minorHAnsi" w:eastAsiaTheme="minorEastAsia" w:hAnsiTheme="minorHAnsi" w:cstheme="minorBidi"/>
            <w:sz w:val="28"/>
            <w:szCs w:val="28"/>
            <w:lang w:eastAsia="en-AU"/>
          </w:rPr>
          <w:tab/>
        </w:r>
        <w:r w:rsidR="00592894" w:rsidRPr="00592894">
          <w:rPr>
            <w:rStyle w:val="Hyperlink"/>
            <w:bCs/>
            <w:sz w:val="28"/>
            <w:szCs w:val="28"/>
          </w:rPr>
          <w:t>Chief Executive Officer – Performance and Salary Review</w:t>
        </w:r>
        <w:r w:rsidR="00592894" w:rsidRPr="00592894">
          <w:rPr>
            <w:webHidden/>
            <w:sz w:val="28"/>
            <w:szCs w:val="28"/>
          </w:rPr>
          <w:tab/>
        </w:r>
        <w:r w:rsidR="00592894" w:rsidRPr="00592894">
          <w:rPr>
            <w:webHidden/>
            <w:sz w:val="28"/>
            <w:szCs w:val="28"/>
          </w:rPr>
          <w:fldChar w:fldCharType="begin"/>
        </w:r>
        <w:r w:rsidR="00592894" w:rsidRPr="00592894">
          <w:rPr>
            <w:webHidden/>
            <w:sz w:val="28"/>
            <w:szCs w:val="28"/>
          </w:rPr>
          <w:instrText xml:space="preserve"> PAGEREF _Toc430600326 \h </w:instrText>
        </w:r>
        <w:r w:rsidR="00592894" w:rsidRPr="00592894">
          <w:rPr>
            <w:webHidden/>
            <w:sz w:val="28"/>
            <w:szCs w:val="28"/>
          </w:rPr>
        </w:r>
        <w:r w:rsidR="00592894" w:rsidRPr="00592894">
          <w:rPr>
            <w:webHidden/>
            <w:sz w:val="28"/>
            <w:szCs w:val="28"/>
          </w:rPr>
          <w:fldChar w:fldCharType="separate"/>
        </w:r>
        <w:r w:rsidR="00592894" w:rsidRPr="00592894">
          <w:rPr>
            <w:webHidden/>
            <w:sz w:val="28"/>
            <w:szCs w:val="28"/>
          </w:rPr>
          <w:t>167</w:t>
        </w:r>
        <w:r w:rsidR="00592894" w:rsidRPr="00592894">
          <w:rPr>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27" w:history="1">
        <w:r w:rsidR="00592894" w:rsidRPr="00592894">
          <w:rPr>
            <w:rStyle w:val="Hyperlink"/>
            <w:noProof/>
            <w:sz w:val="28"/>
            <w:szCs w:val="28"/>
          </w:rPr>
          <w:t>13.</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NEXT MEETING</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_Toc430600327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167</w:t>
        </w:r>
        <w:r w:rsidR="00592894" w:rsidRPr="00592894">
          <w:rPr>
            <w:noProof/>
            <w:webHidden/>
            <w:sz w:val="28"/>
            <w:szCs w:val="28"/>
          </w:rPr>
          <w:fldChar w:fldCharType="end"/>
        </w:r>
      </w:hyperlink>
    </w:p>
    <w:p w:rsidR="00592894" w:rsidRPr="00592894" w:rsidRDefault="005A04C1" w:rsidP="00592894">
      <w:pPr>
        <w:pStyle w:val="TOC1"/>
        <w:tabs>
          <w:tab w:val="right" w:leader="dot" w:pos="9016"/>
        </w:tabs>
        <w:ind w:left="1134" w:hanging="1134"/>
        <w:rPr>
          <w:rFonts w:asciiTheme="minorHAnsi" w:eastAsiaTheme="minorEastAsia" w:hAnsiTheme="minorHAnsi"/>
          <w:b w:val="0"/>
          <w:noProof/>
          <w:sz w:val="28"/>
          <w:szCs w:val="28"/>
          <w:lang w:eastAsia="en-AU"/>
        </w:rPr>
      </w:pPr>
      <w:hyperlink w:anchor="_Toc430600328" w:history="1">
        <w:r w:rsidR="00592894" w:rsidRPr="00592894">
          <w:rPr>
            <w:rStyle w:val="Hyperlink"/>
            <w:noProof/>
            <w:sz w:val="28"/>
            <w:szCs w:val="28"/>
          </w:rPr>
          <w:t>14.</w:t>
        </w:r>
        <w:r w:rsidR="00592894" w:rsidRPr="00592894">
          <w:rPr>
            <w:rFonts w:asciiTheme="minorHAnsi" w:eastAsiaTheme="minorEastAsia" w:hAnsiTheme="minorHAnsi"/>
            <w:b w:val="0"/>
            <w:noProof/>
            <w:sz w:val="28"/>
            <w:szCs w:val="28"/>
            <w:lang w:eastAsia="en-AU"/>
          </w:rPr>
          <w:tab/>
        </w:r>
        <w:r w:rsidR="00592894" w:rsidRPr="00592894">
          <w:rPr>
            <w:rStyle w:val="Hyperlink"/>
            <w:noProof/>
            <w:sz w:val="28"/>
            <w:szCs w:val="28"/>
          </w:rPr>
          <w:t>CLOSURE OF MEETING:</w:t>
        </w:r>
        <w:r w:rsidR="00592894" w:rsidRPr="00592894">
          <w:rPr>
            <w:noProof/>
            <w:webHidden/>
            <w:sz w:val="28"/>
            <w:szCs w:val="28"/>
          </w:rPr>
          <w:tab/>
        </w:r>
        <w:r w:rsidR="00592894" w:rsidRPr="00592894">
          <w:rPr>
            <w:noProof/>
            <w:webHidden/>
            <w:sz w:val="28"/>
            <w:szCs w:val="28"/>
          </w:rPr>
          <w:fldChar w:fldCharType="begin"/>
        </w:r>
        <w:r w:rsidR="00592894" w:rsidRPr="00592894">
          <w:rPr>
            <w:noProof/>
            <w:webHidden/>
            <w:sz w:val="28"/>
            <w:szCs w:val="28"/>
          </w:rPr>
          <w:instrText xml:space="preserve"> PAGEREF _Toc430600328 \h </w:instrText>
        </w:r>
        <w:r w:rsidR="00592894" w:rsidRPr="00592894">
          <w:rPr>
            <w:noProof/>
            <w:webHidden/>
            <w:sz w:val="28"/>
            <w:szCs w:val="28"/>
          </w:rPr>
        </w:r>
        <w:r w:rsidR="00592894" w:rsidRPr="00592894">
          <w:rPr>
            <w:noProof/>
            <w:webHidden/>
            <w:sz w:val="28"/>
            <w:szCs w:val="28"/>
          </w:rPr>
          <w:fldChar w:fldCharType="separate"/>
        </w:r>
        <w:r w:rsidR="00592894" w:rsidRPr="00592894">
          <w:rPr>
            <w:noProof/>
            <w:webHidden/>
            <w:sz w:val="28"/>
            <w:szCs w:val="28"/>
          </w:rPr>
          <w:t>168</w:t>
        </w:r>
        <w:r w:rsidR="00592894" w:rsidRPr="00592894">
          <w:rPr>
            <w:noProof/>
            <w:webHidden/>
            <w:sz w:val="28"/>
            <w:szCs w:val="28"/>
          </w:rPr>
          <w:fldChar w:fldCharType="end"/>
        </w:r>
      </w:hyperlink>
    </w:p>
    <w:p w:rsidR="00E34178" w:rsidRDefault="00570F49" w:rsidP="00592894">
      <w:pPr>
        <w:ind w:left="1134" w:hanging="1134"/>
        <w:rPr>
          <w:rFonts w:cs="Arial"/>
        </w:rPr>
      </w:pPr>
      <w:r w:rsidRPr="00592894">
        <w:rPr>
          <w:rFonts w:ascii="Times New Roman" w:hAnsi="Times New Roman" w:cs="Arial"/>
          <w:b/>
          <w:sz w:val="28"/>
          <w:szCs w:val="28"/>
        </w:rPr>
        <w:fldChar w:fldCharType="end"/>
      </w:r>
    </w:p>
    <w:p w:rsidR="00E34178" w:rsidRDefault="00E34178" w:rsidP="005E7B58">
      <w:pPr>
        <w:rPr>
          <w:rFonts w:cs="Arial"/>
        </w:rPr>
      </w:pPr>
    </w:p>
    <w:p w:rsidR="00E34178" w:rsidRDefault="00E34178" w:rsidP="005E7B58">
      <w:pPr>
        <w:rPr>
          <w:rFonts w:cs="Arial"/>
        </w:rPr>
        <w:sectPr w:rsidR="00E34178" w:rsidSect="00571259">
          <w:footerReference w:type="default" r:id="rId11"/>
          <w:pgSz w:w="11906" w:h="16838"/>
          <w:pgMar w:top="1440" w:right="1440" w:bottom="1440" w:left="1440" w:header="708" w:footer="283" w:gutter="0"/>
          <w:cols w:space="708"/>
          <w:docGrid w:linePitch="360"/>
        </w:sectPr>
      </w:pPr>
    </w:p>
    <w:p w:rsidR="00E34178" w:rsidRDefault="00E34178" w:rsidP="005B48D0">
      <w:pPr>
        <w:pStyle w:val="Heading1"/>
        <w:spacing w:before="0" w:after="0"/>
        <w:rPr>
          <w:u w:val="none"/>
        </w:rPr>
      </w:pPr>
      <w:bookmarkStart w:id="1" w:name="_Toc430600296"/>
      <w:r>
        <w:lastRenderedPageBreak/>
        <w:t>DECLARATION OF OPENING</w:t>
      </w:r>
      <w:r>
        <w:rPr>
          <w:u w:val="none"/>
        </w:rPr>
        <w:t>:</w:t>
      </w:r>
      <w:bookmarkEnd w:id="1"/>
    </w:p>
    <w:p w:rsidR="00854DAC" w:rsidRDefault="00854DAC" w:rsidP="00854DAC"/>
    <w:p w:rsidR="00854DAC" w:rsidRPr="00854DAC" w:rsidRDefault="00854DAC" w:rsidP="00854DAC">
      <w:r>
        <w:t>The Shire President, Cr Conley, declared the meeting open at 3.07pm</w:t>
      </w:r>
    </w:p>
    <w:p w:rsidR="00E34178" w:rsidRDefault="00E34178" w:rsidP="00836292"/>
    <w:p w:rsidR="00E34178" w:rsidRDefault="00E34178" w:rsidP="00836292"/>
    <w:p w:rsidR="00E34178" w:rsidRDefault="00E34178" w:rsidP="00836292">
      <w:pPr>
        <w:pStyle w:val="Heading1"/>
        <w:spacing w:before="0" w:after="0"/>
        <w:rPr>
          <w:u w:val="none"/>
        </w:rPr>
      </w:pPr>
      <w:bookmarkStart w:id="2" w:name="_Toc430600297"/>
      <w:r>
        <w:t>ATTENDANCE/APOLOGIES/LEAVE OF ABSENCE</w:t>
      </w:r>
      <w:r w:rsidRPr="00E34178">
        <w:rPr>
          <w:u w:val="none"/>
        </w:rPr>
        <w:t>:</w:t>
      </w:r>
      <w:bookmarkEnd w:id="2"/>
    </w:p>
    <w:p w:rsidR="00836292" w:rsidRDefault="00836292" w:rsidP="00836292"/>
    <w:p w:rsidR="00E34178" w:rsidRDefault="00DC2395" w:rsidP="00836292">
      <w:pPr>
        <w:pStyle w:val="Heading3"/>
      </w:pPr>
      <w:bookmarkStart w:id="3" w:name="_Toc430600298"/>
      <w:r>
        <w:t>2.1.1</w:t>
      </w:r>
      <w:r>
        <w:tab/>
        <w:t>Attendance</w:t>
      </w:r>
      <w:bookmarkEnd w:id="3"/>
    </w:p>
    <w:p w:rsidR="00E34178" w:rsidRDefault="00E34178" w:rsidP="00836292"/>
    <w:p w:rsidR="009D5E7A" w:rsidRDefault="009D5E7A" w:rsidP="009D5E7A">
      <w:pPr>
        <w:tabs>
          <w:tab w:val="left" w:pos="3969"/>
        </w:tabs>
      </w:pPr>
      <w:r>
        <w:t>Cr Mark Conley</w:t>
      </w:r>
      <w:r>
        <w:tab/>
        <w:t>President</w:t>
      </w:r>
    </w:p>
    <w:p w:rsidR="009D5E7A" w:rsidRDefault="009D5E7A" w:rsidP="009D5E7A">
      <w:pPr>
        <w:tabs>
          <w:tab w:val="left" w:pos="3969"/>
        </w:tabs>
      </w:pPr>
      <w:r>
        <w:t>Cr Roger Newman</w:t>
      </w:r>
      <w:r>
        <w:tab/>
        <w:t>Deputy President</w:t>
      </w:r>
    </w:p>
    <w:p w:rsidR="009D5E7A" w:rsidRDefault="009D5E7A" w:rsidP="009D5E7A">
      <w:pPr>
        <w:tabs>
          <w:tab w:val="left" w:pos="3969"/>
        </w:tabs>
      </w:pPr>
      <w:r>
        <w:t>Cr Eliza Dowling</w:t>
      </w:r>
    </w:p>
    <w:p w:rsidR="009D5E7A" w:rsidRDefault="009D5E7A" w:rsidP="009D5E7A">
      <w:pPr>
        <w:tabs>
          <w:tab w:val="left" w:pos="3969"/>
        </w:tabs>
      </w:pPr>
    </w:p>
    <w:p w:rsidR="009D5E7A" w:rsidRDefault="009D5E7A" w:rsidP="009D5E7A">
      <w:pPr>
        <w:tabs>
          <w:tab w:val="left" w:pos="3969"/>
        </w:tabs>
      </w:pPr>
      <w:r>
        <w:t>Mr Gary Sherry</w:t>
      </w:r>
      <w:r>
        <w:tab/>
        <w:t>Chief Executive Officer</w:t>
      </w:r>
    </w:p>
    <w:p w:rsidR="009D5E7A" w:rsidRDefault="009D5E7A" w:rsidP="009D5E7A">
      <w:pPr>
        <w:tabs>
          <w:tab w:val="left" w:pos="3969"/>
        </w:tabs>
      </w:pPr>
      <w:r>
        <w:t>Ms Tonya Williams</w:t>
      </w:r>
      <w:r>
        <w:tab/>
        <w:t>Deputy Chief Executive Officer</w:t>
      </w:r>
    </w:p>
    <w:p w:rsidR="009D5E7A" w:rsidRDefault="009D5E7A" w:rsidP="009D5E7A">
      <w:pPr>
        <w:tabs>
          <w:tab w:val="left" w:pos="3969"/>
        </w:tabs>
      </w:pPr>
      <w:r>
        <w:t>Mr Bruce Brennan</w:t>
      </w:r>
      <w:r>
        <w:tab/>
        <w:t>Works Supervisor</w:t>
      </w:r>
    </w:p>
    <w:p w:rsidR="009D5E7A" w:rsidRDefault="009D5E7A" w:rsidP="009D5E7A">
      <w:pPr>
        <w:tabs>
          <w:tab w:val="left" w:pos="3969"/>
        </w:tabs>
      </w:pPr>
    </w:p>
    <w:p w:rsidR="009D5E7A" w:rsidRDefault="009D5E7A" w:rsidP="009D5E7A">
      <w:pPr>
        <w:tabs>
          <w:tab w:val="left" w:pos="3969"/>
        </w:tabs>
      </w:pPr>
      <w:r>
        <w:t>Mr Colin Hawksley</w:t>
      </w:r>
    </w:p>
    <w:p w:rsidR="009D5E7A" w:rsidRDefault="009D5E7A" w:rsidP="009D5E7A"/>
    <w:p w:rsidR="00836292" w:rsidRDefault="00836292" w:rsidP="00836292"/>
    <w:p w:rsidR="00E34178" w:rsidRDefault="00DC2395" w:rsidP="00836292">
      <w:pPr>
        <w:pStyle w:val="Heading3"/>
      </w:pPr>
      <w:bookmarkStart w:id="4" w:name="_Toc430600299"/>
      <w:r>
        <w:t>2.1.2</w:t>
      </w:r>
      <w:r>
        <w:tab/>
        <w:t>Apologies</w:t>
      </w:r>
      <w:bookmarkEnd w:id="4"/>
    </w:p>
    <w:p w:rsidR="00E34178" w:rsidRDefault="00E34178" w:rsidP="00836292"/>
    <w:p w:rsidR="00854DAC" w:rsidRDefault="00854DAC" w:rsidP="00836292">
      <w:r>
        <w:t>Cr Tim Haslam</w:t>
      </w:r>
    </w:p>
    <w:p w:rsidR="00E34178" w:rsidRDefault="00E34178" w:rsidP="00836292"/>
    <w:p w:rsidR="004B4282" w:rsidRDefault="004B4282" w:rsidP="00836292"/>
    <w:p w:rsidR="00E34178" w:rsidRDefault="00DC2395" w:rsidP="00836292">
      <w:pPr>
        <w:pStyle w:val="Heading3"/>
      </w:pPr>
      <w:bookmarkStart w:id="5" w:name="_Toc430600300"/>
      <w:r>
        <w:t>2.1.3</w:t>
      </w:r>
      <w:r>
        <w:tab/>
        <w:t>Leave of Absence</w:t>
      </w:r>
      <w:bookmarkEnd w:id="5"/>
    </w:p>
    <w:p w:rsidR="00E34178" w:rsidRDefault="00E34178" w:rsidP="00836292"/>
    <w:p w:rsidR="00A0577F" w:rsidRDefault="00B43CE3" w:rsidP="00836292">
      <w:r>
        <w:t xml:space="preserve">Cr </w:t>
      </w:r>
      <w:r w:rsidR="00854DAC">
        <w:t>Scott Ballantyne</w:t>
      </w:r>
      <w:r>
        <w:t xml:space="preserve"> </w:t>
      </w:r>
    </w:p>
    <w:p w:rsidR="00B43CE3" w:rsidRDefault="00B43CE3" w:rsidP="00836292">
      <w:r>
        <w:t xml:space="preserve">Cr </w:t>
      </w:r>
      <w:r w:rsidR="00854DAC">
        <w:t>Dawson Bradford</w:t>
      </w:r>
      <w:r>
        <w:t xml:space="preserve"> </w:t>
      </w:r>
    </w:p>
    <w:p w:rsidR="00902D0A" w:rsidRDefault="00902D0A" w:rsidP="00836292"/>
    <w:p w:rsidR="009D50BC" w:rsidRDefault="009D50BC" w:rsidP="009D50BC">
      <w:pPr>
        <w:pStyle w:val="Heading1"/>
        <w:spacing w:before="0" w:after="0"/>
        <w:rPr>
          <w:u w:val="none"/>
        </w:rPr>
      </w:pPr>
      <w:bookmarkStart w:id="6" w:name="_Toc430600301"/>
      <w:r w:rsidRPr="009D50BC">
        <w:t>STANDING ORDERS</w:t>
      </w:r>
      <w:r w:rsidRPr="00E34178">
        <w:rPr>
          <w:u w:val="none"/>
        </w:rPr>
        <w:t>:</w:t>
      </w:r>
      <w:bookmarkEnd w:id="6"/>
    </w:p>
    <w:p w:rsidR="009D50BC" w:rsidRDefault="009D50BC" w:rsidP="009D50BC"/>
    <w:p w:rsidR="009D50BC" w:rsidRDefault="009D50BC" w:rsidP="009D50BC">
      <w:pPr>
        <w:pBdr>
          <w:top w:val="single" w:sz="4" w:space="1" w:color="auto"/>
          <w:left w:val="single" w:sz="4" w:space="0" w:color="auto"/>
          <w:bottom w:val="single" w:sz="4" w:space="1" w:color="auto"/>
          <w:right w:val="single" w:sz="4" w:space="4" w:color="auto"/>
        </w:pBdr>
        <w:rPr>
          <w:rFonts w:cs="Arial"/>
          <w:b/>
        </w:rPr>
      </w:pPr>
    </w:p>
    <w:p w:rsidR="009D50BC" w:rsidRPr="00246E13" w:rsidRDefault="00854DAC" w:rsidP="009D50BC">
      <w:pPr>
        <w:pBdr>
          <w:top w:val="single" w:sz="4" w:space="1" w:color="auto"/>
          <w:left w:val="single" w:sz="4" w:space="0" w:color="auto"/>
          <w:bottom w:val="single" w:sz="4" w:space="1" w:color="auto"/>
          <w:right w:val="single" w:sz="4" w:space="4" w:color="auto"/>
        </w:pBdr>
        <w:rPr>
          <w:rFonts w:cs="Arial"/>
          <w:b/>
        </w:rPr>
      </w:pPr>
      <w:r>
        <w:rPr>
          <w:rFonts w:cs="Arial"/>
          <w:b/>
        </w:rPr>
        <w:t>COUNCIL DECISION</w:t>
      </w:r>
      <w:r w:rsidR="009D50BC">
        <w:rPr>
          <w:rFonts w:cs="Arial"/>
          <w:b/>
        </w:rPr>
        <w:t>:</w:t>
      </w:r>
    </w:p>
    <w:p w:rsidR="009D50BC" w:rsidRDefault="009D50BC" w:rsidP="009D50BC">
      <w:pPr>
        <w:pBdr>
          <w:top w:val="single" w:sz="4" w:space="1" w:color="auto"/>
          <w:left w:val="single" w:sz="4" w:space="0" w:color="auto"/>
          <w:bottom w:val="single" w:sz="4" w:space="1" w:color="auto"/>
          <w:right w:val="single" w:sz="4" w:space="4" w:color="auto"/>
        </w:pBdr>
        <w:rPr>
          <w:rFonts w:cs="Arial"/>
          <w:b/>
          <w:u w:val="single"/>
        </w:rPr>
      </w:pPr>
    </w:p>
    <w:p w:rsidR="009D50BC" w:rsidRDefault="009D50BC" w:rsidP="009D50BC">
      <w:pPr>
        <w:pBdr>
          <w:top w:val="single" w:sz="4" w:space="1" w:color="auto"/>
          <w:left w:val="single" w:sz="4" w:space="0" w:color="auto"/>
          <w:bottom w:val="single" w:sz="4" w:space="1" w:color="auto"/>
          <w:right w:val="single" w:sz="4" w:space="4" w:color="auto"/>
        </w:pBdr>
        <w:rPr>
          <w:rFonts w:cs="Arial"/>
          <w:b/>
        </w:rPr>
      </w:pPr>
      <w:r>
        <w:rPr>
          <w:rFonts w:cs="Arial"/>
          <w:b/>
        </w:rPr>
        <w:t>That Standing Orders be suspended for the duration of the meeting to allow for greater debate on items.</w:t>
      </w:r>
    </w:p>
    <w:p w:rsidR="00854DAC" w:rsidRDefault="00854DAC" w:rsidP="009D50BC">
      <w:pPr>
        <w:pBdr>
          <w:top w:val="single" w:sz="4" w:space="1" w:color="auto"/>
          <w:left w:val="single" w:sz="4" w:space="0" w:color="auto"/>
          <w:bottom w:val="single" w:sz="4" w:space="1" w:color="auto"/>
          <w:right w:val="single" w:sz="4" w:space="4" w:color="auto"/>
        </w:pBdr>
        <w:rPr>
          <w:rFonts w:cs="Arial"/>
          <w:b/>
        </w:rPr>
      </w:pPr>
    </w:p>
    <w:p w:rsidR="00854DAC" w:rsidRDefault="00854DAC" w:rsidP="004B4282">
      <w:pPr>
        <w:pBdr>
          <w:top w:val="single" w:sz="4" w:space="1" w:color="auto"/>
          <w:left w:val="single" w:sz="4" w:space="0" w:color="auto"/>
          <w:bottom w:val="single" w:sz="4" w:space="1" w:color="auto"/>
          <w:right w:val="single" w:sz="4" w:space="4" w:color="auto"/>
        </w:pBdr>
        <w:tabs>
          <w:tab w:val="left" w:pos="3969"/>
        </w:tabs>
        <w:rPr>
          <w:rFonts w:cs="Arial"/>
          <w:b/>
        </w:rPr>
      </w:pPr>
      <w:r>
        <w:rPr>
          <w:rFonts w:cs="Arial"/>
          <w:b/>
        </w:rPr>
        <w:t xml:space="preserve">Moved: Cr Dowling  </w:t>
      </w:r>
      <w:r w:rsidR="004B4282">
        <w:rPr>
          <w:rFonts w:cs="Arial"/>
          <w:b/>
        </w:rPr>
        <w:tab/>
      </w:r>
      <w:r>
        <w:rPr>
          <w:rFonts w:cs="Arial"/>
          <w:b/>
        </w:rPr>
        <w:t xml:space="preserve">Seconded: Cr Newman </w:t>
      </w:r>
    </w:p>
    <w:p w:rsidR="009D50BC" w:rsidRDefault="00854DAC" w:rsidP="004B4282">
      <w:pPr>
        <w:pBdr>
          <w:top w:val="single" w:sz="4" w:space="1" w:color="auto"/>
          <w:left w:val="single" w:sz="4" w:space="0" w:color="auto"/>
          <w:bottom w:val="single" w:sz="4" w:space="1" w:color="auto"/>
          <w:right w:val="single" w:sz="4" w:space="4" w:color="auto"/>
        </w:pBdr>
        <w:tabs>
          <w:tab w:val="left" w:pos="3969"/>
        </w:tabs>
        <w:jc w:val="right"/>
        <w:rPr>
          <w:rFonts w:cs="Arial"/>
          <w:b/>
        </w:rPr>
      </w:pPr>
      <w:r>
        <w:rPr>
          <w:rFonts w:cs="Arial"/>
          <w:b/>
        </w:rPr>
        <w:t xml:space="preserve">                  Carried 3/0</w:t>
      </w:r>
    </w:p>
    <w:p w:rsidR="009D50BC" w:rsidRDefault="009D50BC" w:rsidP="009D50BC"/>
    <w:p w:rsidR="009D50BC" w:rsidRPr="009D50BC" w:rsidRDefault="009D50BC" w:rsidP="009D50BC"/>
    <w:p w:rsidR="00E34178" w:rsidRDefault="00E34178" w:rsidP="00836292">
      <w:pPr>
        <w:pStyle w:val="Heading1"/>
        <w:spacing w:before="0" w:after="0"/>
      </w:pPr>
      <w:bookmarkStart w:id="7" w:name="_Toc430600302"/>
      <w:r>
        <w:t>PUBLIC QUESTION TIME</w:t>
      </w:r>
      <w:r w:rsidRPr="00E34178">
        <w:rPr>
          <w:u w:val="none"/>
        </w:rPr>
        <w:t>:</w:t>
      </w:r>
      <w:bookmarkEnd w:id="7"/>
    </w:p>
    <w:p w:rsidR="00E34178" w:rsidRDefault="00E34178" w:rsidP="00836292"/>
    <w:p w:rsidR="00E34178" w:rsidRDefault="00E34178" w:rsidP="005C4705">
      <w:pPr>
        <w:pStyle w:val="Heading2"/>
        <w:spacing w:before="0" w:after="0"/>
        <w:ind w:left="1134" w:hanging="1134"/>
        <w:rPr>
          <w:u w:val="none"/>
        </w:rPr>
      </w:pPr>
      <w:bookmarkStart w:id="8" w:name="_Toc430600303"/>
      <w:r>
        <w:t>RESPONSE TO PREVIOUS QUESTIONS TAKEN ON NOTICE</w:t>
      </w:r>
      <w:r w:rsidRPr="00E34178">
        <w:rPr>
          <w:u w:val="none"/>
        </w:rPr>
        <w:t>:</w:t>
      </w:r>
      <w:bookmarkEnd w:id="8"/>
    </w:p>
    <w:p w:rsidR="00836292" w:rsidRDefault="00836292" w:rsidP="005C4705">
      <w:pPr>
        <w:ind w:left="1134" w:hanging="1134"/>
      </w:pPr>
    </w:p>
    <w:p w:rsidR="002A0926" w:rsidRDefault="0028204F" w:rsidP="005C4705">
      <w:pPr>
        <w:ind w:left="1134" w:hanging="1134"/>
      </w:pPr>
      <w:r>
        <w:t>Nil</w:t>
      </w:r>
    </w:p>
    <w:p w:rsidR="0028204F" w:rsidRDefault="0028204F" w:rsidP="005C4705">
      <w:pPr>
        <w:ind w:left="1134" w:hanging="1134"/>
      </w:pPr>
    </w:p>
    <w:p w:rsidR="00E34178" w:rsidRDefault="00E34178" w:rsidP="005C4705">
      <w:pPr>
        <w:pStyle w:val="Heading2"/>
        <w:spacing w:before="0" w:after="0"/>
        <w:ind w:left="1134" w:hanging="1134"/>
        <w:rPr>
          <w:u w:val="none"/>
        </w:rPr>
      </w:pPr>
      <w:bookmarkStart w:id="9" w:name="_Toc430600304"/>
      <w:r>
        <w:t>WRITTEN QUESTIONS PROVIDED IN ADVANCE</w:t>
      </w:r>
      <w:r w:rsidRPr="00E34178">
        <w:rPr>
          <w:u w:val="none"/>
        </w:rPr>
        <w:t>:</w:t>
      </w:r>
      <w:bookmarkEnd w:id="9"/>
    </w:p>
    <w:p w:rsidR="00836292" w:rsidRDefault="00836292" w:rsidP="00836292"/>
    <w:p w:rsidR="00E34178" w:rsidRDefault="00DC1DDF" w:rsidP="00836292">
      <w:r>
        <w:t>Nil</w:t>
      </w:r>
    </w:p>
    <w:p w:rsidR="00836292" w:rsidRDefault="00836292" w:rsidP="00836292"/>
    <w:p w:rsidR="00E34178" w:rsidRDefault="00E34178" w:rsidP="005C4705">
      <w:pPr>
        <w:pStyle w:val="Heading2"/>
        <w:spacing w:before="0" w:after="0"/>
        <w:ind w:left="1134" w:hanging="1134"/>
        <w:rPr>
          <w:u w:val="none"/>
        </w:rPr>
      </w:pPr>
      <w:bookmarkStart w:id="10" w:name="_Toc430600305"/>
      <w:r>
        <w:t>PUBLIC QUESTIONS FROM THE GALLERY</w:t>
      </w:r>
      <w:r w:rsidRPr="00E34178">
        <w:rPr>
          <w:u w:val="none"/>
        </w:rPr>
        <w:t>:</w:t>
      </w:r>
      <w:bookmarkEnd w:id="10"/>
    </w:p>
    <w:p w:rsidR="00854DAC" w:rsidRDefault="00854DAC" w:rsidP="00854DAC"/>
    <w:p w:rsidR="00854DAC" w:rsidRDefault="00854DAC" w:rsidP="00854DAC">
      <w:r>
        <w:t>Prior to commencing Public Question Time, Shire President Cr Mark Conley updated Council and particularly those interested members of the public gallery on developments of the proposed Regional Waste Disposal Site.</w:t>
      </w:r>
    </w:p>
    <w:p w:rsidR="00854DAC" w:rsidRDefault="00854DAC" w:rsidP="00854DAC"/>
    <w:p w:rsidR="00854DAC" w:rsidRDefault="00854DAC" w:rsidP="00854DAC">
      <w:r>
        <w:t xml:space="preserve">Cr Conley advised that there had been very little development over this issue in the last month. Representatives of the Great Southern Regional Waste Group are meeting with the </w:t>
      </w:r>
      <w:r w:rsidR="00655B99">
        <w:t xml:space="preserve">Chairman of the Environmental Protection Authority Mr Paul </w:t>
      </w:r>
      <w:proofErr w:type="spellStart"/>
      <w:r w:rsidR="00655B99">
        <w:t>Vogels</w:t>
      </w:r>
      <w:proofErr w:type="spellEnd"/>
      <w:r w:rsidR="00655B99">
        <w:t xml:space="preserve"> on 7</w:t>
      </w:r>
      <w:r w:rsidR="00655B99" w:rsidRPr="00655B99">
        <w:rPr>
          <w:vertAlign w:val="superscript"/>
        </w:rPr>
        <w:t>th</w:t>
      </w:r>
      <w:r w:rsidR="00655B99">
        <w:t xml:space="preserve"> October 2015. Other meetings of the Great Southern Regional Waste Group have been postponed until after this meeting.</w:t>
      </w:r>
    </w:p>
    <w:p w:rsidR="00655B99" w:rsidRDefault="00655B99" w:rsidP="00854DAC"/>
    <w:p w:rsidR="00655B99" w:rsidRDefault="00655B99" w:rsidP="00854DAC">
      <w:r>
        <w:t>Cr Conley also advised that he continues to monitor proposed changes in DER guidelines for regional waste sites. The potential change in these guidelines have the potential to significantly impact on regional waste management.</w:t>
      </w:r>
    </w:p>
    <w:p w:rsidR="00655B99" w:rsidRPr="00854DAC" w:rsidRDefault="00655B99" w:rsidP="00854DAC"/>
    <w:p w:rsidR="00146438" w:rsidRDefault="00146438" w:rsidP="00836292"/>
    <w:p w:rsidR="00146438" w:rsidRDefault="00146438" w:rsidP="00146438">
      <w:pPr>
        <w:pStyle w:val="Heading1"/>
        <w:spacing w:before="0" w:after="0"/>
        <w:rPr>
          <w:u w:val="none"/>
        </w:rPr>
      </w:pPr>
      <w:bookmarkStart w:id="11" w:name="_Toc430600306"/>
      <w:r>
        <w:t>APPLICATIONS FOR LEAVE OF ABSENCE</w:t>
      </w:r>
      <w:r w:rsidRPr="00DC2395">
        <w:rPr>
          <w:u w:val="none"/>
        </w:rPr>
        <w:t>:</w:t>
      </w:r>
      <w:bookmarkEnd w:id="11"/>
    </w:p>
    <w:p w:rsidR="00146438" w:rsidRDefault="00146438" w:rsidP="00146438"/>
    <w:p w:rsidR="00854DAC" w:rsidRDefault="004978E6" w:rsidP="00146438">
      <w:r>
        <w:t>Nil</w:t>
      </w:r>
    </w:p>
    <w:p w:rsidR="00854DAC" w:rsidRDefault="00854DAC" w:rsidP="00146438"/>
    <w:p w:rsidR="004978E6" w:rsidRDefault="004978E6" w:rsidP="00146438"/>
    <w:p w:rsidR="00146438" w:rsidRDefault="00146438" w:rsidP="00146438">
      <w:pPr>
        <w:pStyle w:val="Heading1"/>
        <w:spacing w:before="0" w:after="0"/>
        <w:rPr>
          <w:u w:val="none"/>
        </w:rPr>
      </w:pPr>
      <w:bookmarkStart w:id="12" w:name="_Toc430600307"/>
      <w:r>
        <w:t>CONFIRMATION OF MINUTES</w:t>
      </w:r>
      <w:r w:rsidRPr="00DC2395">
        <w:rPr>
          <w:u w:val="none"/>
        </w:rPr>
        <w:t>:</w:t>
      </w:r>
      <w:bookmarkEnd w:id="12"/>
    </w:p>
    <w:p w:rsidR="00146438" w:rsidRDefault="00146438" w:rsidP="00146438"/>
    <w:p w:rsidR="00146438" w:rsidRDefault="00146438" w:rsidP="00146438">
      <w:pPr>
        <w:pStyle w:val="Heading3"/>
      </w:pPr>
      <w:bookmarkStart w:id="13" w:name="_Toc430600308"/>
      <w:r>
        <w:t>6.1.1</w:t>
      </w:r>
      <w:r>
        <w:tab/>
        <w:t>Ordinary Meeting of Council held on Thursday</w:t>
      </w:r>
      <w:r w:rsidR="00297BA6">
        <w:t xml:space="preserve"> </w:t>
      </w:r>
      <w:r w:rsidR="00223119">
        <w:t>20</w:t>
      </w:r>
      <w:r w:rsidR="005852D3" w:rsidRPr="005852D3">
        <w:rPr>
          <w:vertAlign w:val="superscript"/>
        </w:rPr>
        <w:t>th</w:t>
      </w:r>
      <w:r w:rsidR="001C5FD4">
        <w:t xml:space="preserve"> </w:t>
      </w:r>
      <w:r w:rsidR="00223119">
        <w:t>August</w:t>
      </w:r>
      <w:r w:rsidR="00297BA6">
        <w:t xml:space="preserve"> </w:t>
      </w:r>
      <w:r w:rsidR="00332DAA">
        <w:t>2015</w:t>
      </w:r>
      <w:bookmarkEnd w:id="13"/>
    </w:p>
    <w:p w:rsidR="00146438" w:rsidRDefault="00146438" w:rsidP="00146438"/>
    <w:p w:rsidR="00332DAA" w:rsidRPr="00562A7F" w:rsidRDefault="00332DAA" w:rsidP="00332DAA">
      <w:pPr>
        <w:pStyle w:val="Header"/>
        <w:pBdr>
          <w:top w:val="single" w:sz="4" w:space="1" w:color="auto"/>
          <w:left w:val="single" w:sz="4" w:space="1" w:color="auto"/>
          <w:bottom w:val="single" w:sz="4" w:space="1" w:color="auto"/>
          <w:right w:val="single" w:sz="4" w:space="1" w:color="auto"/>
        </w:pBdr>
        <w:rPr>
          <w:bCs/>
        </w:rPr>
      </w:pPr>
    </w:p>
    <w:p w:rsidR="00332DAA" w:rsidRPr="00562A7F" w:rsidRDefault="00655B99" w:rsidP="00332DAA">
      <w:pPr>
        <w:pStyle w:val="Header"/>
        <w:pBdr>
          <w:top w:val="single" w:sz="4" w:space="1" w:color="auto"/>
          <w:left w:val="single" w:sz="4" w:space="1" w:color="auto"/>
          <w:bottom w:val="single" w:sz="4" w:space="1" w:color="auto"/>
          <w:right w:val="single" w:sz="4" w:space="1" w:color="auto"/>
        </w:pBdr>
        <w:rPr>
          <w:b/>
          <w:bCs/>
        </w:rPr>
      </w:pPr>
      <w:r>
        <w:rPr>
          <w:b/>
          <w:bCs/>
        </w:rPr>
        <w:t>COUNCIL DECISION</w:t>
      </w:r>
      <w:r w:rsidR="00332DAA">
        <w:rPr>
          <w:b/>
          <w:bCs/>
        </w:rPr>
        <w:t>:</w:t>
      </w:r>
    </w:p>
    <w:p w:rsidR="00332DAA" w:rsidRDefault="00332DAA" w:rsidP="00332DAA">
      <w:pPr>
        <w:pStyle w:val="Header"/>
        <w:pBdr>
          <w:top w:val="single" w:sz="4" w:space="1" w:color="auto"/>
          <w:left w:val="single" w:sz="4" w:space="1" w:color="auto"/>
          <w:bottom w:val="single" w:sz="4" w:space="1" w:color="auto"/>
          <w:right w:val="single" w:sz="4" w:space="1" w:color="auto"/>
        </w:pBdr>
        <w:rPr>
          <w:b/>
          <w:bCs/>
        </w:rPr>
      </w:pPr>
    </w:p>
    <w:p w:rsidR="00332DAA" w:rsidRDefault="00332DAA" w:rsidP="00332DAA">
      <w:pPr>
        <w:pStyle w:val="Header"/>
        <w:pBdr>
          <w:top w:val="single" w:sz="4" w:space="1" w:color="auto"/>
          <w:left w:val="single" w:sz="4" w:space="1" w:color="auto"/>
          <w:bottom w:val="single" w:sz="4" w:space="1" w:color="auto"/>
          <w:right w:val="single" w:sz="4" w:space="1" w:color="auto"/>
        </w:pBdr>
        <w:rPr>
          <w:b/>
        </w:rPr>
      </w:pPr>
      <w:r>
        <w:rPr>
          <w:b/>
        </w:rPr>
        <w:t>That the minutes of the Ordinary Meeting of Council held</w:t>
      </w:r>
      <w:r w:rsidR="00297BA6">
        <w:rPr>
          <w:b/>
        </w:rPr>
        <w:t xml:space="preserve"> on Thursday </w:t>
      </w:r>
      <w:r w:rsidR="00223119">
        <w:rPr>
          <w:b/>
        </w:rPr>
        <w:t>20</w:t>
      </w:r>
      <w:r w:rsidR="005852D3">
        <w:rPr>
          <w:b/>
          <w:vertAlign w:val="superscript"/>
        </w:rPr>
        <w:t>th</w:t>
      </w:r>
      <w:r w:rsidR="00297BA6">
        <w:rPr>
          <w:b/>
        </w:rPr>
        <w:t xml:space="preserve"> </w:t>
      </w:r>
      <w:r w:rsidR="00223119">
        <w:rPr>
          <w:b/>
        </w:rPr>
        <w:t>August</w:t>
      </w:r>
      <w:r w:rsidR="00297BA6">
        <w:rPr>
          <w:b/>
        </w:rPr>
        <w:t xml:space="preserve"> </w:t>
      </w:r>
      <w:r>
        <w:rPr>
          <w:b/>
        </w:rPr>
        <w:t>2015 be confirmed as a true record of proceedings.</w:t>
      </w:r>
    </w:p>
    <w:p w:rsidR="00655B99" w:rsidRDefault="00655B99" w:rsidP="00332DAA">
      <w:pPr>
        <w:pStyle w:val="Header"/>
        <w:pBdr>
          <w:top w:val="single" w:sz="4" w:space="1" w:color="auto"/>
          <w:left w:val="single" w:sz="4" w:space="1" w:color="auto"/>
          <w:bottom w:val="single" w:sz="4" w:space="1" w:color="auto"/>
          <w:right w:val="single" w:sz="4" w:space="1" w:color="auto"/>
        </w:pBdr>
        <w:rPr>
          <w:b/>
        </w:rPr>
      </w:pPr>
    </w:p>
    <w:p w:rsidR="00655B99" w:rsidRDefault="00655B99" w:rsidP="004B4282">
      <w:pPr>
        <w:pStyle w:val="Header"/>
        <w:pBdr>
          <w:top w:val="single" w:sz="4" w:space="1" w:color="auto"/>
          <w:left w:val="single" w:sz="4" w:space="1" w:color="auto"/>
          <w:bottom w:val="single" w:sz="4" w:space="1" w:color="auto"/>
          <w:right w:val="single" w:sz="4" w:space="1" w:color="auto"/>
        </w:pBdr>
        <w:tabs>
          <w:tab w:val="clear" w:pos="4513"/>
          <w:tab w:val="left" w:pos="3969"/>
        </w:tabs>
        <w:rPr>
          <w:b/>
          <w:bCs/>
        </w:rPr>
      </w:pPr>
      <w:r>
        <w:rPr>
          <w:b/>
        </w:rPr>
        <w:t xml:space="preserve">Moved: Cr Dowling         </w:t>
      </w:r>
      <w:r w:rsidR="004B4282">
        <w:rPr>
          <w:b/>
        </w:rPr>
        <w:tab/>
      </w:r>
      <w:r>
        <w:rPr>
          <w:b/>
        </w:rPr>
        <w:t>Seconded: Cr Newman</w:t>
      </w:r>
    </w:p>
    <w:p w:rsidR="00332DAA" w:rsidRDefault="00655B99" w:rsidP="004B4282">
      <w:pPr>
        <w:pStyle w:val="Header"/>
        <w:pBdr>
          <w:top w:val="single" w:sz="4" w:space="1" w:color="auto"/>
          <w:left w:val="single" w:sz="4" w:space="1" w:color="auto"/>
          <w:bottom w:val="single" w:sz="4" w:space="1" w:color="auto"/>
          <w:right w:val="single" w:sz="4" w:space="1" w:color="auto"/>
        </w:pBdr>
        <w:jc w:val="right"/>
        <w:rPr>
          <w:b/>
          <w:bCs/>
        </w:rPr>
      </w:pPr>
      <w:r>
        <w:rPr>
          <w:b/>
          <w:bCs/>
        </w:rPr>
        <w:t xml:space="preserve">                                                   Carried 3/0</w:t>
      </w:r>
    </w:p>
    <w:p w:rsidR="00836292" w:rsidRDefault="00836292" w:rsidP="00836292"/>
    <w:p w:rsidR="00CE38F6" w:rsidRDefault="00CE38F6" w:rsidP="00836292"/>
    <w:p w:rsidR="00E34178" w:rsidRPr="00A0577F" w:rsidRDefault="00DC2395" w:rsidP="00836292">
      <w:pPr>
        <w:pStyle w:val="Heading1"/>
        <w:spacing w:before="0" w:after="0"/>
      </w:pPr>
      <w:bookmarkStart w:id="14" w:name="_Toc430600309"/>
      <w:r>
        <w:t>PETITIONS/DEPUTATIONS/PRESENTATIONS/</w:t>
      </w:r>
      <w:r w:rsidR="00A0577F">
        <w:br/>
        <w:t>SUBMISSIONS</w:t>
      </w:r>
      <w:r w:rsidR="00A0577F" w:rsidRPr="00A0577F">
        <w:rPr>
          <w:u w:val="none"/>
        </w:rPr>
        <w:t>:</w:t>
      </w:r>
      <w:bookmarkEnd w:id="14"/>
    </w:p>
    <w:p w:rsidR="00836292" w:rsidRDefault="00836292" w:rsidP="00836292"/>
    <w:p w:rsidR="00DC2395" w:rsidRDefault="00DC1DDF" w:rsidP="00836292">
      <w:r>
        <w:t>Nil</w:t>
      </w:r>
    </w:p>
    <w:p w:rsidR="00655B99" w:rsidRDefault="00655B99" w:rsidP="00836292"/>
    <w:p w:rsidR="00CE38F6" w:rsidRDefault="00CE38F6" w:rsidP="00836292"/>
    <w:p w:rsidR="009D50BC" w:rsidRDefault="009D50BC" w:rsidP="009D50BC">
      <w:pPr>
        <w:pStyle w:val="Heading1"/>
        <w:spacing w:before="0" w:after="0"/>
      </w:pPr>
      <w:bookmarkStart w:id="15" w:name="_Toc430600310"/>
      <w:r>
        <w:t>DISCLOSURE OF FINANCIAL INTEREST</w:t>
      </w:r>
      <w:r w:rsidRPr="00E34178">
        <w:rPr>
          <w:u w:val="none"/>
        </w:rPr>
        <w:t>:</w:t>
      </w:r>
      <w:bookmarkEnd w:id="15"/>
    </w:p>
    <w:p w:rsidR="009D50BC" w:rsidRDefault="009D50BC" w:rsidP="009D50BC"/>
    <w:p w:rsidR="00332DAA" w:rsidRPr="008D48B6" w:rsidRDefault="00332DAA" w:rsidP="00332DAA">
      <w:pPr>
        <w:ind w:left="1134"/>
        <w:rPr>
          <w:rFonts w:cs="Arial"/>
          <w:b/>
          <w:bCs/>
          <w:u w:val="single"/>
        </w:rPr>
      </w:pPr>
      <w:r w:rsidRPr="00246E13">
        <w:rPr>
          <w:rFonts w:cs="Arial"/>
          <w:b/>
          <w:bCs/>
        </w:rPr>
        <w:t>DISCLOSURE OF FINANCIAL INTEREST AND PROXIMITY INTEREST</w:t>
      </w:r>
    </w:p>
    <w:p w:rsidR="00332DAA" w:rsidRPr="008D48B6" w:rsidRDefault="00332DAA" w:rsidP="00332DAA">
      <w:pPr>
        <w:ind w:left="1134"/>
        <w:rPr>
          <w:rFonts w:cs="Arial"/>
          <w:b/>
          <w:bCs/>
          <w:u w:val="single"/>
        </w:rPr>
      </w:pPr>
    </w:p>
    <w:p w:rsidR="00332DAA" w:rsidRPr="008D48B6" w:rsidRDefault="00332DAA" w:rsidP="00332DAA">
      <w:pPr>
        <w:ind w:left="1134"/>
        <w:rPr>
          <w:rFonts w:cs="Arial"/>
        </w:rPr>
      </w:pPr>
      <w:r w:rsidRPr="008D48B6">
        <w:rPr>
          <w:rFonts w:cs="Arial"/>
        </w:rPr>
        <w:t>Members must disclose the nature of their interest in matters to be discussed at the meeting.</w:t>
      </w:r>
    </w:p>
    <w:p w:rsidR="00332DAA" w:rsidRPr="008D48B6" w:rsidRDefault="00332DAA" w:rsidP="00332DAA">
      <w:pPr>
        <w:ind w:left="1134"/>
        <w:rPr>
          <w:rFonts w:cs="Arial"/>
        </w:rPr>
      </w:pPr>
    </w:p>
    <w:p w:rsidR="00332DAA" w:rsidRPr="008D48B6" w:rsidRDefault="00332DAA" w:rsidP="00332DAA">
      <w:pPr>
        <w:ind w:left="1134"/>
        <w:rPr>
          <w:rFonts w:cs="Arial"/>
        </w:rPr>
      </w:pPr>
      <w:r w:rsidRPr="008D48B6">
        <w:rPr>
          <w:rFonts w:cs="Arial"/>
        </w:rPr>
        <w:t>Employees must disclose the nature of their interest in reports or advice when giving the report or advice to the meeting.</w:t>
      </w:r>
    </w:p>
    <w:p w:rsidR="00CE38F6" w:rsidRDefault="00CE38F6" w:rsidP="00332DAA">
      <w:pPr>
        <w:ind w:left="1134"/>
        <w:rPr>
          <w:rFonts w:cs="Arial"/>
        </w:rPr>
      </w:pPr>
    </w:p>
    <w:p w:rsidR="00CE38F6" w:rsidRDefault="00CE38F6" w:rsidP="00332DAA">
      <w:pPr>
        <w:ind w:left="1134"/>
        <w:rPr>
          <w:rFonts w:cs="Arial"/>
        </w:rPr>
      </w:pPr>
    </w:p>
    <w:p w:rsidR="00332DAA" w:rsidRDefault="00332DAA" w:rsidP="00332DAA">
      <w:pPr>
        <w:ind w:left="1134"/>
        <w:rPr>
          <w:rFonts w:cs="Arial"/>
          <w:b/>
          <w:bCs/>
        </w:rPr>
      </w:pPr>
      <w:r w:rsidRPr="00246E13">
        <w:rPr>
          <w:rFonts w:cs="Arial"/>
          <w:b/>
          <w:bCs/>
        </w:rPr>
        <w:t>DISCLOSURE OF INTEREST AFFECTING IMPARTIALITY</w:t>
      </w:r>
    </w:p>
    <w:p w:rsidR="00332DAA" w:rsidRDefault="00332DAA" w:rsidP="00332DAA">
      <w:pPr>
        <w:ind w:left="1134"/>
        <w:rPr>
          <w:rFonts w:cs="Arial"/>
          <w:b/>
          <w:bCs/>
          <w:u w:val="single"/>
        </w:rPr>
      </w:pPr>
    </w:p>
    <w:p w:rsidR="00332DAA" w:rsidRDefault="00332DAA" w:rsidP="00332DAA">
      <w:pPr>
        <w:ind w:left="1134"/>
        <w:rPr>
          <w:rFonts w:cs="Arial"/>
        </w:rPr>
      </w:pPr>
      <w:r w:rsidRPr="008D48B6">
        <w:rPr>
          <w:rFonts w:cs="Arial"/>
        </w:rPr>
        <w:t>Members and staff must disclose their interest in matters to be discussed at the meeting in respect of which the Member or employee has given or will give advice.</w:t>
      </w:r>
    </w:p>
    <w:p w:rsidR="00655B99" w:rsidRDefault="00655B99" w:rsidP="00332DAA">
      <w:pPr>
        <w:ind w:left="1134"/>
        <w:rPr>
          <w:rFonts w:cs="Arial"/>
        </w:rPr>
      </w:pPr>
    </w:p>
    <w:p w:rsidR="00C869CD" w:rsidRPr="00332DAA" w:rsidRDefault="00C869CD" w:rsidP="00C869CD">
      <w:pPr>
        <w:rPr>
          <w:rFonts w:cs="Arial"/>
          <w:bCs/>
        </w:rPr>
      </w:pPr>
      <w:r>
        <w:rPr>
          <w:rFonts w:cs="Arial"/>
          <w:bCs/>
        </w:rPr>
        <w:t>Mr Gary Sherry declared a Direct Financial Interest in item 12.1.1 in that he is the Officer being reviewed.</w:t>
      </w:r>
    </w:p>
    <w:p w:rsidR="00332DAA" w:rsidRDefault="00332DAA" w:rsidP="00332DAA">
      <w:pPr>
        <w:ind w:left="1134"/>
        <w:rPr>
          <w:rFonts w:cs="Arial"/>
          <w:b/>
          <w:bCs/>
        </w:rPr>
      </w:pPr>
    </w:p>
    <w:p w:rsidR="007A62A8" w:rsidRDefault="007A62A8" w:rsidP="00332DAA">
      <w:pPr>
        <w:rPr>
          <w:rFonts w:cs="Arial"/>
          <w:bCs/>
        </w:rPr>
        <w:sectPr w:rsidR="007A62A8" w:rsidSect="001D6F05">
          <w:footerReference w:type="default" r:id="rId12"/>
          <w:pgSz w:w="11906" w:h="16838"/>
          <w:pgMar w:top="1440" w:right="1361" w:bottom="1440" w:left="1440" w:header="709" w:footer="283" w:gutter="0"/>
          <w:pgNumType w:start="2"/>
          <w:cols w:space="708"/>
          <w:docGrid w:linePitch="360"/>
        </w:sectPr>
      </w:pPr>
    </w:p>
    <w:p w:rsidR="00AA7E03" w:rsidRDefault="00AA7E03" w:rsidP="00AA7E03">
      <w:pPr>
        <w:pStyle w:val="Heading1"/>
        <w:spacing w:before="0" w:after="0"/>
        <w:rPr>
          <w:u w:val="none"/>
        </w:rPr>
      </w:pPr>
      <w:bookmarkStart w:id="16" w:name="_Toc430600311"/>
      <w:r>
        <w:rPr>
          <w:u w:val="none"/>
        </w:rPr>
        <w:lastRenderedPageBreak/>
        <w:t>REPORTS OF OFFICERS AND COMMITTEES</w:t>
      </w:r>
      <w:r w:rsidRPr="00DC2395">
        <w:rPr>
          <w:u w:val="none"/>
        </w:rPr>
        <w:t>:</w:t>
      </w:r>
      <w:bookmarkEnd w:id="16"/>
    </w:p>
    <w:p w:rsidR="008346BD" w:rsidRDefault="008346BD" w:rsidP="005B57B8"/>
    <w:p w:rsidR="008346BD" w:rsidRPr="00391B38" w:rsidRDefault="004978E6" w:rsidP="004978E6">
      <w:pPr>
        <w:pStyle w:val="Heading2"/>
        <w:numPr>
          <w:ilvl w:val="0"/>
          <w:numId w:val="0"/>
        </w:numPr>
        <w:spacing w:before="0" w:after="0"/>
        <w:ind w:left="1134" w:hanging="1134"/>
        <w:rPr>
          <w:u w:val="none"/>
        </w:rPr>
      </w:pPr>
      <w:bookmarkStart w:id="17" w:name="_Toc430600312"/>
      <w:r w:rsidRPr="00733538">
        <w:rPr>
          <w:u w:val="none"/>
        </w:rPr>
        <w:t>9.1</w:t>
      </w:r>
      <w:r w:rsidRPr="00733538">
        <w:rPr>
          <w:u w:val="none"/>
        </w:rPr>
        <w:tab/>
      </w:r>
      <w:r w:rsidR="005B57B8">
        <w:t>DEPUTY CHIEF EXECUTIVE OFFICER</w:t>
      </w:r>
      <w:r w:rsidR="00391B38" w:rsidRPr="00391B38">
        <w:rPr>
          <w:u w:val="none"/>
        </w:rPr>
        <w:t>:</w:t>
      </w:r>
      <w:bookmarkEnd w:id="17"/>
    </w:p>
    <w:p w:rsidR="005B57B8" w:rsidRPr="005B57B8" w:rsidRDefault="005B57B8" w:rsidP="005B57B8">
      <w:pPr>
        <w:rPr>
          <w:b/>
        </w:rPr>
      </w:pPr>
    </w:p>
    <w:p w:rsidR="00390664" w:rsidRDefault="00390664" w:rsidP="00390664">
      <w:pPr>
        <w:pStyle w:val="Heading3"/>
      </w:pPr>
      <w:bookmarkStart w:id="18" w:name="_Toc419463411"/>
      <w:bookmarkStart w:id="19" w:name="_Toc430600313"/>
      <w:r>
        <w:t>9.1.1</w:t>
      </w:r>
      <w:r>
        <w:tab/>
      </w:r>
      <w:r w:rsidRPr="00374699">
        <w:rPr>
          <w:rFonts w:cs="Arial"/>
        </w:rPr>
        <w:t xml:space="preserve">List of Accounts Submitted for Council Approval and Payment – </w:t>
      </w:r>
      <w:r w:rsidR="00223119">
        <w:rPr>
          <w:rFonts w:cs="Arial"/>
        </w:rPr>
        <w:t xml:space="preserve">August </w:t>
      </w:r>
      <w:r w:rsidRPr="00374699">
        <w:rPr>
          <w:rFonts w:cs="Arial"/>
        </w:rPr>
        <w:t>2015</w:t>
      </w:r>
      <w:bookmarkEnd w:id="18"/>
      <w:bookmarkEnd w:id="19"/>
    </w:p>
    <w:p w:rsidR="00390664" w:rsidRDefault="00390664" w:rsidP="00390664"/>
    <w:tbl>
      <w:tblPr>
        <w:tblW w:w="0" w:type="auto"/>
        <w:tblLook w:val="04A0" w:firstRow="1" w:lastRow="0" w:firstColumn="1" w:lastColumn="0" w:noHBand="0" w:noVBand="1"/>
      </w:tblPr>
      <w:tblGrid>
        <w:gridCol w:w="2518"/>
        <w:gridCol w:w="6121"/>
      </w:tblGrid>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File Ref. No:</w:t>
            </w:r>
          </w:p>
        </w:tc>
        <w:tc>
          <w:tcPr>
            <w:tcW w:w="6121" w:type="dxa"/>
            <w:vAlign w:val="center"/>
          </w:tcPr>
          <w:p w:rsidR="00390664" w:rsidRPr="00902D0A" w:rsidRDefault="00390664" w:rsidP="00390664">
            <w:pPr>
              <w:jc w:val="left"/>
              <w:rPr>
                <w:rFonts w:cs="Arial"/>
                <w:sz w:val="20"/>
                <w:szCs w:val="20"/>
              </w:rPr>
            </w:pPr>
            <w:r w:rsidRPr="00902D0A">
              <w:rPr>
                <w:rFonts w:cs="Arial"/>
                <w:sz w:val="20"/>
                <w:szCs w:val="20"/>
              </w:rPr>
              <w:t>Finance 11</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Disclosure of Interest:</w:t>
            </w:r>
          </w:p>
        </w:tc>
        <w:tc>
          <w:tcPr>
            <w:tcW w:w="6121" w:type="dxa"/>
            <w:vAlign w:val="center"/>
          </w:tcPr>
          <w:p w:rsidR="00390664" w:rsidRPr="00902D0A" w:rsidRDefault="00390664" w:rsidP="00390664">
            <w:pPr>
              <w:jc w:val="left"/>
              <w:rPr>
                <w:rFonts w:cs="Arial"/>
                <w:sz w:val="20"/>
                <w:szCs w:val="20"/>
              </w:rPr>
            </w:pPr>
            <w:r w:rsidRPr="00902D0A">
              <w:rPr>
                <w:rFonts w:cs="Arial"/>
                <w:sz w:val="20"/>
                <w:szCs w:val="20"/>
              </w:rPr>
              <w:t>Nil</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Date:</w:t>
            </w:r>
          </w:p>
        </w:tc>
        <w:tc>
          <w:tcPr>
            <w:tcW w:w="6121" w:type="dxa"/>
            <w:vAlign w:val="center"/>
          </w:tcPr>
          <w:p w:rsidR="00390664" w:rsidRPr="00902D0A" w:rsidRDefault="00BE0603" w:rsidP="00612E39">
            <w:pPr>
              <w:jc w:val="left"/>
              <w:rPr>
                <w:rFonts w:cs="Arial"/>
                <w:sz w:val="20"/>
                <w:szCs w:val="20"/>
              </w:rPr>
            </w:pPr>
            <w:r w:rsidRPr="00902D0A">
              <w:rPr>
                <w:rFonts w:cs="Arial"/>
                <w:sz w:val="20"/>
                <w:szCs w:val="20"/>
              </w:rPr>
              <w:t>6</w:t>
            </w:r>
            <w:r w:rsidRPr="00902D0A">
              <w:rPr>
                <w:rFonts w:cs="Arial"/>
                <w:sz w:val="20"/>
                <w:szCs w:val="20"/>
                <w:vertAlign w:val="superscript"/>
              </w:rPr>
              <w:t>th</w:t>
            </w:r>
            <w:r w:rsidRPr="00902D0A">
              <w:rPr>
                <w:rFonts w:cs="Arial"/>
                <w:sz w:val="20"/>
                <w:szCs w:val="20"/>
              </w:rPr>
              <w:t xml:space="preserve"> </w:t>
            </w:r>
            <w:r w:rsidR="00612E39">
              <w:rPr>
                <w:rFonts w:cs="Arial"/>
                <w:sz w:val="20"/>
                <w:szCs w:val="20"/>
              </w:rPr>
              <w:t>August</w:t>
            </w:r>
            <w:r w:rsidR="00390664" w:rsidRPr="00902D0A">
              <w:rPr>
                <w:rFonts w:cs="Arial"/>
                <w:sz w:val="20"/>
                <w:szCs w:val="20"/>
              </w:rPr>
              <w:t xml:space="preserve"> 2015</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Author:</w:t>
            </w:r>
          </w:p>
        </w:tc>
        <w:tc>
          <w:tcPr>
            <w:tcW w:w="6121" w:type="dxa"/>
            <w:vAlign w:val="center"/>
          </w:tcPr>
          <w:p w:rsidR="00390664" w:rsidRPr="00902D0A" w:rsidRDefault="00390664" w:rsidP="00390664">
            <w:pPr>
              <w:jc w:val="left"/>
              <w:rPr>
                <w:rFonts w:cs="Arial"/>
                <w:sz w:val="20"/>
                <w:szCs w:val="20"/>
              </w:rPr>
            </w:pPr>
            <w:r w:rsidRPr="00902D0A">
              <w:rPr>
                <w:rFonts w:cs="Arial"/>
                <w:sz w:val="20"/>
                <w:szCs w:val="20"/>
              </w:rPr>
              <w:t>Nichole Gould</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Attachments:</w:t>
            </w:r>
          </w:p>
        </w:tc>
        <w:tc>
          <w:tcPr>
            <w:tcW w:w="6121" w:type="dxa"/>
            <w:vAlign w:val="center"/>
          </w:tcPr>
          <w:p w:rsidR="00390664" w:rsidRPr="00902D0A" w:rsidRDefault="00390664" w:rsidP="00223119">
            <w:pPr>
              <w:jc w:val="left"/>
              <w:rPr>
                <w:rFonts w:cs="Arial"/>
                <w:sz w:val="20"/>
                <w:szCs w:val="20"/>
              </w:rPr>
            </w:pPr>
            <w:r w:rsidRPr="00902D0A">
              <w:rPr>
                <w:rFonts w:cs="Arial"/>
                <w:sz w:val="20"/>
                <w:szCs w:val="20"/>
              </w:rPr>
              <w:t xml:space="preserve">9.1.1A List of </w:t>
            </w:r>
            <w:r w:rsidR="00223119">
              <w:rPr>
                <w:rFonts w:cs="Arial"/>
                <w:sz w:val="20"/>
                <w:szCs w:val="20"/>
              </w:rPr>
              <w:t>August</w:t>
            </w:r>
            <w:r w:rsidRPr="00902D0A">
              <w:rPr>
                <w:rFonts w:cs="Arial"/>
                <w:sz w:val="20"/>
                <w:szCs w:val="20"/>
              </w:rPr>
              <w:t xml:space="preserve"> Accounts</w:t>
            </w:r>
          </w:p>
        </w:tc>
      </w:tr>
    </w:tbl>
    <w:p w:rsidR="00390664" w:rsidRPr="007B304A" w:rsidRDefault="00390664" w:rsidP="00390664"/>
    <w:p w:rsidR="00390664" w:rsidRPr="00625F24" w:rsidRDefault="00390664" w:rsidP="00390664">
      <w:pPr>
        <w:rPr>
          <w:b/>
        </w:rPr>
      </w:pPr>
      <w:r w:rsidRPr="00625F24">
        <w:rPr>
          <w:b/>
          <w:u w:val="single"/>
        </w:rPr>
        <w:t xml:space="preserve">Summary </w:t>
      </w:r>
    </w:p>
    <w:p w:rsidR="00390664" w:rsidRPr="00625F24" w:rsidRDefault="00390664" w:rsidP="00390664">
      <w:pPr>
        <w:rPr>
          <w:b/>
        </w:rPr>
      </w:pPr>
    </w:p>
    <w:p w:rsidR="00390664" w:rsidRPr="00625F24" w:rsidRDefault="00390664" w:rsidP="00390664">
      <w:pPr>
        <w:rPr>
          <w:b/>
        </w:rPr>
      </w:pPr>
      <w:r w:rsidRPr="00625F24">
        <w:rPr>
          <w:b/>
        </w:rPr>
        <w:t xml:space="preserve">Council is to consider the </w:t>
      </w:r>
      <w:r w:rsidR="00223119">
        <w:rPr>
          <w:b/>
        </w:rPr>
        <w:t>August</w:t>
      </w:r>
      <w:r w:rsidRPr="00625F24">
        <w:rPr>
          <w:b/>
        </w:rPr>
        <w:t xml:space="preserve"> 2015 List of Accounts.</w:t>
      </w:r>
    </w:p>
    <w:p w:rsidR="00390664" w:rsidRPr="004978E6" w:rsidRDefault="00390664" w:rsidP="00390664"/>
    <w:p w:rsidR="00390664" w:rsidRPr="00374699" w:rsidRDefault="00390664" w:rsidP="00390664">
      <w:r w:rsidRPr="00374699">
        <w:rPr>
          <w:u w:val="single"/>
        </w:rPr>
        <w:t>Background</w:t>
      </w:r>
      <w:r w:rsidRPr="008B26D7">
        <w:t xml:space="preserve"> - </w:t>
      </w:r>
      <w:r>
        <w:t>Nil</w:t>
      </w:r>
    </w:p>
    <w:p w:rsidR="00390664" w:rsidRPr="005B57B8" w:rsidRDefault="00390664" w:rsidP="00390664"/>
    <w:p w:rsidR="00390664" w:rsidRPr="00374699" w:rsidRDefault="00390664" w:rsidP="00390664">
      <w:pPr>
        <w:rPr>
          <w:u w:val="single"/>
        </w:rPr>
      </w:pPr>
      <w:r w:rsidRPr="00374699">
        <w:rPr>
          <w:u w:val="single"/>
        </w:rPr>
        <w:t xml:space="preserve">Comment </w:t>
      </w:r>
    </w:p>
    <w:p w:rsidR="00390664" w:rsidRDefault="00390664" w:rsidP="00390664">
      <w:pPr>
        <w:rPr>
          <w:u w:val="single"/>
        </w:rPr>
      </w:pPr>
    </w:p>
    <w:p w:rsidR="00390664" w:rsidRPr="008D48B6" w:rsidRDefault="00390664" w:rsidP="00390664">
      <w:pPr>
        <w:rPr>
          <w:rFonts w:cs="Arial"/>
        </w:rPr>
      </w:pPr>
      <w:r w:rsidRPr="008D48B6">
        <w:rPr>
          <w:rFonts w:cs="Arial"/>
        </w:rPr>
        <w:t xml:space="preserve">Council is </w:t>
      </w:r>
      <w:r>
        <w:rPr>
          <w:rFonts w:cs="Arial"/>
        </w:rPr>
        <w:t>provided at Attachment 9.1.1A with a</w:t>
      </w:r>
      <w:r w:rsidRPr="008D48B6">
        <w:rPr>
          <w:rFonts w:cs="Arial"/>
        </w:rPr>
        <w:t xml:space="preserve"> list of payments made from each of Council</w:t>
      </w:r>
      <w:r>
        <w:rPr>
          <w:rFonts w:cs="Arial"/>
        </w:rPr>
        <w:t>’</w:t>
      </w:r>
      <w:r w:rsidRPr="008D48B6">
        <w:rPr>
          <w:rFonts w:cs="Arial"/>
        </w:rPr>
        <w:t>s bank accounts</w:t>
      </w:r>
      <w:r>
        <w:rPr>
          <w:rFonts w:cs="Arial"/>
        </w:rPr>
        <w:t xml:space="preserve"> during the month of </w:t>
      </w:r>
      <w:r w:rsidR="00223119">
        <w:rPr>
          <w:rFonts w:cs="Arial"/>
        </w:rPr>
        <w:t>August</w:t>
      </w:r>
      <w:r>
        <w:rPr>
          <w:rFonts w:cs="Arial"/>
        </w:rPr>
        <w:t xml:space="preserve"> 2015.</w:t>
      </w:r>
    </w:p>
    <w:p w:rsidR="00390664" w:rsidRPr="007B304A" w:rsidRDefault="00390664" w:rsidP="00390664">
      <w:pPr>
        <w:rPr>
          <w:u w:val="single"/>
        </w:rPr>
      </w:pPr>
    </w:p>
    <w:p w:rsidR="00390664" w:rsidRDefault="00390664" w:rsidP="00390664">
      <w:r w:rsidRPr="007B304A">
        <w:rPr>
          <w:u w:val="single"/>
        </w:rPr>
        <w:t>Strategic Implications</w:t>
      </w:r>
      <w:r w:rsidRPr="007B304A">
        <w:t xml:space="preserve"> </w:t>
      </w:r>
      <w:r>
        <w:t>- Nil</w:t>
      </w:r>
    </w:p>
    <w:p w:rsidR="00390664" w:rsidRDefault="00390664" w:rsidP="00390664">
      <w:r w:rsidRPr="007B304A">
        <w:rPr>
          <w:u w:val="single"/>
        </w:rPr>
        <w:t>Statutory Environment</w:t>
      </w:r>
      <w:r w:rsidRPr="007B304A">
        <w:t xml:space="preserve"> </w:t>
      </w:r>
      <w:r>
        <w:t xml:space="preserve">– </w:t>
      </w:r>
      <w:r w:rsidRPr="007B304A">
        <w:t>Nil</w:t>
      </w:r>
    </w:p>
    <w:p w:rsidR="00390664" w:rsidRPr="00374699" w:rsidRDefault="00390664" w:rsidP="00390664">
      <w:r w:rsidRPr="007B304A">
        <w:rPr>
          <w:u w:val="single"/>
        </w:rPr>
        <w:t>Policy Implications</w:t>
      </w:r>
      <w:r w:rsidRPr="007B304A">
        <w:t xml:space="preserve"> </w:t>
      </w:r>
      <w:r w:rsidR="007A62A8">
        <w:t>- Nil</w:t>
      </w:r>
    </w:p>
    <w:p w:rsidR="00390664" w:rsidRDefault="00390664" w:rsidP="00390664">
      <w:r w:rsidRPr="007B304A">
        <w:rPr>
          <w:u w:val="single"/>
        </w:rPr>
        <w:t xml:space="preserve">Financial Implications </w:t>
      </w:r>
      <w:r w:rsidR="007A62A8">
        <w:rPr>
          <w:u w:val="single"/>
        </w:rPr>
        <w:t>- Nil</w:t>
      </w:r>
    </w:p>
    <w:p w:rsidR="00390664" w:rsidRDefault="00390664" w:rsidP="00390664">
      <w:r w:rsidRPr="007B304A">
        <w:rPr>
          <w:u w:val="single"/>
        </w:rPr>
        <w:t>Economic Implication</w:t>
      </w:r>
      <w:r>
        <w:t xml:space="preserve"> - Nil</w:t>
      </w:r>
    </w:p>
    <w:p w:rsidR="00390664" w:rsidRDefault="00390664" w:rsidP="00390664">
      <w:r w:rsidRPr="007B304A">
        <w:rPr>
          <w:u w:val="single"/>
        </w:rPr>
        <w:t>Environmental Considerations</w:t>
      </w:r>
      <w:r>
        <w:t xml:space="preserve"> - Nil</w:t>
      </w:r>
    </w:p>
    <w:p w:rsidR="00390664" w:rsidRPr="008B26D7" w:rsidRDefault="00390664" w:rsidP="00390664">
      <w:r w:rsidRPr="007B304A">
        <w:rPr>
          <w:u w:val="single"/>
        </w:rPr>
        <w:t>Consultation</w:t>
      </w:r>
      <w:r w:rsidRPr="007B304A">
        <w:t xml:space="preserve"> </w:t>
      </w:r>
      <w:r>
        <w:t>- Nil</w:t>
      </w:r>
    </w:p>
    <w:p w:rsidR="00390664" w:rsidRDefault="00390664" w:rsidP="00390664">
      <w:pPr>
        <w:rPr>
          <w:u w:val="single"/>
        </w:rPr>
      </w:pPr>
    </w:p>
    <w:p w:rsidR="00390664" w:rsidRPr="007B304A" w:rsidRDefault="00390664" w:rsidP="00390664">
      <w:r w:rsidRPr="007B304A">
        <w:rPr>
          <w:u w:val="single"/>
        </w:rPr>
        <w:t xml:space="preserve">Options </w:t>
      </w:r>
    </w:p>
    <w:p w:rsidR="00390664" w:rsidRPr="007B304A" w:rsidRDefault="00390664" w:rsidP="00390664">
      <w:pPr>
        <w:rPr>
          <w:u w:val="single"/>
        </w:rPr>
      </w:pPr>
    </w:p>
    <w:p w:rsidR="00390664" w:rsidRPr="007B304A" w:rsidRDefault="00390664" w:rsidP="00390664">
      <w:pPr>
        <w:spacing w:before="120" w:after="120"/>
        <w:contextualSpacing/>
        <w:rPr>
          <w:rFonts w:cs="Arial"/>
        </w:rPr>
      </w:pPr>
      <w:r w:rsidRPr="007B304A">
        <w:rPr>
          <w:rFonts w:cs="Arial"/>
        </w:rPr>
        <w:t>Council may</w:t>
      </w:r>
      <w:r>
        <w:rPr>
          <w:rFonts w:cs="Arial"/>
        </w:rPr>
        <w:t xml:space="preserve"> resolve</w:t>
      </w:r>
      <w:r w:rsidRPr="007B304A">
        <w:rPr>
          <w:rFonts w:cs="Arial"/>
        </w:rPr>
        <w:t>:</w:t>
      </w:r>
    </w:p>
    <w:p w:rsidR="00390664" w:rsidRPr="00374699" w:rsidRDefault="00390664" w:rsidP="00145D57">
      <w:pPr>
        <w:numPr>
          <w:ilvl w:val="0"/>
          <w:numId w:val="4"/>
        </w:numPr>
        <w:spacing w:before="120" w:after="120"/>
        <w:ind w:left="567" w:hanging="567"/>
        <w:contextualSpacing/>
        <w:jc w:val="left"/>
        <w:rPr>
          <w:rFonts w:cs="Arial"/>
        </w:rPr>
      </w:pPr>
      <w:r>
        <w:rPr>
          <w:rFonts w:cs="Arial"/>
        </w:rPr>
        <w:t xml:space="preserve">the Officer’s Recommendation; </w:t>
      </w:r>
      <w:r w:rsidRPr="00374699">
        <w:rPr>
          <w:rFonts w:cs="Arial"/>
        </w:rPr>
        <w:t>or</w:t>
      </w:r>
    </w:p>
    <w:p w:rsidR="00390664" w:rsidRPr="007B304A" w:rsidRDefault="003C384D" w:rsidP="00145D57">
      <w:pPr>
        <w:numPr>
          <w:ilvl w:val="0"/>
          <w:numId w:val="4"/>
        </w:numPr>
        <w:spacing w:before="120" w:after="120"/>
        <w:ind w:left="567" w:hanging="567"/>
        <w:contextualSpacing/>
        <w:jc w:val="left"/>
        <w:rPr>
          <w:rFonts w:cs="Arial"/>
        </w:rPr>
      </w:pPr>
      <w:proofErr w:type="gramStart"/>
      <w:r>
        <w:rPr>
          <w:rFonts w:cs="Arial"/>
        </w:rPr>
        <w:t>to</w:t>
      </w:r>
      <w:proofErr w:type="gramEnd"/>
      <w:r>
        <w:rPr>
          <w:rFonts w:cs="Arial"/>
        </w:rPr>
        <w:t xml:space="preserve"> </w:t>
      </w:r>
      <w:r w:rsidR="00B52C63">
        <w:rPr>
          <w:rFonts w:cs="Arial"/>
        </w:rPr>
        <w:t>n</w:t>
      </w:r>
      <w:r w:rsidR="00B52C63" w:rsidRPr="007B304A">
        <w:rPr>
          <w:rFonts w:cs="Arial"/>
        </w:rPr>
        <w:t>ot</w:t>
      </w:r>
      <w:r w:rsidR="00B52C63">
        <w:rPr>
          <w:rFonts w:cs="Arial"/>
        </w:rPr>
        <w:t xml:space="preserve"> note</w:t>
      </w:r>
      <w:r w:rsidR="00390664">
        <w:rPr>
          <w:rFonts w:cs="Arial"/>
        </w:rPr>
        <w:t xml:space="preserve"> the list of accounts</w:t>
      </w:r>
      <w:r w:rsidR="00390664" w:rsidRPr="007B304A">
        <w:rPr>
          <w:rFonts w:cs="Arial"/>
        </w:rPr>
        <w:t>.</w:t>
      </w:r>
    </w:p>
    <w:p w:rsidR="00390664" w:rsidRPr="007B304A" w:rsidRDefault="00390664" w:rsidP="00390664"/>
    <w:p w:rsidR="00390664" w:rsidRDefault="00390664" w:rsidP="00390664">
      <w:r w:rsidRPr="007B304A">
        <w:rPr>
          <w:u w:val="single"/>
        </w:rPr>
        <w:t>Voting Requirements</w:t>
      </w:r>
      <w:r w:rsidRPr="00A840AA">
        <w:t xml:space="preserve"> </w:t>
      </w:r>
      <w:r w:rsidRPr="007B304A">
        <w:t>– Simple Majority</w:t>
      </w:r>
    </w:p>
    <w:p w:rsidR="00390664" w:rsidRPr="008B26D7" w:rsidRDefault="00390664" w:rsidP="00390664"/>
    <w:p w:rsidR="00390664" w:rsidRDefault="00390664" w:rsidP="00390664">
      <w:pPr>
        <w:pStyle w:val="Header"/>
        <w:pBdr>
          <w:top w:val="single" w:sz="4" w:space="1" w:color="auto"/>
          <w:left w:val="single" w:sz="4" w:space="4" w:color="auto"/>
          <w:bottom w:val="single" w:sz="4" w:space="1" w:color="auto"/>
          <w:right w:val="single" w:sz="4" w:space="4" w:color="auto"/>
        </w:pBdr>
        <w:rPr>
          <w:b/>
          <w:bCs/>
        </w:rPr>
      </w:pPr>
    </w:p>
    <w:p w:rsidR="00C869CD" w:rsidRPr="00562A7F" w:rsidRDefault="00C869CD" w:rsidP="00C869CD">
      <w:pPr>
        <w:pStyle w:val="Header"/>
        <w:pBdr>
          <w:top w:val="single" w:sz="4" w:space="1" w:color="auto"/>
          <w:left w:val="single" w:sz="4" w:space="4" w:color="auto"/>
          <w:bottom w:val="single" w:sz="4" w:space="1" w:color="auto"/>
          <w:right w:val="single" w:sz="4" w:space="4" w:color="auto"/>
        </w:pBdr>
        <w:rPr>
          <w:b/>
          <w:bCs/>
        </w:rPr>
      </w:pPr>
      <w:r>
        <w:rPr>
          <w:b/>
          <w:bCs/>
        </w:rPr>
        <w:t>COUNCIL DECISION:</w:t>
      </w:r>
    </w:p>
    <w:p w:rsidR="00C869CD" w:rsidRDefault="00C869CD" w:rsidP="00C869CD">
      <w:pPr>
        <w:pStyle w:val="Header"/>
        <w:pBdr>
          <w:top w:val="single" w:sz="4" w:space="1" w:color="auto"/>
          <w:left w:val="single" w:sz="4" w:space="4" w:color="auto"/>
          <w:bottom w:val="single" w:sz="4" w:space="1" w:color="auto"/>
          <w:right w:val="single" w:sz="4" w:space="4" w:color="auto"/>
        </w:pBdr>
        <w:rPr>
          <w:b/>
          <w:bCs/>
        </w:rPr>
      </w:pPr>
    </w:p>
    <w:p w:rsidR="00C869CD" w:rsidRDefault="00C869CD" w:rsidP="00C869CD">
      <w:pPr>
        <w:pStyle w:val="Header"/>
        <w:pBdr>
          <w:top w:val="single" w:sz="4" w:space="1" w:color="auto"/>
          <w:left w:val="single" w:sz="4" w:space="4" w:color="auto"/>
          <w:bottom w:val="single" w:sz="4" w:space="1" w:color="auto"/>
          <w:right w:val="single" w:sz="4" w:space="4" w:color="auto"/>
        </w:pBdr>
        <w:rPr>
          <w:b/>
          <w:bCs/>
        </w:rPr>
      </w:pPr>
      <w:r w:rsidRPr="000D2972">
        <w:rPr>
          <w:b/>
          <w:bCs/>
        </w:rPr>
        <w:t xml:space="preserve">That Council </w:t>
      </w:r>
      <w:r>
        <w:rPr>
          <w:b/>
          <w:bCs/>
        </w:rPr>
        <w:t>notes the Chief Executive Officer’s List O</w:t>
      </w:r>
      <w:r w:rsidRPr="000D2972">
        <w:rPr>
          <w:b/>
          <w:bCs/>
        </w:rPr>
        <w:t xml:space="preserve">f </w:t>
      </w:r>
      <w:r>
        <w:rPr>
          <w:b/>
          <w:bCs/>
        </w:rPr>
        <w:t>A</w:t>
      </w:r>
      <w:r w:rsidRPr="000D2972">
        <w:rPr>
          <w:b/>
          <w:bCs/>
        </w:rPr>
        <w:t xml:space="preserve">ccounts for </w:t>
      </w:r>
      <w:r>
        <w:rPr>
          <w:b/>
          <w:bCs/>
        </w:rPr>
        <w:t xml:space="preserve">August 2015 </w:t>
      </w:r>
      <w:r w:rsidRPr="000D2972">
        <w:rPr>
          <w:b/>
          <w:bCs/>
        </w:rPr>
        <w:t xml:space="preserve">paid under Delegated Authority in accordance with Regulation 13(1) of the Local Government (Financial Management) Regulations 1996 </w:t>
      </w:r>
      <w:r>
        <w:rPr>
          <w:b/>
          <w:bCs/>
        </w:rPr>
        <w:t>included at Attachment 9.1.1</w:t>
      </w:r>
      <w:r>
        <w:rPr>
          <w:b/>
          <w:bCs/>
          <w:caps/>
        </w:rPr>
        <w:t xml:space="preserve">A </w:t>
      </w:r>
      <w:r>
        <w:rPr>
          <w:b/>
          <w:bCs/>
        </w:rPr>
        <w:t>including payments from:</w:t>
      </w:r>
    </w:p>
    <w:p w:rsidR="00C869CD" w:rsidRDefault="00C869CD" w:rsidP="00C869CD">
      <w:pPr>
        <w:pStyle w:val="Header"/>
        <w:pBdr>
          <w:top w:val="single" w:sz="4" w:space="1" w:color="auto"/>
          <w:left w:val="single" w:sz="4" w:space="4" w:color="auto"/>
          <w:bottom w:val="single" w:sz="4" w:space="1" w:color="auto"/>
          <w:right w:val="single" w:sz="4" w:space="4" w:color="auto"/>
        </w:pBdr>
        <w:rPr>
          <w:b/>
          <w:bCs/>
        </w:rPr>
      </w:pPr>
    </w:p>
    <w:p w:rsidR="00C869CD" w:rsidRPr="00BE0603" w:rsidRDefault="00C869CD" w:rsidP="00C869CD">
      <w:pPr>
        <w:pStyle w:val="Header"/>
        <w:numPr>
          <w:ilvl w:val="0"/>
          <w:numId w:val="5"/>
        </w:numPr>
        <w:pBdr>
          <w:top w:val="single" w:sz="4" w:space="1" w:color="auto"/>
          <w:left w:val="single" w:sz="4" w:space="4" w:color="auto"/>
          <w:bottom w:val="single" w:sz="4" w:space="1" w:color="auto"/>
          <w:right w:val="single" w:sz="4" w:space="4" w:color="auto"/>
        </w:pBdr>
        <w:tabs>
          <w:tab w:val="clear" w:pos="4513"/>
          <w:tab w:val="clear" w:pos="9026"/>
          <w:tab w:val="center" w:pos="4153"/>
          <w:tab w:val="right" w:pos="8306"/>
        </w:tabs>
        <w:ind w:left="567" w:hanging="567"/>
        <w:jc w:val="left"/>
        <w:rPr>
          <w:b/>
          <w:bCs/>
        </w:rPr>
      </w:pPr>
      <w:r w:rsidRPr="00BE0603">
        <w:rPr>
          <w:b/>
          <w:bCs/>
        </w:rPr>
        <w:t>the Municipal fund totalling $</w:t>
      </w:r>
      <w:r>
        <w:rPr>
          <w:b/>
          <w:bCs/>
        </w:rPr>
        <w:t>987,339.82</w:t>
      </w:r>
      <w:r w:rsidRPr="00BE0603">
        <w:rPr>
          <w:b/>
          <w:bCs/>
        </w:rPr>
        <w:t>; and</w:t>
      </w:r>
    </w:p>
    <w:p w:rsidR="00C869CD" w:rsidRPr="00BE0603" w:rsidRDefault="00C869CD" w:rsidP="00C869CD">
      <w:pPr>
        <w:pStyle w:val="Header"/>
        <w:pBdr>
          <w:top w:val="single" w:sz="4" w:space="1" w:color="auto"/>
          <w:left w:val="single" w:sz="4" w:space="4" w:color="auto"/>
          <w:bottom w:val="single" w:sz="4" w:space="1" w:color="auto"/>
          <w:right w:val="single" w:sz="4" w:space="4" w:color="auto"/>
        </w:pBdr>
        <w:ind w:left="567" w:hanging="567"/>
        <w:rPr>
          <w:b/>
          <w:bCs/>
        </w:rPr>
      </w:pPr>
    </w:p>
    <w:p w:rsidR="00C869CD" w:rsidRDefault="00C869CD" w:rsidP="00C869CD">
      <w:pPr>
        <w:pStyle w:val="Header"/>
        <w:pBdr>
          <w:top w:val="single" w:sz="4" w:space="1" w:color="auto"/>
          <w:left w:val="single" w:sz="4" w:space="4" w:color="auto"/>
          <w:bottom w:val="single" w:sz="4" w:space="1" w:color="auto"/>
          <w:right w:val="single" w:sz="4" w:space="4" w:color="auto"/>
        </w:pBdr>
        <w:ind w:left="567" w:hanging="567"/>
        <w:rPr>
          <w:b/>
          <w:bCs/>
        </w:rPr>
      </w:pPr>
      <w:r w:rsidRPr="00BE0603">
        <w:rPr>
          <w:b/>
          <w:bCs/>
        </w:rPr>
        <w:t xml:space="preserve">2. </w:t>
      </w:r>
      <w:r w:rsidRPr="00BE0603">
        <w:rPr>
          <w:b/>
          <w:bCs/>
        </w:rPr>
        <w:tab/>
      </w:r>
      <w:proofErr w:type="gramStart"/>
      <w:r w:rsidRPr="00BE0603">
        <w:rPr>
          <w:b/>
          <w:bCs/>
        </w:rPr>
        <w:t>the</w:t>
      </w:r>
      <w:proofErr w:type="gramEnd"/>
      <w:r w:rsidRPr="00BE0603">
        <w:rPr>
          <w:b/>
          <w:bCs/>
        </w:rPr>
        <w:t xml:space="preserve"> Trust Fund totalling $</w:t>
      </w:r>
      <w:r>
        <w:rPr>
          <w:b/>
          <w:bCs/>
        </w:rPr>
        <w:t>18,147.85</w:t>
      </w:r>
    </w:p>
    <w:p w:rsidR="00C869CD" w:rsidRDefault="00C869CD" w:rsidP="00C869CD">
      <w:pPr>
        <w:pStyle w:val="Header"/>
        <w:pBdr>
          <w:top w:val="single" w:sz="4" w:space="1" w:color="auto"/>
          <w:left w:val="single" w:sz="4" w:space="4" w:color="auto"/>
          <w:bottom w:val="single" w:sz="4" w:space="1" w:color="auto"/>
          <w:right w:val="single" w:sz="4" w:space="4" w:color="auto"/>
        </w:pBdr>
        <w:ind w:left="567" w:hanging="567"/>
        <w:rPr>
          <w:b/>
          <w:bCs/>
        </w:rPr>
      </w:pPr>
    </w:p>
    <w:p w:rsidR="00C869CD" w:rsidRPr="00334BAC" w:rsidRDefault="00C869CD" w:rsidP="004B4282">
      <w:pPr>
        <w:pStyle w:val="Header"/>
        <w:pBdr>
          <w:top w:val="single" w:sz="4" w:space="1" w:color="auto"/>
          <w:left w:val="single" w:sz="4" w:space="4" w:color="auto"/>
          <w:bottom w:val="single" w:sz="4" w:space="1" w:color="auto"/>
          <w:right w:val="single" w:sz="4" w:space="4" w:color="auto"/>
        </w:pBdr>
        <w:tabs>
          <w:tab w:val="left" w:pos="3969"/>
        </w:tabs>
        <w:ind w:left="567" w:hanging="567"/>
        <w:rPr>
          <w:b/>
          <w:bCs/>
        </w:rPr>
      </w:pPr>
      <w:r w:rsidRPr="00334BAC">
        <w:rPr>
          <w:b/>
          <w:bCs/>
        </w:rPr>
        <w:t xml:space="preserve">Moved: Cr </w:t>
      </w:r>
      <w:r>
        <w:rPr>
          <w:b/>
          <w:bCs/>
        </w:rPr>
        <w:t>Newman</w:t>
      </w:r>
      <w:r>
        <w:rPr>
          <w:b/>
          <w:bCs/>
        </w:rPr>
        <w:tab/>
      </w:r>
      <w:r w:rsidRPr="00334BAC">
        <w:rPr>
          <w:b/>
          <w:bCs/>
        </w:rPr>
        <w:t xml:space="preserve">Seconded: Cr </w:t>
      </w:r>
      <w:r>
        <w:rPr>
          <w:b/>
          <w:bCs/>
        </w:rPr>
        <w:t>Dowling</w:t>
      </w:r>
    </w:p>
    <w:p w:rsidR="00C869CD" w:rsidRDefault="00C869CD" w:rsidP="00C869CD">
      <w:pPr>
        <w:pStyle w:val="Header"/>
        <w:pBdr>
          <w:top w:val="single" w:sz="4" w:space="1" w:color="auto"/>
          <w:left w:val="single" w:sz="4" w:space="4" w:color="auto"/>
          <w:bottom w:val="single" w:sz="4" w:space="1" w:color="auto"/>
          <w:right w:val="single" w:sz="4" w:space="4" w:color="auto"/>
        </w:pBdr>
        <w:ind w:left="567" w:hanging="567"/>
        <w:jc w:val="right"/>
        <w:rPr>
          <w:b/>
          <w:bCs/>
        </w:rPr>
      </w:pPr>
      <w:r>
        <w:rPr>
          <w:rFonts w:cs="Arial"/>
          <w:b/>
        </w:rPr>
        <w:t>Carried 3</w:t>
      </w:r>
      <w:r w:rsidRPr="00334BAC">
        <w:rPr>
          <w:rFonts w:cs="Arial"/>
          <w:b/>
        </w:rPr>
        <w:t>/</w:t>
      </w:r>
      <w:r>
        <w:rPr>
          <w:rFonts w:cs="Arial"/>
          <w:b/>
        </w:rPr>
        <w:t>0</w:t>
      </w:r>
    </w:p>
    <w:p w:rsidR="001B54F6" w:rsidRDefault="001B54F6" w:rsidP="00391B38">
      <w:pPr>
        <w:sectPr w:rsidR="001B54F6" w:rsidSect="005C4705">
          <w:pgSz w:w="11906" w:h="16838"/>
          <w:pgMar w:top="1440" w:right="1361" w:bottom="1440" w:left="1440" w:header="709" w:footer="283" w:gutter="0"/>
          <w:cols w:space="708"/>
          <w:docGrid w:linePitch="360"/>
        </w:sectPr>
      </w:pPr>
    </w:p>
    <w:p w:rsidR="000D1321" w:rsidRPr="000D1321" w:rsidRDefault="000D1321" w:rsidP="000D1321"/>
    <w:tbl>
      <w:tblPr>
        <w:tblW w:w="5082"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27"/>
        <w:gridCol w:w="2125"/>
        <w:gridCol w:w="2835"/>
        <w:gridCol w:w="1133"/>
        <w:gridCol w:w="1279"/>
        <w:gridCol w:w="846"/>
        <w:gridCol w:w="1282"/>
      </w:tblGrid>
      <w:tr w:rsidR="00925730" w:rsidTr="005C05A1">
        <w:trPr>
          <w:trHeight w:val="266"/>
          <w:tblHeader/>
        </w:trPr>
        <w:tc>
          <w:tcPr>
            <w:tcW w:w="5000" w:type="pct"/>
            <w:gridSpan w:val="7"/>
          </w:tcPr>
          <w:p w:rsidR="00925730" w:rsidRPr="00925730" w:rsidRDefault="00925730" w:rsidP="00925730">
            <w:pPr>
              <w:jc w:val="center"/>
              <w:rPr>
                <w:rFonts w:cs="Arial"/>
                <w:b/>
                <w:sz w:val="20"/>
                <w:szCs w:val="20"/>
              </w:rPr>
            </w:pPr>
            <w:r w:rsidRPr="00925730">
              <w:rPr>
                <w:rFonts w:cs="Arial"/>
                <w:b/>
                <w:sz w:val="20"/>
                <w:szCs w:val="20"/>
              </w:rPr>
              <w:t>List of Accounts Due and Submitted to Council</w:t>
            </w:r>
          </w:p>
        </w:tc>
      </w:tr>
      <w:tr w:rsidR="005C05A1" w:rsidTr="005C05A1">
        <w:trPr>
          <w:tblHeader/>
        </w:trPr>
        <w:tc>
          <w:tcPr>
            <w:tcW w:w="530" w:type="pct"/>
            <w:hideMark/>
          </w:tcPr>
          <w:p w:rsidR="00925730" w:rsidRPr="00925730" w:rsidRDefault="00925730" w:rsidP="00925730">
            <w:pPr>
              <w:jc w:val="center"/>
              <w:rPr>
                <w:rFonts w:cs="Arial"/>
                <w:b/>
                <w:sz w:val="20"/>
                <w:szCs w:val="20"/>
              </w:rPr>
            </w:pPr>
            <w:r w:rsidRPr="00925730">
              <w:rPr>
                <w:rFonts w:cs="Arial"/>
                <w:b/>
                <w:sz w:val="20"/>
                <w:szCs w:val="20"/>
              </w:rPr>
              <w:t>Chq/EFT</w:t>
            </w:r>
          </w:p>
        </w:tc>
        <w:tc>
          <w:tcPr>
            <w:tcW w:w="1000" w:type="pct"/>
          </w:tcPr>
          <w:p w:rsidR="00925730" w:rsidRPr="00925730" w:rsidRDefault="00925730" w:rsidP="00925730">
            <w:pPr>
              <w:jc w:val="left"/>
              <w:rPr>
                <w:rFonts w:cs="Arial"/>
                <w:b/>
                <w:sz w:val="20"/>
                <w:szCs w:val="20"/>
              </w:rPr>
            </w:pPr>
            <w:r w:rsidRPr="00925730">
              <w:rPr>
                <w:rFonts w:cs="Arial"/>
                <w:b/>
                <w:sz w:val="20"/>
                <w:szCs w:val="20"/>
              </w:rPr>
              <w:t>Name</w:t>
            </w:r>
          </w:p>
        </w:tc>
        <w:tc>
          <w:tcPr>
            <w:tcW w:w="1334" w:type="pct"/>
          </w:tcPr>
          <w:p w:rsidR="00925730" w:rsidRPr="00925730" w:rsidRDefault="00925730" w:rsidP="00925730">
            <w:pPr>
              <w:jc w:val="left"/>
              <w:rPr>
                <w:rFonts w:cs="Arial"/>
                <w:b/>
                <w:sz w:val="20"/>
                <w:szCs w:val="20"/>
              </w:rPr>
            </w:pPr>
            <w:r w:rsidRPr="00925730">
              <w:rPr>
                <w:rFonts w:cs="Arial"/>
                <w:b/>
                <w:sz w:val="20"/>
                <w:szCs w:val="20"/>
              </w:rPr>
              <w:t>Description</w:t>
            </w:r>
          </w:p>
        </w:tc>
        <w:tc>
          <w:tcPr>
            <w:tcW w:w="533" w:type="pct"/>
          </w:tcPr>
          <w:p w:rsidR="00925730" w:rsidRPr="00925730" w:rsidRDefault="00925730" w:rsidP="00925730">
            <w:pPr>
              <w:jc w:val="left"/>
              <w:rPr>
                <w:rFonts w:cs="Arial"/>
                <w:b/>
                <w:sz w:val="20"/>
                <w:szCs w:val="20"/>
              </w:rPr>
            </w:pPr>
            <w:r w:rsidRPr="00925730">
              <w:rPr>
                <w:rFonts w:cs="Arial"/>
                <w:b/>
                <w:sz w:val="20"/>
                <w:szCs w:val="20"/>
              </w:rPr>
              <w:t>Trust</w:t>
            </w:r>
          </w:p>
        </w:tc>
        <w:tc>
          <w:tcPr>
            <w:tcW w:w="602" w:type="pct"/>
            <w:hideMark/>
          </w:tcPr>
          <w:p w:rsidR="00925730" w:rsidRPr="00925730" w:rsidRDefault="00925730" w:rsidP="00925730">
            <w:pPr>
              <w:jc w:val="left"/>
              <w:rPr>
                <w:rFonts w:cs="Arial"/>
                <w:b/>
                <w:sz w:val="20"/>
                <w:szCs w:val="20"/>
              </w:rPr>
            </w:pPr>
            <w:r w:rsidRPr="00925730">
              <w:rPr>
                <w:rFonts w:cs="Arial"/>
                <w:b/>
                <w:sz w:val="20"/>
                <w:szCs w:val="20"/>
              </w:rPr>
              <w:t>Muni</w:t>
            </w:r>
          </w:p>
        </w:tc>
        <w:tc>
          <w:tcPr>
            <w:tcW w:w="398" w:type="pct"/>
          </w:tcPr>
          <w:p w:rsidR="00925730" w:rsidRPr="00925730" w:rsidRDefault="00925730" w:rsidP="00925730">
            <w:pPr>
              <w:jc w:val="left"/>
              <w:rPr>
                <w:rFonts w:cs="Arial"/>
                <w:b/>
                <w:sz w:val="20"/>
                <w:szCs w:val="20"/>
              </w:rPr>
            </w:pPr>
            <w:r w:rsidRPr="00925730">
              <w:rPr>
                <w:rFonts w:cs="Arial"/>
                <w:b/>
                <w:sz w:val="20"/>
                <w:szCs w:val="20"/>
              </w:rPr>
              <w:t>Credit Card</w:t>
            </w:r>
          </w:p>
        </w:tc>
        <w:tc>
          <w:tcPr>
            <w:tcW w:w="603" w:type="pct"/>
          </w:tcPr>
          <w:p w:rsidR="00925730" w:rsidRPr="00925730" w:rsidRDefault="00925730" w:rsidP="00925730">
            <w:pPr>
              <w:jc w:val="left"/>
              <w:rPr>
                <w:rFonts w:cs="Arial"/>
                <w:b/>
                <w:sz w:val="20"/>
                <w:szCs w:val="20"/>
              </w:rPr>
            </w:pPr>
            <w:r w:rsidRPr="00925730">
              <w:rPr>
                <w:rFonts w:cs="Arial"/>
                <w:b/>
                <w:sz w:val="20"/>
                <w:szCs w:val="20"/>
              </w:rPr>
              <w:t>Total</w:t>
            </w:r>
          </w:p>
        </w:tc>
      </w:tr>
      <w:tr w:rsidR="005C05A1" w:rsidTr="005C05A1">
        <w:tc>
          <w:tcPr>
            <w:tcW w:w="530" w:type="pct"/>
          </w:tcPr>
          <w:p w:rsidR="00925730" w:rsidRPr="00925730" w:rsidRDefault="00A14A6A" w:rsidP="00925730">
            <w:pPr>
              <w:jc w:val="left"/>
              <w:rPr>
                <w:rFonts w:cs="Arial"/>
                <w:sz w:val="20"/>
                <w:szCs w:val="20"/>
              </w:rPr>
            </w:pPr>
            <w:r>
              <w:rPr>
                <w:rFonts w:cs="Arial"/>
                <w:sz w:val="20"/>
                <w:szCs w:val="20"/>
              </w:rPr>
              <w:t>040820</w:t>
            </w:r>
            <w:r w:rsidR="00925730" w:rsidRPr="00925730">
              <w:rPr>
                <w:rFonts w:cs="Arial"/>
                <w:sz w:val="20"/>
                <w:szCs w:val="20"/>
              </w:rPr>
              <w:t>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-3481.80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-3481.80</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17082015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-753.95</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-753.95</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18082015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-340.30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-340.30</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19082015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-501.00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-501.00</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20082015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-103.00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-103.00</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26082015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-251.10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-251.10</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27082015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-281.50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-281.50</w:t>
            </w:r>
          </w:p>
        </w:tc>
      </w:tr>
      <w:tr w:rsidR="005C05A1" w:rsidTr="005C05A1">
        <w:tc>
          <w:tcPr>
            <w:tcW w:w="530" w:type="pct"/>
          </w:tcPr>
          <w:p w:rsidR="00925730" w:rsidRPr="00925730" w:rsidRDefault="00925730" w:rsidP="00925730">
            <w:pPr>
              <w:jc w:val="left"/>
              <w:rPr>
                <w:rFonts w:cs="Arial"/>
                <w:sz w:val="20"/>
                <w:szCs w:val="20"/>
              </w:rPr>
            </w:pPr>
            <w:r w:rsidRPr="00925730">
              <w:rPr>
                <w:rFonts w:cs="Arial"/>
                <w:sz w:val="20"/>
                <w:szCs w:val="20"/>
              </w:rPr>
              <w:t>27082015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-281.55</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-281.55</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31082015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-742.45</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-742.45</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05082015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-1884.80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-1884.80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06082015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-1080.70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-1080.70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07082015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-3980.90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-3980.90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10082015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-1574.70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-1574.70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11082015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-293.90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-293.90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12082015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-815.35</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-815.35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13082015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-202.25</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-202.25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14082015</w:t>
            </w:r>
          </w:p>
        </w:tc>
        <w:tc>
          <w:tcPr>
            <w:tcW w:w="1000" w:type="pct"/>
          </w:tcPr>
          <w:p w:rsidR="00925730" w:rsidRPr="00925730" w:rsidRDefault="00925730" w:rsidP="00925730">
            <w:pPr>
              <w:jc w:val="left"/>
              <w:rPr>
                <w:rFonts w:cs="Arial"/>
                <w:sz w:val="20"/>
                <w:szCs w:val="20"/>
              </w:rPr>
            </w:pPr>
            <w:r w:rsidRPr="00925730">
              <w:rPr>
                <w:rFonts w:cs="Arial"/>
                <w:sz w:val="20"/>
                <w:szCs w:val="20"/>
              </w:rPr>
              <w:t>4 - Police Licensing Payments</w:t>
            </w:r>
          </w:p>
        </w:tc>
        <w:tc>
          <w:tcPr>
            <w:tcW w:w="1334" w:type="pct"/>
          </w:tcPr>
          <w:p w:rsidR="00925730" w:rsidRPr="00925730" w:rsidRDefault="00925730" w:rsidP="00925730">
            <w:pPr>
              <w:jc w:val="left"/>
              <w:rPr>
                <w:rFonts w:cs="Arial"/>
                <w:sz w:val="20"/>
                <w:szCs w:val="20"/>
              </w:rPr>
            </w:pPr>
            <w:r w:rsidRPr="00925730">
              <w:rPr>
                <w:rFonts w:cs="Arial"/>
                <w:sz w:val="20"/>
                <w:szCs w:val="20"/>
              </w:rPr>
              <w:t>Police Licensing Payments</w:t>
            </w:r>
          </w:p>
        </w:tc>
        <w:tc>
          <w:tcPr>
            <w:tcW w:w="533" w:type="pct"/>
          </w:tcPr>
          <w:p w:rsidR="00925730" w:rsidRPr="00925730" w:rsidRDefault="00925730" w:rsidP="00925730">
            <w:pPr>
              <w:jc w:val="left"/>
              <w:rPr>
                <w:rFonts w:cs="Arial"/>
                <w:sz w:val="20"/>
                <w:szCs w:val="20"/>
              </w:rPr>
            </w:pPr>
            <w:r w:rsidRPr="00925730">
              <w:rPr>
                <w:rFonts w:cs="Arial"/>
                <w:sz w:val="20"/>
                <w:szCs w:val="20"/>
              </w:rPr>
              <w:t>-1378.60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-1378.60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EFT1561</w:t>
            </w:r>
          </w:p>
        </w:tc>
        <w:tc>
          <w:tcPr>
            <w:tcW w:w="1000" w:type="pct"/>
          </w:tcPr>
          <w:p w:rsidR="00925730" w:rsidRPr="00925730" w:rsidRDefault="00925730" w:rsidP="00925730">
            <w:pPr>
              <w:jc w:val="left"/>
              <w:rPr>
                <w:rFonts w:cs="Arial"/>
                <w:sz w:val="20"/>
                <w:szCs w:val="20"/>
              </w:rPr>
            </w:pPr>
            <w:r w:rsidRPr="00925730">
              <w:rPr>
                <w:rFonts w:cs="Arial"/>
                <w:sz w:val="20"/>
                <w:szCs w:val="20"/>
              </w:rPr>
              <w:t>Bruce Brennan</w:t>
            </w:r>
          </w:p>
        </w:tc>
        <w:tc>
          <w:tcPr>
            <w:tcW w:w="1334" w:type="pct"/>
          </w:tcPr>
          <w:p w:rsidR="00925730" w:rsidRPr="00925730" w:rsidRDefault="00925730" w:rsidP="00925730">
            <w:pPr>
              <w:jc w:val="left"/>
              <w:rPr>
                <w:rFonts w:cs="Arial"/>
                <w:sz w:val="20"/>
                <w:szCs w:val="20"/>
              </w:rPr>
            </w:pPr>
            <w:r w:rsidRPr="00925730">
              <w:rPr>
                <w:rFonts w:cs="Arial"/>
                <w:sz w:val="20"/>
                <w:szCs w:val="20"/>
              </w:rPr>
              <w:t>50% Reimbursement Costs-Synergy Account-B Brennan</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-231.43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-231.43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EFT1562</w:t>
            </w:r>
          </w:p>
        </w:tc>
        <w:tc>
          <w:tcPr>
            <w:tcW w:w="1000" w:type="pct"/>
          </w:tcPr>
          <w:p w:rsidR="00925730" w:rsidRPr="00925730" w:rsidRDefault="00925730" w:rsidP="00925730">
            <w:pPr>
              <w:jc w:val="left"/>
              <w:rPr>
                <w:rFonts w:cs="Arial"/>
                <w:sz w:val="20"/>
                <w:szCs w:val="20"/>
              </w:rPr>
            </w:pPr>
            <w:r w:rsidRPr="00925730">
              <w:rPr>
                <w:rFonts w:cs="Arial"/>
                <w:sz w:val="20"/>
                <w:szCs w:val="20"/>
              </w:rPr>
              <w:t>Tonya Williams</w:t>
            </w:r>
          </w:p>
        </w:tc>
        <w:tc>
          <w:tcPr>
            <w:tcW w:w="1334" w:type="pct"/>
          </w:tcPr>
          <w:p w:rsidR="00925730" w:rsidRPr="00925730" w:rsidRDefault="00925730" w:rsidP="00925730">
            <w:pPr>
              <w:jc w:val="left"/>
              <w:rPr>
                <w:rFonts w:cs="Arial"/>
                <w:sz w:val="20"/>
                <w:szCs w:val="20"/>
              </w:rPr>
            </w:pPr>
            <w:r w:rsidRPr="00925730">
              <w:rPr>
                <w:rFonts w:cs="Arial"/>
                <w:sz w:val="20"/>
                <w:szCs w:val="20"/>
              </w:rPr>
              <w:t>50% Reimbursement-Synergy Account</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-292.15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-292.15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EFT1563</w:t>
            </w:r>
          </w:p>
        </w:tc>
        <w:tc>
          <w:tcPr>
            <w:tcW w:w="1000" w:type="pct"/>
          </w:tcPr>
          <w:p w:rsidR="00925730" w:rsidRPr="00925730" w:rsidRDefault="00925730" w:rsidP="00925730">
            <w:pPr>
              <w:jc w:val="left"/>
              <w:rPr>
                <w:rFonts w:cs="Arial"/>
                <w:sz w:val="20"/>
                <w:szCs w:val="20"/>
              </w:rPr>
            </w:pPr>
            <w:r w:rsidRPr="00925730">
              <w:rPr>
                <w:rFonts w:cs="Arial"/>
                <w:sz w:val="20"/>
                <w:szCs w:val="20"/>
              </w:rPr>
              <w:t>Upper Great Southern Hockey Association</w:t>
            </w:r>
          </w:p>
        </w:tc>
        <w:tc>
          <w:tcPr>
            <w:tcW w:w="1334" w:type="pct"/>
          </w:tcPr>
          <w:p w:rsidR="00925730" w:rsidRPr="00925730" w:rsidRDefault="00925730" w:rsidP="00925730">
            <w:pPr>
              <w:jc w:val="left"/>
              <w:rPr>
                <w:rFonts w:cs="Arial"/>
                <w:sz w:val="20"/>
                <w:szCs w:val="20"/>
              </w:rPr>
            </w:pPr>
            <w:r w:rsidRPr="00925730">
              <w:rPr>
                <w:rFonts w:cs="Arial"/>
                <w:sz w:val="20"/>
                <w:szCs w:val="20"/>
              </w:rPr>
              <w:t>Purchase Of 4 Rolls Of 2nd Hand Turf</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-1000.00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-1000.00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EFT1564</w:t>
            </w:r>
          </w:p>
        </w:tc>
        <w:tc>
          <w:tcPr>
            <w:tcW w:w="1000" w:type="pct"/>
          </w:tcPr>
          <w:p w:rsidR="00925730" w:rsidRPr="00925730" w:rsidRDefault="00925730" w:rsidP="00925730">
            <w:pPr>
              <w:jc w:val="left"/>
              <w:rPr>
                <w:rFonts w:cs="Arial"/>
                <w:sz w:val="20"/>
                <w:szCs w:val="20"/>
              </w:rPr>
            </w:pPr>
            <w:r w:rsidRPr="00925730">
              <w:rPr>
                <w:rFonts w:cs="Arial"/>
                <w:sz w:val="20"/>
                <w:szCs w:val="20"/>
              </w:rPr>
              <w:t>Australian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-199.46</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-199.46</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EFT1565</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Hostplus</w:t>
            </w:r>
            <w:proofErr w:type="spellEnd"/>
            <w:r w:rsidRPr="00925730">
              <w:rPr>
                <w:rFonts w:cs="Arial"/>
                <w:sz w:val="20"/>
                <w:szCs w:val="20"/>
              </w:rPr>
              <w:t xml:space="preserve">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-193.49</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-193.49</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EFT1566</w:t>
            </w:r>
          </w:p>
        </w:tc>
        <w:tc>
          <w:tcPr>
            <w:tcW w:w="1000" w:type="pct"/>
          </w:tcPr>
          <w:p w:rsidR="00925730" w:rsidRPr="00925730" w:rsidRDefault="00925730" w:rsidP="00925730">
            <w:pPr>
              <w:jc w:val="left"/>
              <w:rPr>
                <w:rFonts w:cs="Arial"/>
                <w:sz w:val="20"/>
                <w:szCs w:val="20"/>
              </w:rPr>
            </w:pPr>
            <w:r w:rsidRPr="00925730">
              <w:rPr>
                <w:rFonts w:cs="Arial"/>
                <w:sz w:val="20"/>
                <w:szCs w:val="20"/>
              </w:rPr>
              <w:t>Prime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-134.54</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-134.54</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EFT1567</w:t>
            </w:r>
          </w:p>
        </w:tc>
        <w:tc>
          <w:tcPr>
            <w:tcW w:w="1000" w:type="pct"/>
          </w:tcPr>
          <w:p w:rsidR="00925730" w:rsidRPr="00925730" w:rsidRDefault="00925730" w:rsidP="00925730">
            <w:pPr>
              <w:jc w:val="left"/>
              <w:rPr>
                <w:rFonts w:cs="Arial"/>
                <w:sz w:val="20"/>
                <w:szCs w:val="20"/>
              </w:rPr>
            </w:pPr>
            <w:r w:rsidRPr="00925730">
              <w:rPr>
                <w:rFonts w:cs="Arial"/>
                <w:sz w:val="20"/>
                <w:szCs w:val="20"/>
              </w:rPr>
              <w:t>WA Local Government Super Plan</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-5130.97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-5130.97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EFT1568</w:t>
            </w:r>
          </w:p>
        </w:tc>
        <w:tc>
          <w:tcPr>
            <w:tcW w:w="1000" w:type="pct"/>
          </w:tcPr>
          <w:p w:rsidR="00925730" w:rsidRPr="00925730" w:rsidRDefault="00925730" w:rsidP="00925730">
            <w:pPr>
              <w:jc w:val="left"/>
              <w:rPr>
                <w:rFonts w:cs="Arial"/>
                <w:sz w:val="20"/>
                <w:szCs w:val="20"/>
              </w:rPr>
            </w:pPr>
            <w:r w:rsidRPr="00925730">
              <w:rPr>
                <w:rFonts w:cs="Arial"/>
                <w:sz w:val="20"/>
                <w:szCs w:val="20"/>
              </w:rPr>
              <w:t>Westscheme SUPERANNUATION</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-399.43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-399.43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EFT1569</w:t>
            </w:r>
          </w:p>
        </w:tc>
        <w:tc>
          <w:tcPr>
            <w:tcW w:w="1000" w:type="pct"/>
          </w:tcPr>
          <w:p w:rsidR="00925730" w:rsidRPr="00925730" w:rsidRDefault="00925730" w:rsidP="00925730">
            <w:pPr>
              <w:jc w:val="left"/>
              <w:rPr>
                <w:rFonts w:cs="Arial"/>
                <w:sz w:val="20"/>
                <w:szCs w:val="20"/>
              </w:rPr>
            </w:pPr>
            <w:r w:rsidRPr="00925730">
              <w:rPr>
                <w:rFonts w:cs="Arial"/>
                <w:sz w:val="20"/>
                <w:szCs w:val="20"/>
              </w:rPr>
              <w:t>Air Liquide PTY LTD</w:t>
            </w:r>
          </w:p>
        </w:tc>
        <w:tc>
          <w:tcPr>
            <w:tcW w:w="1334" w:type="pct"/>
          </w:tcPr>
          <w:p w:rsidR="00925730" w:rsidRPr="00925730" w:rsidRDefault="00925730" w:rsidP="00925730">
            <w:pPr>
              <w:jc w:val="left"/>
              <w:rPr>
                <w:rFonts w:cs="Arial"/>
                <w:sz w:val="20"/>
                <w:szCs w:val="20"/>
              </w:rPr>
            </w:pPr>
            <w:r w:rsidRPr="00925730">
              <w:rPr>
                <w:rFonts w:cs="Arial"/>
                <w:sz w:val="20"/>
                <w:szCs w:val="20"/>
              </w:rPr>
              <w:t>Cylinder Fee-E &amp; G Size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-107.32</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-107.32</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EFT1570</w:t>
            </w:r>
          </w:p>
        </w:tc>
        <w:tc>
          <w:tcPr>
            <w:tcW w:w="1000" w:type="pct"/>
          </w:tcPr>
          <w:p w:rsidR="00925730" w:rsidRPr="00925730" w:rsidRDefault="00925730" w:rsidP="00925730">
            <w:pPr>
              <w:jc w:val="left"/>
              <w:rPr>
                <w:rFonts w:cs="Arial"/>
                <w:sz w:val="20"/>
                <w:szCs w:val="20"/>
              </w:rPr>
            </w:pPr>
            <w:r w:rsidRPr="00925730">
              <w:rPr>
                <w:rFonts w:cs="Arial"/>
                <w:sz w:val="20"/>
                <w:szCs w:val="20"/>
              </w:rPr>
              <w:t>Air Response</w:t>
            </w:r>
          </w:p>
        </w:tc>
        <w:tc>
          <w:tcPr>
            <w:tcW w:w="1334" w:type="pct"/>
          </w:tcPr>
          <w:p w:rsidR="00925730" w:rsidRPr="00925730" w:rsidRDefault="00925730" w:rsidP="00925730">
            <w:pPr>
              <w:jc w:val="left"/>
              <w:rPr>
                <w:rFonts w:cs="Arial"/>
                <w:sz w:val="20"/>
                <w:szCs w:val="20"/>
              </w:rPr>
            </w:pPr>
            <w:r w:rsidRPr="00925730">
              <w:rPr>
                <w:rFonts w:cs="Arial"/>
                <w:sz w:val="20"/>
                <w:szCs w:val="20"/>
              </w:rPr>
              <w:t>Carry Out Service To Shire Office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-212.75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-212.75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EFT1571</w:t>
            </w:r>
          </w:p>
        </w:tc>
        <w:tc>
          <w:tcPr>
            <w:tcW w:w="1000" w:type="pct"/>
          </w:tcPr>
          <w:p w:rsidR="00925730" w:rsidRPr="00925730" w:rsidRDefault="00925730" w:rsidP="00925730">
            <w:pPr>
              <w:jc w:val="left"/>
              <w:rPr>
                <w:rFonts w:cs="Arial"/>
                <w:sz w:val="20"/>
                <w:szCs w:val="20"/>
              </w:rPr>
            </w:pPr>
            <w:r w:rsidRPr="00925730">
              <w:rPr>
                <w:rFonts w:cs="Arial"/>
                <w:sz w:val="20"/>
                <w:szCs w:val="20"/>
              </w:rPr>
              <w:t>Allan's Bobcat &amp; Truck Hire</w:t>
            </w:r>
          </w:p>
        </w:tc>
        <w:tc>
          <w:tcPr>
            <w:tcW w:w="1334" w:type="pct"/>
          </w:tcPr>
          <w:p w:rsidR="00925730" w:rsidRPr="00925730" w:rsidRDefault="00925730" w:rsidP="00925730">
            <w:pPr>
              <w:jc w:val="left"/>
              <w:rPr>
                <w:rFonts w:cs="Arial"/>
                <w:sz w:val="20"/>
                <w:szCs w:val="20"/>
              </w:rPr>
            </w:pPr>
            <w:r w:rsidRPr="00925730">
              <w:rPr>
                <w:rFonts w:cs="Arial"/>
                <w:sz w:val="20"/>
                <w:szCs w:val="20"/>
              </w:rPr>
              <w:t>Laying Of Limestone Retaining Wall. Supply &amp; Lay Concrete Ramps &amp; Paths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-13387.00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-13387.00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EFT1572</w:t>
            </w:r>
          </w:p>
        </w:tc>
        <w:tc>
          <w:tcPr>
            <w:tcW w:w="1000" w:type="pct"/>
          </w:tcPr>
          <w:p w:rsidR="00925730" w:rsidRPr="00925730" w:rsidRDefault="00925730" w:rsidP="00925730">
            <w:pPr>
              <w:jc w:val="left"/>
              <w:rPr>
                <w:rFonts w:cs="Arial"/>
                <w:sz w:val="20"/>
                <w:szCs w:val="20"/>
              </w:rPr>
            </w:pPr>
            <w:r w:rsidRPr="00925730">
              <w:rPr>
                <w:rFonts w:cs="Arial"/>
                <w:sz w:val="20"/>
                <w:szCs w:val="20"/>
              </w:rPr>
              <w:t>Allison's Bookkeeping</w:t>
            </w:r>
          </w:p>
        </w:tc>
        <w:tc>
          <w:tcPr>
            <w:tcW w:w="1334" w:type="pct"/>
          </w:tcPr>
          <w:p w:rsidR="00925730" w:rsidRPr="00925730" w:rsidRDefault="00925730" w:rsidP="00925730">
            <w:pPr>
              <w:jc w:val="left"/>
              <w:rPr>
                <w:rFonts w:cs="Arial"/>
                <w:sz w:val="20"/>
                <w:szCs w:val="20"/>
              </w:rPr>
            </w:pPr>
            <w:r w:rsidRPr="00925730">
              <w:rPr>
                <w:rFonts w:cs="Arial"/>
                <w:sz w:val="20"/>
                <w:szCs w:val="20"/>
              </w:rPr>
              <w:t>Regional Road Group Application 2016/2017</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-2992.00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-2992.00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EFT1573</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Ampac</w:t>
            </w:r>
            <w:proofErr w:type="spellEnd"/>
            <w:r w:rsidRPr="00925730">
              <w:rPr>
                <w:rFonts w:cs="Arial"/>
                <w:sz w:val="20"/>
                <w:szCs w:val="20"/>
              </w:rPr>
              <w:t xml:space="preserve"> Debt Recovery</w:t>
            </w:r>
          </w:p>
        </w:tc>
        <w:tc>
          <w:tcPr>
            <w:tcW w:w="1334" w:type="pct"/>
          </w:tcPr>
          <w:p w:rsidR="00925730" w:rsidRPr="00925730" w:rsidRDefault="00925730" w:rsidP="00925730">
            <w:pPr>
              <w:jc w:val="left"/>
              <w:rPr>
                <w:rFonts w:cs="Arial"/>
                <w:sz w:val="20"/>
                <w:szCs w:val="20"/>
              </w:rPr>
            </w:pPr>
            <w:r w:rsidRPr="00925730">
              <w:rPr>
                <w:rFonts w:cs="Arial"/>
                <w:sz w:val="20"/>
                <w:szCs w:val="20"/>
              </w:rPr>
              <w:t>Debt Recovery Costs-July 15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-337.32</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-337.32</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lastRenderedPageBreak/>
              <w:t>EFT1574</w:t>
            </w:r>
          </w:p>
        </w:tc>
        <w:tc>
          <w:tcPr>
            <w:tcW w:w="1000" w:type="pct"/>
          </w:tcPr>
          <w:p w:rsidR="00925730" w:rsidRPr="00925730" w:rsidRDefault="00925730" w:rsidP="00925730">
            <w:pPr>
              <w:jc w:val="left"/>
              <w:rPr>
                <w:rFonts w:cs="Arial"/>
                <w:sz w:val="20"/>
                <w:szCs w:val="20"/>
              </w:rPr>
            </w:pPr>
            <w:r w:rsidRPr="00925730">
              <w:rPr>
                <w:rFonts w:cs="Arial"/>
                <w:sz w:val="20"/>
                <w:szCs w:val="20"/>
              </w:rPr>
              <w:t>Avon Waste</w:t>
            </w:r>
          </w:p>
        </w:tc>
        <w:tc>
          <w:tcPr>
            <w:tcW w:w="1334" w:type="pct"/>
          </w:tcPr>
          <w:p w:rsidR="00925730" w:rsidRPr="00925730" w:rsidRDefault="00925730" w:rsidP="00925730">
            <w:pPr>
              <w:jc w:val="left"/>
              <w:rPr>
                <w:rFonts w:cs="Arial"/>
                <w:sz w:val="20"/>
                <w:szCs w:val="20"/>
              </w:rPr>
            </w:pPr>
            <w:r w:rsidRPr="00925730">
              <w:rPr>
                <w:rFonts w:cs="Arial"/>
                <w:sz w:val="20"/>
                <w:szCs w:val="20"/>
              </w:rPr>
              <w:t>Bulk Bin Service &amp; Rent X 4</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-1328.67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-1328.67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EFT1575</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Beaurepaires</w:t>
            </w:r>
            <w:proofErr w:type="spellEnd"/>
          </w:p>
        </w:tc>
        <w:tc>
          <w:tcPr>
            <w:tcW w:w="1334" w:type="pct"/>
          </w:tcPr>
          <w:p w:rsidR="00925730" w:rsidRPr="00925730" w:rsidRDefault="00925730" w:rsidP="00925730">
            <w:pPr>
              <w:jc w:val="left"/>
              <w:rPr>
                <w:rFonts w:cs="Arial"/>
                <w:sz w:val="20"/>
                <w:szCs w:val="20"/>
              </w:rPr>
            </w:pPr>
            <w:r w:rsidRPr="00925730">
              <w:rPr>
                <w:rFonts w:cs="Arial"/>
                <w:sz w:val="20"/>
                <w:szCs w:val="20"/>
              </w:rPr>
              <w:t>1 X New Tyre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-188.77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-188.77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EFT1576</w:t>
            </w:r>
          </w:p>
        </w:tc>
        <w:tc>
          <w:tcPr>
            <w:tcW w:w="1000" w:type="pct"/>
          </w:tcPr>
          <w:p w:rsidR="00925730" w:rsidRPr="00925730" w:rsidRDefault="00925730" w:rsidP="00925730">
            <w:pPr>
              <w:jc w:val="left"/>
              <w:rPr>
                <w:rFonts w:cs="Arial"/>
                <w:sz w:val="20"/>
                <w:szCs w:val="20"/>
              </w:rPr>
            </w:pPr>
            <w:r w:rsidRPr="00925730">
              <w:rPr>
                <w:rFonts w:cs="Arial"/>
                <w:sz w:val="20"/>
                <w:szCs w:val="20"/>
              </w:rPr>
              <w:t>Builders Registration Board Building Commission</w:t>
            </w:r>
          </w:p>
        </w:tc>
        <w:tc>
          <w:tcPr>
            <w:tcW w:w="1334" w:type="pct"/>
          </w:tcPr>
          <w:p w:rsidR="00925730" w:rsidRPr="00925730" w:rsidRDefault="00925730" w:rsidP="00925730">
            <w:pPr>
              <w:jc w:val="left"/>
              <w:rPr>
                <w:rFonts w:cs="Arial"/>
                <w:sz w:val="20"/>
                <w:szCs w:val="20"/>
              </w:rPr>
            </w:pPr>
            <w:r w:rsidRPr="00925730">
              <w:rPr>
                <w:rFonts w:cs="Arial"/>
                <w:sz w:val="20"/>
                <w:szCs w:val="20"/>
              </w:rPr>
              <w:t>July Building Forms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-974.94</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-974.94</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EFT1577</w:t>
            </w:r>
          </w:p>
        </w:tc>
        <w:tc>
          <w:tcPr>
            <w:tcW w:w="1000" w:type="pct"/>
          </w:tcPr>
          <w:p w:rsidR="00925730" w:rsidRPr="00925730" w:rsidRDefault="00925730" w:rsidP="00925730">
            <w:pPr>
              <w:jc w:val="left"/>
              <w:rPr>
                <w:rFonts w:cs="Arial"/>
                <w:sz w:val="20"/>
                <w:szCs w:val="20"/>
              </w:rPr>
            </w:pPr>
            <w:r w:rsidRPr="00925730">
              <w:rPr>
                <w:rFonts w:cs="Arial"/>
                <w:sz w:val="20"/>
                <w:szCs w:val="20"/>
              </w:rPr>
              <w:t>Child Support Agency</w:t>
            </w:r>
          </w:p>
        </w:tc>
        <w:tc>
          <w:tcPr>
            <w:tcW w:w="1334" w:type="pct"/>
          </w:tcPr>
          <w:p w:rsidR="00925730" w:rsidRPr="00925730" w:rsidRDefault="00925730" w:rsidP="00925730">
            <w:pPr>
              <w:jc w:val="left"/>
              <w:rPr>
                <w:rFonts w:cs="Arial"/>
                <w:sz w:val="20"/>
                <w:szCs w:val="20"/>
              </w:rPr>
            </w:pPr>
            <w:r w:rsidRPr="00925730">
              <w:rPr>
                <w:rFonts w:cs="Arial"/>
                <w:sz w:val="20"/>
                <w:szCs w:val="20"/>
              </w:rPr>
              <w:t>Payroll deductions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-151.33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-151.33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EFT1578</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Conplant</w:t>
            </w:r>
            <w:proofErr w:type="spellEnd"/>
            <w:r w:rsidRPr="00925730">
              <w:rPr>
                <w:rFonts w:cs="Arial"/>
                <w:sz w:val="20"/>
                <w:szCs w:val="20"/>
              </w:rPr>
              <w:t xml:space="preserve"> Australia</w:t>
            </w:r>
          </w:p>
        </w:tc>
        <w:tc>
          <w:tcPr>
            <w:tcW w:w="1334" w:type="pct"/>
          </w:tcPr>
          <w:p w:rsidR="00925730" w:rsidRPr="00925730" w:rsidRDefault="00925730" w:rsidP="00925730">
            <w:pPr>
              <w:jc w:val="left"/>
              <w:rPr>
                <w:rFonts w:cs="Arial"/>
                <w:sz w:val="20"/>
                <w:szCs w:val="20"/>
              </w:rPr>
            </w:pPr>
            <w:r w:rsidRPr="00925730">
              <w:rPr>
                <w:rFonts w:cs="Arial"/>
                <w:sz w:val="20"/>
                <w:szCs w:val="20"/>
              </w:rPr>
              <w:t>1 X Top Door Glass Window</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-338.05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-338.05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EFT1579</w:t>
            </w:r>
          </w:p>
        </w:tc>
        <w:tc>
          <w:tcPr>
            <w:tcW w:w="1000" w:type="pct"/>
          </w:tcPr>
          <w:p w:rsidR="00925730" w:rsidRPr="00925730" w:rsidRDefault="00925730" w:rsidP="00925730">
            <w:pPr>
              <w:jc w:val="left"/>
              <w:rPr>
                <w:rFonts w:cs="Arial"/>
                <w:sz w:val="20"/>
                <w:szCs w:val="20"/>
              </w:rPr>
            </w:pPr>
            <w:r w:rsidRPr="00925730">
              <w:rPr>
                <w:rFonts w:cs="Arial"/>
                <w:sz w:val="20"/>
                <w:szCs w:val="20"/>
              </w:rPr>
              <w:t>COVS</w:t>
            </w:r>
          </w:p>
        </w:tc>
        <w:tc>
          <w:tcPr>
            <w:tcW w:w="1334" w:type="pct"/>
          </w:tcPr>
          <w:p w:rsidR="00925730" w:rsidRPr="00925730" w:rsidRDefault="00925730" w:rsidP="00925730">
            <w:pPr>
              <w:jc w:val="left"/>
              <w:rPr>
                <w:rFonts w:cs="Arial"/>
                <w:sz w:val="20"/>
                <w:szCs w:val="20"/>
              </w:rPr>
            </w:pPr>
            <w:r w:rsidRPr="00925730">
              <w:rPr>
                <w:rFonts w:cs="Arial"/>
                <w:sz w:val="20"/>
                <w:szCs w:val="20"/>
              </w:rPr>
              <w:t>Slimline Led Lamp</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-107.37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-107.37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EFT1580</w:t>
            </w:r>
          </w:p>
        </w:tc>
        <w:tc>
          <w:tcPr>
            <w:tcW w:w="1000" w:type="pct"/>
          </w:tcPr>
          <w:p w:rsidR="00925730" w:rsidRPr="00925730" w:rsidRDefault="00925730" w:rsidP="00925730">
            <w:pPr>
              <w:jc w:val="left"/>
              <w:rPr>
                <w:rFonts w:cs="Arial"/>
                <w:sz w:val="20"/>
                <w:szCs w:val="20"/>
              </w:rPr>
            </w:pPr>
            <w:r w:rsidRPr="00925730">
              <w:rPr>
                <w:rFonts w:cs="Arial"/>
                <w:sz w:val="20"/>
                <w:szCs w:val="20"/>
              </w:rPr>
              <w:t>Cuby Roadhouse</w:t>
            </w:r>
          </w:p>
        </w:tc>
        <w:tc>
          <w:tcPr>
            <w:tcW w:w="1334" w:type="pct"/>
          </w:tcPr>
          <w:p w:rsidR="00925730" w:rsidRPr="00925730" w:rsidRDefault="00925730" w:rsidP="00925730">
            <w:pPr>
              <w:jc w:val="left"/>
              <w:rPr>
                <w:rFonts w:cs="Arial"/>
                <w:sz w:val="20"/>
                <w:szCs w:val="20"/>
              </w:rPr>
            </w:pPr>
            <w:r w:rsidRPr="00925730">
              <w:rPr>
                <w:rFonts w:cs="Arial"/>
                <w:sz w:val="20"/>
                <w:szCs w:val="20"/>
              </w:rPr>
              <w:t>July Account-Postage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-1137.35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-1137.35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EFT1581</w:t>
            </w:r>
          </w:p>
        </w:tc>
        <w:tc>
          <w:tcPr>
            <w:tcW w:w="1000" w:type="pct"/>
          </w:tcPr>
          <w:p w:rsidR="00925730" w:rsidRPr="00925730" w:rsidRDefault="00925730" w:rsidP="00925730">
            <w:pPr>
              <w:jc w:val="left"/>
              <w:rPr>
                <w:rFonts w:cs="Arial"/>
                <w:sz w:val="20"/>
                <w:szCs w:val="20"/>
              </w:rPr>
            </w:pPr>
            <w:r w:rsidRPr="00925730">
              <w:rPr>
                <w:rFonts w:cs="Arial"/>
                <w:sz w:val="20"/>
                <w:szCs w:val="20"/>
              </w:rPr>
              <w:t>Cutting Edges Equipment Parts</w:t>
            </w:r>
          </w:p>
        </w:tc>
        <w:tc>
          <w:tcPr>
            <w:tcW w:w="1334" w:type="pct"/>
          </w:tcPr>
          <w:p w:rsidR="00925730" w:rsidRPr="00925730" w:rsidRDefault="00925730" w:rsidP="00925730">
            <w:pPr>
              <w:jc w:val="left"/>
              <w:rPr>
                <w:rFonts w:cs="Arial"/>
                <w:sz w:val="20"/>
                <w:szCs w:val="20"/>
              </w:rPr>
            </w:pPr>
            <w:r w:rsidRPr="00925730">
              <w:rPr>
                <w:rFonts w:cs="Arial"/>
                <w:sz w:val="20"/>
                <w:szCs w:val="20"/>
              </w:rPr>
              <w:t>Loader Tooth, Pins, Retainer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-1676.27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-1676.27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EFT1582</w:t>
            </w:r>
          </w:p>
        </w:tc>
        <w:tc>
          <w:tcPr>
            <w:tcW w:w="1000" w:type="pct"/>
          </w:tcPr>
          <w:p w:rsidR="00925730" w:rsidRPr="00925730" w:rsidRDefault="00925730" w:rsidP="00925730">
            <w:pPr>
              <w:jc w:val="left"/>
              <w:rPr>
                <w:rFonts w:cs="Arial"/>
                <w:sz w:val="20"/>
                <w:szCs w:val="20"/>
              </w:rPr>
            </w:pPr>
            <w:r w:rsidRPr="00925730">
              <w:rPr>
                <w:rFonts w:cs="Arial"/>
                <w:sz w:val="20"/>
                <w:szCs w:val="20"/>
              </w:rPr>
              <w:t>Edwards Motors Pty Ltd</w:t>
            </w:r>
          </w:p>
        </w:tc>
        <w:tc>
          <w:tcPr>
            <w:tcW w:w="1334" w:type="pct"/>
          </w:tcPr>
          <w:p w:rsidR="00925730" w:rsidRPr="00925730" w:rsidRDefault="00925730" w:rsidP="00925730">
            <w:pPr>
              <w:jc w:val="left"/>
              <w:rPr>
                <w:rFonts w:cs="Arial"/>
                <w:sz w:val="20"/>
                <w:szCs w:val="20"/>
              </w:rPr>
            </w:pPr>
            <w:r w:rsidRPr="00925730">
              <w:rPr>
                <w:rFonts w:cs="Arial"/>
                <w:sz w:val="20"/>
                <w:szCs w:val="20"/>
              </w:rPr>
              <w:t>30,000KM Service-OCN</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-241.50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-241.50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EFT1583</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Farmworks</w:t>
            </w:r>
            <w:proofErr w:type="spellEnd"/>
            <w:r w:rsidRPr="00925730">
              <w:rPr>
                <w:rFonts w:cs="Arial"/>
                <w:sz w:val="20"/>
                <w:szCs w:val="20"/>
              </w:rPr>
              <w:t xml:space="preserve"> </w:t>
            </w:r>
            <w:proofErr w:type="spellStart"/>
            <w:r w:rsidRPr="00925730">
              <w:rPr>
                <w:rFonts w:cs="Arial"/>
                <w:sz w:val="20"/>
                <w:szCs w:val="20"/>
              </w:rPr>
              <w:t>Ruralco</w:t>
            </w:r>
            <w:proofErr w:type="spellEnd"/>
          </w:p>
        </w:tc>
        <w:tc>
          <w:tcPr>
            <w:tcW w:w="1334" w:type="pct"/>
          </w:tcPr>
          <w:p w:rsidR="00925730" w:rsidRPr="00925730" w:rsidRDefault="00925730" w:rsidP="00925730">
            <w:pPr>
              <w:jc w:val="left"/>
              <w:rPr>
                <w:rFonts w:cs="Arial"/>
                <w:sz w:val="20"/>
                <w:szCs w:val="20"/>
              </w:rPr>
            </w:pPr>
            <w:r w:rsidRPr="00925730">
              <w:rPr>
                <w:rFonts w:cs="Arial"/>
                <w:sz w:val="20"/>
                <w:szCs w:val="20"/>
              </w:rPr>
              <w:t>1 X Pair Gumboots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-52.80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-52.80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EFT1584</w:t>
            </w:r>
          </w:p>
        </w:tc>
        <w:tc>
          <w:tcPr>
            <w:tcW w:w="1000" w:type="pct"/>
          </w:tcPr>
          <w:p w:rsidR="00925730" w:rsidRPr="00925730" w:rsidRDefault="00925730" w:rsidP="00925730">
            <w:pPr>
              <w:jc w:val="left"/>
              <w:rPr>
                <w:rFonts w:cs="Arial"/>
                <w:sz w:val="20"/>
                <w:szCs w:val="20"/>
              </w:rPr>
            </w:pPr>
            <w:r w:rsidRPr="00925730">
              <w:rPr>
                <w:rFonts w:cs="Arial"/>
                <w:sz w:val="20"/>
                <w:szCs w:val="20"/>
              </w:rPr>
              <w:t>Farmers Centre Narrogin Pty Ltd</w:t>
            </w:r>
          </w:p>
        </w:tc>
        <w:tc>
          <w:tcPr>
            <w:tcW w:w="1334" w:type="pct"/>
          </w:tcPr>
          <w:p w:rsidR="00925730" w:rsidRPr="00925730" w:rsidRDefault="00925730" w:rsidP="00925730">
            <w:pPr>
              <w:jc w:val="left"/>
              <w:rPr>
                <w:rFonts w:cs="Arial"/>
                <w:sz w:val="20"/>
                <w:szCs w:val="20"/>
              </w:rPr>
            </w:pPr>
            <w:r w:rsidRPr="00925730">
              <w:rPr>
                <w:rFonts w:cs="Arial"/>
                <w:sz w:val="20"/>
                <w:szCs w:val="20"/>
              </w:rPr>
              <w:t>Hand Spray Pump</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-113.26</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-113.26</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EFT1585</w:t>
            </w:r>
          </w:p>
        </w:tc>
        <w:tc>
          <w:tcPr>
            <w:tcW w:w="1000" w:type="pct"/>
          </w:tcPr>
          <w:p w:rsidR="00925730" w:rsidRPr="00925730" w:rsidRDefault="00925730" w:rsidP="00925730">
            <w:pPr>
              <w:jc w:val="left"/>
              <w:rPr>
                <w:rFonts w:cs="Arial"/>
                <w:sz w:val="20"/>
                <w:szCs w:val="20"/>
              </w:rPr>
            </w:pPr>
            <w:r w:rsidRPr="00925730">
              <w:rPr>
                <w:rFonts w:cs="Arial"/>
                <w:sz w:val="20"/>
                <w:szCs w:val="20"/>
              </w:rPr>
              <w:t>Fire Protection Association Australia</w:t>
            </w:r>
          </w:p>
        </w:tc>
        <w:tc>
          <w:tcPr>
            <w:tcW w:w="1334" w:type="pct"/>
          </w:tcPr>
          <w:p w:rsidR="00925730" w:rsidRPr="00925730" w:rsidRDefault="00925730" w:rsidP="00925730">
            <w:pPr>
              <w:jc w:val="left"/>
              <w:rPr>
                <w:rFonts w:cs="Arial"/>
                <w:sz w:val="20"/>
                <w:szCs w:val="20"/>
              </w:rPr>
            </w:pPr>
            <w:r w:rsidRPr="00925730">
              <w:rPr>
                <w:rFonts w:cs="Arial"/>
                <w:sz w:val="20"/>
                <w:szCs w:val="20"/>
              </w:rPr>
              <w:t>Bushfire Attack Level Assessor Course-05-09 Oct 15-D Baxter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-2500.00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-2500.00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EFT1586</w:t>
            </w:r>
          </w:p>
        </w:tc>
        <w:tc>
          <w:tcPr>
            <w:tcW w:w="1000" w:type="pct"/>
          </w:tcPr>
          <w:p w:rsidR="00925730" w:rsidRPr="00925730" w:rsidRDefault="00925730" w:rsidP="00925730">
            <w:pPr>
              <w:jc w:val="left"/>
              <w:rPr>
                <w:rFonts w:cs="Arial"/>
                <w:sz w:val="20"/>
                <w:szCs w:val="20"/>
              </w:rPr>
            </w:pPr>
            <w:r w:rsidRPr="00925730">
              <w:rPr>
                <w:rFonts w:cs="Arial"/>
                <w:sz w:val="20"/>
                <w:szCs w:val="20"/>
              </w:rPr>
              <w:t>Great Southern Fuel Supplies</w:t>
            </w:r>
          </w:p>
        </w:tc>
        <w:tc>
          <w:tcPr>
            <w:tcW w:w="1334" w:type="pct"/>
          </w:tcPr>
          <w:p w:rsidR="00925730" w:rsidRPr="00925730" w:rsidRDefault="00925730" w:rsidP="00925730">
            <w:pPr>
              <w:jc w:val="left"/>
              <w:rPr>
                <w:rFonts w:cs="Arial"/>
                <w:sz w:val="20"/>
                <w:szCs w:val="20"/>
              </w:rPr>
            </w:pPr>
            <w:r w:rsidRPr="00925730">
              <w:rPr>
                <w:rFonts w:cs="Arial"/>
                <w:sz w:val="20"/>
                <w:szCs w:val="20"/>
              </w:rPr>
              <w:t>July Account-Bulk Fuel</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-6437.53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-6437.53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EFT1587</w:t>
            </w:r>
          </w:p>
        </w:tc>
        <w:tc>
          <w:tcPr>
            <w:tcW w:w="1000" w:type="pct"/>
          </w:tcPr>
          <w:p w:rsidR="00925730" w:rsidRPr="00925730" w:rsidRDefault="00925730" w:rsidP="00925730">
            <w:pPr>
              <w:jc w:val="left"/>
              <w:rPr>
                <w:rFonts w:cs="Arial"/>
                <w:sz w:val="20"/>
                <w:szCs w:val="20"/>
              </w:rPr>
            </w:pPr>
            <w:r w:rsidRPr="00925730">
              <w:rPr>
                <w:rFonts w:cs="Arial"/>
                <w:sz w:val="20"/>
                <w:szCs w:val="20"/>
              </w:rPr>
              <w:t>Gary Sherry</w:t>
            </w:r>
          </w:p>
        </w:tc>
        <w:tc>
          <w:tcPr>
            <w:tcW w:w="1334" w:type="pct"/>
          </w:tcPr>
          <w:p w:rsidR="00925730" w:rsidRPr="00925730" w:rsidRDefault="00925730" w:rsidP="00925730">
            <w:pPr>
              <w:jc w:val="left"/>
              <w:rPr>
                <w:rFonts w:cs="Arial"/>
                <w:sz w:val="20"/>
                <w:szCs w:val="20"/>
              </w:rPr>
            </w:pPr>
            <w:r w:rsidRPr="00925730">
              <w:rPr>
                <w:rFonts w:cs="Arial"/>
                <w:sz w:val="20"/>
                <w:szCs w:val="20"/>
              </w:rPr>
              <w:t xml:space="preserve">Reimbursement For Local </w:t>
            </w:r>
            <w:proofErr w:type="spellStart"/>
            <w:r w:rsidRPr="00925730">
              <w:rPr>
                <w:rFonts w:cs="Arial"/>
                <w:sz w:val="20"/>
                <w:szCs w:val="20"/>
              </w:rPr>
              <w:t>Govt</w:t>
            </w:r>
            <w:proofErr w:type="spellEnd"/>
            <w:r w:rsidRPr="00925730">
              <w:rPr>
                <w:rFonts w:cs="Arial"/>
                <w:sz w:val="20"/>
                <w:szCs w:val="20"/>
              </w:rPr>
              <w:t xml:space="preserve"> Week Expenses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-150.90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-150.90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EFT1588</w:t>
            </w:r>
          </w:p>
        </w:tc>
        <w:tc>
          <w:tcPr>
            <w:tcW w:w="1000" w:type="pct"/>
          </w:tcPr>
          <w:p w:rsidR="00925730" w:rsidRPr="00925730" w:rsidRDefault="00925730" w:rsidP="00925730">
            <w:pPr>
              <w:jc w:val="left"/>
              <w:rPr>
                <w:rFonts w:cs="Arial"/>
                <w:sz w:val="20"/>
                <w:szCs w:val="20"/>
              </w:rPr>
            </w:pPr>
            <w:r w:rsidRPr="00925730">
              <w:rPr>
                <w:rFonts w:cs="Arial"/>
                <w:sz w:val="20"/>
                <w:szCs w:val="20"/>
              </w:rPr>
              <w:t>Instant Weighing</w:t>
            </w:r>
          </w:p>
        </w:tc>
        <w:tc>
          <w:tcPr>
            <w:tcW w:w="1334" w:type="pct"/>
          </w:tcPr>
          <w:p w:rsidR="00925730" w:rsidRPr="00925730" w:rsidRDefault="00925730" w:rsidP="00925730">
            <w:pPr>
              <w:jc w:val="left"/>
              <w:rPr>
                <w:rFonts w:cs="Arial"/>
                <w:sz w:val="20"/>
                <w:szCs w:val="20"/>
              </w:rPr>
            </w:pPr>
            <w:r w:rsidRPr="00925730">
              <w:rPr>
                <w:rFonts w:cs="Arial"/>
                <w:sz w:val="20"/>
                <w:szCs w:val="20"/>
              </w:rPr>
              <w:t>1 X Junction Board</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-166.98</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-166.98</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EFT1589</w:t>
            </w:r>
          </w:p>
        </w:tc>
        <w:tc>
          <w:tcPr>
            <w:tcW w:w="1000" w:type="pct"/>
          </w:tcPr>
          <w:p w:rsidR="00925730" w:rsidRPr="00925730" w:rsidRDefault="00925730" w:rsidP="00925730">
            <w:pPr>
              <w:jc w:val="left"/>
              <w:rPr>
                <w:rFonts w:cs="Arial"/>
                <w:sz w:val="20"/>
                <w:szCs w:val="20"/>
              </w:rPr>
            </w:pPr>
            <w:r w:rsidRPr="00925730">
              <w:rPr>
                <w:rFonts w:cs="Arial"/>
                <w:sz w:val="20"/>
                <w:szCs w:val="20"/>
              </w:rPr>
              <w:t>It Vision User Group</w:t>
            </w:r>
          </w:p>
        </w:tc>
        <w:tc>
          <w:tcPr>
            <w:tcW w:w="1334" w:type="pct"/>
          </w:tcPr>
          <w:p w:rsidR="00925730" w:rsidRPr="00925730" w:rsidRDefault="00925730" w:rsidP="00925730">
            <w:pPr>
              <w:jc w:val="left"/>
              <w:rPr>
                <w:rFonts w:cs="Arial"/>
                <w:sz w:val="20"/>
                <w:szCs w:val="20"/>
              </w:rPr>
            </w:pPr>
            <w:r w:rsidRPr="00925730">
              <w:rPr>
                <w:rFonts w:cs="Arial"/>
                <w:sz w:val="20"/>
                <w:szCs w:val="20"/>
              </w:rPr>
              <w:t>Membership Subscription 2015/2016</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-715.00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-715.00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EFT1590</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Ingrey</w:t>
            </w:r>
            <w:proofErr w:type="spellEnd"/>
            <w:r w:rsidRPr="00925730">
              <w:rPr>
                <w:rFonts w:cs="Arial"/>
                <w:sz w:val="20"/>
                <w:szCs w:val="20"/>
              </w:rPr>
              <w:t xml:space="preserve"> Ford Pty Ltd</w:t>
            </w:r>
          </w:p>
        </w:tc>
        <w:tc>
          <w:tcPr>
            <w:tcW w:w="1334" w:type="pct"/>
          </w:tcPr>
          <w:p w:rsidR="00925730" w:rsidRPr="00925730" w:rsidRDefault="00925730" w:rsidP="00925730">
            <w:pPr>
              <w:jc w:val="left"/>
              <w:rPr>
                <w:rFonts w:cs="Arial"/>
                <w:sz w:val="20"/>
                <w:szCs w:val="20"/>
              </w:rPr>
            </w:pPr>
            <w:r w:rsidRPr="00925730">
              <w:rPr>
                <w:rFonts w:cs="Arial"/>
                <w:sz w:val="20"/>
                <w:szCs w:val="20"/>
              </w:rPr>
              <w:t>60,000KM Service-D Baxter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-550.00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-550.00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EFT1591</w:t>
            </w:r>
          </w:p>
        </w:tc>
        <w:tc>
          <w:tcPr>
            <w:tcW w:w="1000" w:type="pct"/>
          </w:tcPr>
          <w:p w:rsidR="00925730" w:rsidRPr="00925730" w:rsidRDefault="00925730" w:rsidP="00925730">
            <w:pPr>
              <w:jc w:val="left"/>
              <w:rPr>
                <w:rFonts w:cs="Arial"/>
                <w:sz w:val="20"/>
                <w:szCs w:val="20"/>
              </w:rPr>
            </w:pPr>
            <w:r w:rsidRPr="00925730">
              <w:rPr>
                <w:rFonts w:cs="Arial"/>
                <w:sz w:val="20"/>
                <w:szCs w:val="20"/>
              </w:rPr>
              <w:t>Jr &amp; A Hersey P/L</w:t>
            </w:r>
          </w:p>
        </w:tc>
        <w:tc>
          <w:tcPr>
            <w:tcW w:w="1334" w:type="pct"/>
          </w:tcPr>
          <w:p w:rsidR="00925730" w:rsidRPr="00925730" w:rsidRDefault="00925730" w:rsidP="00925730">
            <w:pPr>
              <w:jc w:val="left"/>
              <w:rPr>
                <w:rFonts w:cs="Arial"/>
                <w:sz w:val="20"/>
                <w:szCs w:val="20"/>
              </w:rPr>
            </w:pPr>
            <w:r w:rsidRPr="00925730">
              <w:rPr>
                <w:rFonts w:cs="Arial"/>
                <w:sz w:val="20"/>
                <w:szCs w:val="20"/>
              </w:rPr>
              <w:t>1 X 100 Tonne Towing Strap</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-3982.33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-3982.33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EFT1592</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Knightline</w:t>
            </w:r>
            <w:proofErr w:type="spellEnd"/>
            <w:r w:rsidRPr="00925730">
              <w:rPr>
                <w:rFonts w:cs="Arial"/>
                <w:sz w:val="20"/>
                <w:szCs w:val="20"/>
              </w:rPr>
              <w:t xml:space="preserve"> Computers</w:t>
            </w:r>
          </w:p>
        </w:tc>
        <w:tc>
          <w:tcPr>
            <w:tcW w:w="1334" w:type="pct"/>
          </w:tcPr>
          <w:p w:rsidR="00925730" w:rsidRPr="00925730" w:rsidRDefault="00925730" w:rsidP="00925730">
            <w:pPr>
              <w:jc w:val="left"/>
              <w:rPr>
                <w:rFonts w:cs="Arial"/>
                <w:sz w:val="20"/>
                <w:szCs w:val="20"/>
              </w:rPr>
            </w:pPr>
            <w:r w:rsidRPr="00925730">
              <w:rPr>
                <w:rFonts w:cs="Arial"/>
                <w:sz w:val="20"/>
                <w:szCs w:val="20"/>
              </w:rPr>
              <w:t>Repairs To Laptop-Reinstall Windows 7</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-180.00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-180.00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EFT1593</w:t>
            </w:r>
          </w:p>
        </w:tc>
        <w:tc>
          <w:tcPr>
            <w:tcW w:w="1000" w:type="pct"/>
          </w:tcPr>
          <w:p w:rsidR="00925730" w:rsidRPr="00925730" w:rsidRDefault="00925730" w:rsidP="00925730">
            <w:pPr>
              <w:jc w:val="left"/>
              <w:rPr>
                <w:rFonts w:cs="Arial"/>
                <w:sz w:val="20"/>
                <w:szCs w:val="20"/>
              </w:rPr>
            </w:pPr>
            <w:r w:rsidRPr="00925730">
              <w:rPr>
                <w:rFonts w:cs="Arial"/>
                <w:sz w:val="20"/>
                <w:szCs w:val="20"/>
              </w:rPr>
              <w:t>Kenwick Auto Electrics</w:t>
            </w:r>
          </w:p>
        </w:tc>
        <w:tc>
          <w:tcPr>
            <w:tcW w:w="1334" w:type="pct"/>
          </w:tcPr>
          <w:p w:rsidR="00925730" w:rsidRPr="00925730" w:rsidRDefault="00925730" w:rsidP="00925730">
            <w:pPr>
              <w:jc w:val="left"/>
              <w:rPr>
                <w:rFonts w:cs="Arial"/>
                <w:sz w:val="20"/>
                <w:szCs w:val="20"/>
              </w:rPr>
            </w:pPr>
            <w:r w:rsidRPr="00925730">
              <w:rPr>
                <w:rFonts w:cs="Arial"/>
                <w:sz w:val="20"/>
                <w:szCs w:val="20"/>
              </w:rPr>
              <w:t>1 Set Of 2 Portable Traffic Lights With All Accessories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-38159.00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-38159.00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EFT1594</w:t>
            </w:r>
          </w:p>
        </w:tc>
        <w:tc>
          <w:tcPr>
            <w:tcW w:w="1000" w:type="pct"/>
          </w:tcPr>
          <w:p w:rsidR="00925730" w:rsidRPr="00925730" w:rsidRDefault="00925730" w:rsidP="00925730">
            <w:pPr>
              <w:jc w:val="left"/>
              <w:rPr>
                <w:rFonts w:cs="Arial"/>
                <w:sz w:val="20"/>
                <w:szCs w:val="20"/>
              </w:rPr>
            </w:pPr>
            <w:r w:rsidRPr="00925730">
              <w:rPr>
                <w:rFonts w:cs="Arial"/>
                <w:sz w:val="20"/>
                <w:szCs w:val="20"/>
              </w:rPr>
              <w:t>Komatsu</w:t>
            </w:r>
          </w:p>
        </w:tc>
        <w:tc>
          <w:tcPr>
            <w:tcW w:w="1334" w:type="pct"/>
          </w:tcPr>
          <w:p w:rsidR="00925730" w:rsidRPr="00925730" w:rsidRDefault="00925730" w:rsidP="00925730">
            <w:pPr>
              <w:jc w:val="left"/>
              <w:rPr>
                <w:rFonts w:cs="Arial"/>
                <w:sz w:val="20"/>
                <w:szCs w:val="20"/>
              </w:rPr>
            </w:pPr>
            <w:r w:rsidRPr="00925730">
              <w:rPr>
                <w:rFonts w:cs="Arial"/>
                <w:sz w:val="20"/>
                <w:szCs w:val="20"/>
              </w:rPr>
              <w:t>7FT X 6IN X 5/8IN Carbon Steel Bolts &amp; Nuts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-3363.01</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-3363.01</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EFT1595</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Landgate</w:t>
            </w:r>
            <w:proofErr w:type="spellEnd"/>
          </w:p>
        </w:tc>
        <w:tc>
          <w:tcPr>
            <w:tcW w:w="1334" w:type="pct"/>
          </w:tcPr>
          <w:p w:rsidR="00925730" w:rsidRPr="00925730" w:rsidRDefault="00925730" w:rsidP="00925730">
            <w:pPr>
              <w:jc w:val="left"/>
              <w:rPr>
                <w:rFonts w:cs="Arial"/>
                <w:sz w:val="20"/>
                <w:szCs w:val="20"/>
              </w:rPr>
            </w:pPr>
            <w:r w:rsidRPr="00925730">
              <w:rPr>
                <w:rFonts w:cs="Arial"/>
                <w:sz w:val="20"/>
                <w:szCs w:val="20"/>
              </w:rPr>
              <w:t>Mining Tenements Chargeable-Schedule M2015/4</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-62.10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-62.10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EFT1596</w:t>
            </w:r>
          </w:p>
        </w:tc>
        <w:tc>
          <w:tcPr>
            <w:tcW w:w="1000" w:type="pct"/>
          </w:tcPr>
          <w:p w:rsidR="00925730" w:rsidRPr="00925730" w:rsidRDefault="00925730" w:rsidP="00925730">
            <w:pPr>
              <w:jc w:val="left"/>
              <w:rPr>
                <w:rFonts w:cs="Arial"/>
                <w:sz w:val="20"/>
                <w:szCs w:val="20"/>
              </w:rPr>
            </w:pPr>
            <w:r w:rsidRPr="00925730">
              <w:rPr>
                <w:rFonts w:cs="Arial"/>
                <w:sz w:val="20"/>
                <w:szCs w:val="20"/>
              </w:rPr>
              <w:t xml:space="preserve">LGSA Of WA </w:t>
            </w:r>
            <w:proofErr w:type="spellStart"/>
            <w:r w:rsidRPr="00925730">
              <w:rPr>
                <w:rFonts w:cs="Arial"/>
                <w:sz w:val="20"/>
                <w:szCs w:val="20"/>
              </w:rPr>
              <w:t>Inc</w:t>
            </w:r>
            <w:proofErr w:type="spellEnd"/>
          </w:p>
        </w:tc>
        <w:tc>
          <w:tcPr>
            <w:tcW w:w="1334" w:type="pct"/>
          </w:tcPr>
          <w:p w:rsidR="00925730" w:rsidRPr="00925730" w:rsidRDefault="00925730" w:rsidP="00925730">
            <w:pPr>
              <w:jc w:val="left"/>
              <w:rPr>
                <w:rFonts w:cs="Arial"/>
                <w:sz w:val="20"/>
                <w:szCs w:val="20"/>
              </w:rPr>
            </w:pPr>
            <w:r w:rsidRPr="00925730">
              <w:rPr>
                <w:rFonts w:cs="Arial"/>
                <w:sz w:val="20"/>
                <w:szCs w:val="20"/>
              </w:rPr>
              <w:t>WA Works &amp; Parks Conference-13-14/08/15-B Brennan</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-976.00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-976.00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EFT1597</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Makit</w:t>
            </w:r>
            <w:proofErr w:type="spellEnd"/>
            <w:r w:rsidRPr="00925730">
              <w:rPr>
                <w:rFonts w:cs="Arial"/>
                <w:sz w:val="20"/>
                <w:szCs w:val="20"/>
              </w:rPr>
              <w:t xml:space="preserve"> Narrogin Hardware</w:t>
            </w:r>
          </w:p>
        </w:tc>
        <w:tc>
          <w:tcPr>
            <w:tcW w:w="1334" w:type="pct"/>
          </w:tcPr>
          <w:p w:rsidR="00925730" w:rsidRPr="00925730" w:rsidRDefault="00925730" w:rsidP="00925730">
            <w:pPr>
              <w:jc w:val="left"/>
              <w:rPr>
                <w:rFonts w:cs="Arial"/>
                <w:sz w:val="20"/>
                <w:szCs w:val="20"/>
              </w:rPr>
            </w:pPr>
            <w:r w:rsidRPr="00925730">
              <w:rPr>
                <w:rFonts w:cs="Arial"/>
                <w:sz w:val="20"/>
                <w:szCs w:val="20"/>
              </w:rPr>
              <w:t>2 X Shovels, Fire Rake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-321.60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-321.60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EFT1598</w:t>
            </w:r>
          </w:p>
        </w:tc>
        <w:tc>
          <w:tcPr>
            <w:tcW w:w="1000" w:type="pct"/>
          </w:tcPr>
          <w:p w:rsidR="00925730" w:rsidRPr="00925730" w:rsidRDefault="00925730" w:rsidP="00925730">
            <w:pPr>
              <w:jc w:val="left"/>
              <w:rPr>
                <w:rFonts w:cs="Arial"/>
                <w:sz w:val="20"/>
                <w:szCs w:val="20"/>
              </w:rPr>
            </w:pPr>
            <w:r w:rsidRPr="00925730">
              <w:rPr>
                <w:rFonts w:cs="Arial"/>
                <w:sz w:val="20"/>
                <w:szCs w:val="20"/>
              </w:rPr>
              <w:t>Mechanical And Diesel Services</w:t>
            </w:r>
          </w:p>
        </w:tc>
        <w:tc>
          <w:tcPr>
            <w:tcW w:w="1334" w:type="pct"/>
          </w:tcPr>
          <w:p w:rsidR="00925730" w:rsidRPr="00925730" w:rsidRDefault="00925730" w:rsidP="00925730">
            <w:pPr>
              <w:jc w:val="left"/>
              <w:rPr>
                <w:rFonts w:cs="Arial"/>
                <w:sz w:val="20"/>
                <w:szCs w:val="20"/>
              </w:rPr>
            </w:pPr>
            <w:r w:rsidRPr="00925730">
              <w:rPr>
                <w:rFonts w:cs="Arial"/>
                <w:sz w:val="20"/>
                <w:szCs w:val="20"/>
              </w:rPr>
              <w:t>112,000KM Service &amp; Repairs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-1351.57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-1351.57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EFT1599</w:t>
            </w:r>
          </w:p>
        </w:tc>
        <w:tc>
          <w:tcPr>
            <w:tcW w:w="1000" w:type="pct"/>
          </w:tcPr>
          <w:p w:rsidR="00925730" w:rsidRPr="00925730" w:rsidRDefault="00925730" w:rsidP="00925730">
            <w:pPr>
              <w:jc w:val="left"/>
              <w:rPr>
                <w:rFonts w:cs="Arial"/>
                <w:sz w:val="20"/>
                <w:szCs w:val="20"/>
              </w:rPr>
            </w:pPr>
            <w:r w:rsidRPr="00925730">
              <w:rPr>
                <w:rFonts w:cs="Arial"/>
                <w:sz w:val="20"/>
                <w:szCs w:val="20"/>
              </w:rPr>
              <w:t>Medina Grand Perth</w:t>
            </w:r>
          </w:p>
        </w:tc>
        <w:tc>
          <w:tcPr>
            <w:tcW w:w="1334" w:type="pct"/>
          </w:tcPr>
          <w:p w:rsidR="00925730" w:rsidRPr="00925730" w:rsidRDefault="00925730" w:rsidP="00925730">
            <w:pPr>
              <w:jc w:val="left"/>
              <w:rPr>
                <w:rFonts w:cs="Arial"/>
                <w:sz w:val="20"/>
                <w:szCs w:val="20"/>
              </w:rPr>
            </w:pPr>
            <w:r w:rsidRPr="00925730">
              <w:rPr>
                <w:rFonts w:cs="Arial"/>
                <w:sz w:val="20"/>
                <w:szCs w:val="20"/>
              </w:rPr>
              <w:t xml:space="preserve">Accommodation &amp; Meals-Local </w:t>
            </w:r>
            <w:proofErr w:type="spellStart"/>
            <w:r w:rsidRPr="00925730">
              <w:rPr>
                <w:rFonts w:cs="Arial"/>
                <w:sz w:val="20"/>
                <w:szCs w:val="20"/>
              </w:rPr>
              <w:t>Govt</w:t>
            </w:r>
            <w:proofErr w:type="spellEnd"/>
            <w:r w:rsidRPr="00925730">
              <w:rPr>
                <w:rFonts w:cs="Arial"/>
                <w:sz w:val="20"/>
                <w:szCs w:val="20"/>
              </w:rPr>
              <w:t xml:space="preserve"> Week-G Sherry</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-3049.85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-3049.85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EFT1600</w:t>
            </w:r>
          </w:p>
        </w:tc>
        <w:tc>
          <w:tcPr>
            <w:tcW w:w="1000" w:type="pct"/>
          </w:tcPr>
          <w:p w:rsidR="00925730" w:rsidRPr="00925730" w:rsidRDefault="00925730" w:rsidP="00925730">
            <w:pPr>
              <w:jc w:val="left"/>
              <w:rPr>
                <w:rFonts w:cs="Arial"/>
                <w:sz w:val="20"/>
                <w:szCs w:val="20"/>
              </w:rPr>
            </w:pPr>
            <w:r w:rsidRPr="00925730">
              <w:rPr>
                <w:rFonts w:cs="Arial"/>
                <w:sz w:val="20"/>
                <w:szCs w:val="20"/>
              </w:rPr>
              <w:t>McDougall Weldments</w:t>
            </w:r>
          </w:p>
        </w:tc>
        <w:tc>
          <w:tcPr>
            <w:tcW w:w="1334" w:type="pct"/>
          </w:tcPr>
          <w:p w:rsidR="00925730" w:rsidRPr="00925730" w:rsidRDefault="00925730" w:rsidP="00925730">
            <w:pPr>
              <w:jc w:val="left"/>
              <w:rPr>
                <w:rFonts w:cs="Arial"/>
                <w:sz w:val="20"/>
                <w:szCs w:val="20"/>
              </w:rPr>
            </w:pPr>
            <w:r w:rsidRPr="00925730">
              <w:rPr>
                <w:rFonts w:cs="Arial"/>
                <w:sz w:val="20"/>
                <w:szCs w:val="20"/>
              </w:rPr>
              <w:t>Remove &amp; Refit Crane To Hino Truck</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-1120.98</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-1120.98</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EFT1601</w:t>
            </w:r>
          </w:p>
        </w:tc>
        <w:tc>
          <w:tcPr>
            <w:tcW w:w="1000" w:type="pct"/>
          </w:tcPr>
          <w:p w:rsidR="00925730" w:rsidRPr="00925730" w:rsidRDefault="00925730" w:rsidP="00925730">
            <w:pPr>
              <w:jc w:val="left"/>
              <w:rPr>
                <w:rFonts w:cs="Arial"/>
                <w:sz w:val="20"/>
                <w:szCs w:val="20"/>
              </w:rPr>
            </w:pPr>
            <w:r w:rsidRPr="00925730">
              <w:rPr>
                <w:rFonts w:cs="Arial"/>
                <w:sz w:val="20"/>
                <w:szCs w:val="20"/>
              </w:rPr>
              <w:t>N H Wittwer &amp; Co</w:t>
            </w:r>
          </w:p>
        </w:tc>
        <w:tc>
          <w:tcPr>
            <w:tcW w:w="1334" w:type="pct"/>
          </w:tcPr>
          <w:p w:rsidR="00925730" w:rsidRPr="00925730" w:rsidRDefault="00925730" w:rsidP="00925730">
            <w:pPr>
              <w:jc w:val="left"/>
              <w:rPr>
                <w:rFonts w:cs="Arial"/>
                <w:sz w:val="20"/>
                <w:szCs w:val="20"/>
              </w:rPr>
            </w:pPr>
            <w:r w:rsidRPr="00925730">
              <w:rPr>
                <w:rFonts w:cs="Arial"/>
                <w:sz w:val="20"/>
                <w:szCs w:val="20"/>
              </w:rPr>
              <w:t>2904.71m Of Gravel</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-3993.98</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-3993.98</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EFT1602</w:t>
            </w:r>
          </w:p>
        </w:tc>
        <w:tc>
          <w:tcPr>
            <w:tcW w:w="1000" w:type="pct"/>
          </w:tcPr>
          <w:p w:rsidR="00925730" w:rsidRPr="00925730" w:rsidRDefault="00925730" w:rsidP="00925730">
            <w:pPr>
              <w:jc w:val="left"/>
              <w:rPr>
                <w:rFonts w:cs="Arial"/>
                <w:sz w:val="20"/>
                <w:szCs w:val="20"/>
              </w:rPr>
            </w:pPr>
            <w:r w:rsidRPr="00925730">
              <w:rPr>
                <w:rFonts w:cs="Arial"/>
                <w:sz w:val="20"/>
                <w:szCs w:val="20"/>
              </w:rPr>
              <w:t>Narrogin Auto Electrics</w:t>
            </w:r>
          </w:p>
        </w:tc>
        <w:tc>
          <w:tcPr>
            <w:tcW w:w="1334" w:type="pct"/>
          </w:tcPr>
          <w:p w:rsidR="00925730" w:rsidRPr="00925730" w:rsidRDefault="00925730" w:rsidP="00925730">
            <w:pPr>
              <w:jc w:val="left"/>
              <w:rPr>
                <w:rFonts w:cs="Arial"/>
                <w:sz w:val="20"/>
                <w:szCs w:val="20"/>
              </w:rPr>
            </w:pPr>
            <w:r w:rsidRPr="00925730">
              <w:rPr>
                <w:rFonts w:cs="Arial"/>
                <w:sz w:val="20"/>
                <w:szCs w:val="20"/>
              </w:rPr>
              <w:t>2 X Bosch Batteries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-564.79</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-564.79</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EFT1603</w:t>
            </w:r>
          </w:p>
        </w:tc>
        <w:tc>
          <w:tcPr>
            <w:tcW w:w="1000" w:type="pct"/>
          </w:tcPr>
          <w:p w:rsidR="00925730" w:rsidRPr="00925730" w:rsidRDefault="00925730" w:rsidP="00925730">
            <w:pPr>
              <w:jc w:val="left"/>
              <w:rPr>
                <w:rFonts w:cs="Arial"/>
                <w:sz w:val="20"/>
                <w:szCs w:val="20"/>
              </w:rPr>
            </w:pPr>
            <w:r w:rsidRPr="00925730">
              <w:rPr>
                <w:rFonts w:cs="Arial"/>
                <w:sz w:val="20"/>
                <w:szCs w:val="20"/>
              </w:rPr>
              <w:t>Narrogin Bearing Services</w:t>
            </w:r>
          </w:p>
        </w:tc>
        <w:tc>
          <w:tcPr>
            <w:tcW w:w="1334" w:type="pct"/>
          </w:tcPr>
          <w:p w:rsidR="00925730" w:rsidRPr="00925730" w:rsidRDefault="00925730" w:rsidP="00925730">
            <w:pPr>
              <w:jc w:val="left"/>
              <w:rPr>
                <w:rFonts w:cs="Arial"/>
                <w:sz w:val="20"/>
                <w:szCs w:val="20"/>
              </w:rPr>
            </w:pPr>
            <w:r w:rsidRPr="00925730">
              <w:rPr>
                <w:rFonts w:cs="Arial"/>
                <w:sz w:val="20"/>
                <w:szCs w:val="20"/>
              </w:rPr>
              <w:t>Socket Set, 100mm Extension, Comb Ext Bar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-409.71</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-409.71</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EFT1604</w:t>
            </w:r>
          </w:p>
        </w:tc>
        <w:tc>
          <w:tcPr>
            <w:tcW w:w="1000" w:type="pct"/>
          </w:tcPr>
          <w:p w:rsidR="00925730" w:rsidRPr="00925730" w:rsidRDefault="00925730" w:rsidP="00925730">
            <w:pPr>
              <w:jc w:val="left"/>
              <w:rPr>
                <w:rFonts w:cs="Arial"/>
                <w:sz w:val="20"/>
                <w:szCs w:val="20"/>
              </w:rPr>
            </w:pPr>
            <w:r w:rsidRPr="00925730">
              <w:rPr>
                <w:rFonts w:cs="Arial"/>
                <w:sz w:val="20"/>
                <w:szCs w:val="20"/>
              </w:rPr>
              <w:t>Narrogin Earthmoving And Concrete</w:t>
            </w:r>
          </w:p>
        </w:tc>
        <w:tc>
          <w:tcPr>
            <w:tcW w:w="1334" w:type="pct"/>
          </w:tcPr>
          <w:p w:rsidR="00925730" w:rsidRPr="00925730" w:rsidRDefault="00925730" w:rsidP="00925730">
            <w:pPr>
              <w:jc w:val="left"/>
              <w:rPr>
                <w:rFonts w:cs="Arial"/>
                <w:sz w:val="20"/>
                <w:szCs w:val="20"/>
              </w:rPr>
            </w:pPr>
            <w:r w:rsidRPr="00925730">
              <w:rPr>
                <w:rFonts w:cs="Arial"/>
                <w:sz w:val="20"/>
                <w:szCs w:val="20"/>
              </w:rPr>
              <w:t>Roller Hire-30/06,01/07,02/07,06/07,07/07/15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-14113.00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-14113.00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EFT1605</w:t>
            </w:r>
          </w:p>
        </w:tc>
        <w:tc>
          <w:tcPr>
            <w:tcW w:w="1000" w:type="pct"/>
          </w:tcPr>
          <w:p w:rsidR="00925730" w:rsidRPr="00925730" w:rsidRDefault="00925730" w:rsidP="00925730">
            <w:pPr>
              <w:jc w:val="left"/>
              <w:rPr>
                <w:rFonts w:cs="Arial"/>
                <w:sz w:val="20"/>
                <w:szCs w:val="20"/>
              </w:rPr>
            </w:pPr>
            <w:r w:rsidRPr="00925730">
              <w:rPr>
                <w:rFonts w:cs="Arial"/>
                <w:sz w:val="20"/>
                <w:szCs w:val="20"/>
              </w:rPr>
              <w:t>Narrogin Senior High School</w:t>
            </w:r>
          </w:p>
        </w:tc>
        <w:tc>
          <w:tcPr>
            <w:tcW w:w="1334" w:type="pct"/>
          </w:tcPr>
          <w:p w:rsidR="00925730" w:rsidRPr="00925730" w:rsidRDefault="00925730" w:rsidP="00925730">
            <w:pPr>
              <w:jc w:val="left"/>
              <w:rPr>
                <w:rFonts w:cs="Arial"/>
                <w:sz w:val="20"/>
                <w:szCs w:val="20"/>
              </w:rPr>
            </w:pPr>
            <w:r w:rsidRPr="00925730">
              <w:rPr>
                <w:rFonts w:cs="Arial"/>
                <w:sz w:val="20"/>
                <w:szCs w:val="20"/>
              </w:rPr>
              <w:t>Graduation Donation 2015 School Prize-Top Student</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-70.00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-70.00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lastRenderedPageBreak/>
              <w:t>EFT1606</w:t>
            </w:r>
          </w:p>
        </w:tc>
        <w:tc>
          <w:tcPr>
            <w:tcW w:w="1000" w:type="pct"/>
          </w:tcPr>
          <w:p w:rsidR="00925730" w:rsidRPr="00925730" w:rsidRDefault="00925730" w:rsidP="00925730">
            <w:pPr>
              <w:jc w:val="left"/>
              <w:rPr>
                <w:rFonts w:cs="Arial"/>
                <w:sz w:val="20"/>
                <w:szCs w:val="20"/>
              </w:rPr>
            </w:pPr>
            <w:r w:rsidRPr="00925730">
              <w:rPr>
                <w:rFonts w:cs="Arial"/>
                <w:sz w:val="20"/>
                <w:szCs w:val="20"/>
              </w:rPr>
              <w:t>NEAT (Narrogin Electrical Appliance Testing)</w:t>
            </w:r>
          </w:p>
        </w:tc>
        <w:tc>
          <w:tcPr>
            <w:tcW w:w="1334" w:type="pct"/>
          </w:tcPr>
          <w:p w:rsidR="00925730" w:rsidRPr="00925730" w:rsidRDefault="00925730" w:rsidP="00925730">
            <w:pPr>
              <w:jc w:val="left"/>
              <w:rPr>
                <w:rFonts w:cs="Arial"/>
                <w:sz w:val="20"/>
                <w:szCs w:val="20"/>
              </w:rPr>
            </w:pPr>
            <w:r w:rsidRPr="00925730">
              <w:rPr>
                <w:rFonts w:cs="Arial"/>
                <w:sz w:val="20"/>
                <w:szCs w:val="20"/>
              </w:rPr>
              <w:t>Portable Electrical Appliance Testing &amp; Tagging</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-995.50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-995.50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EFT1607</w:t>
            </w:r>
          </w:p>
        </w:tc>
        <w:tc>
          <w:tcPr>
            <w:tcW w:w="1000" w:type="pct"/>
          </w:tcPr>
          <w:p w:rsidR="00925730" w:rsidRPr="00925730" w:rsidRDefault="00925730" w:rsidP="00925730">
            <w:pPr>
              <w:jc w:val="left"/>
              <w:rPr>
                <w:rFonts w:cs="Arial"/>
                <w:sz w:val="20"/>
                <w:szCs w:val="20"/>
              </w:rPr>
            </w:pPr>
            <w:r w:rsidRPr="00925730">
              <w:rPr>
                <w:rFonts w:cs="Arial"/>
                <w:sz w:val="20"/>
                <w:szCs w:val="20"/>
              </w:rPr>
              <w:t>Narrogin Dingo Service</w:t>
            </w:r>
          </w:p>
        </w:tc>
        <w:tc>
          <w:tcPr>
            <w:tcW w:w="1334" w:type="pct"/>
          </w:tcPr>
          <w:p w:rsidR="00925730" w:rsidRPr="00925730" w:rsidRDefault="00925730" w:rsidP="00925730">
            <w:pPr>
              <w:jc w:val="left"/>
              <w:rPr>
                <w:rFonts w:cs="Arial"/>
                <w:sz w:val="20"/>
                <w:szCs w:val="20"/>
              </w:rPr>
            </w:pPr>
            <w:r w:rsidRPr="00925730">
              <w:rPr>
                <w:rFonts w:cs="Arial"/>
                <w:sz w:val="20"/>
                <w:szCs w:val="20"/>
              </w:rPr>
              <w:t>Backfill Wall At Equestrian Centre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-352.00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-352.00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EFT1608</w:t>
            </w:r>
          </w:p>
        </w:tc>
        <w:tc>
          <w:tcPr>
            <w:tcW w:w="1000" w:type="pct"/>
          </w:tcPr>
          <w:p w:rsidR="00925730" w:rsidRPr="00925730" w:rsidRDefault="00925730" w:rsidP="00925730">
            <w:pPr>
              <w:jc w:val="left"/>
              <w:rPr>
                <w:rFonts w:cs="Arial"/>
                <w:sz w:val="20"/>
                <w:szCs w:val="20"/>
              </w:rPr>
            </w:pPr>
            <w:r w:rsidRPr="00925730">
              <w:rPr>
                <w:rFonts w:cs="Arial"/>
                <w:sz w:val="20"/>
                <w:szCs w:val="20"/>
              </w:rPr>
              <w:t>Narrogin Hire Service And Reticulation</w:t>
            </w:r>
          </w:p>
        </w:tc>
        <w:tc>
          <w:tcPr>
            <w:tcW w:w="1334" w:type="pct"/>
          </w:tcPr>
          <w:p w:rsidR="00925730" w:rsidRPr="00925730" w:rsidRDefault="00925730" w:rsidP="00925730">
            <w:pPr>
              <w:jc w:val="left"/>
              <w:rPr>
                <w:rFonts w:cs="Arial"/>
                <w:sz w:val="20"/>
                <w:szCs w:val="20"/>
              </w:rPr>
            </w:pPr>
            <w:r w:rsidRPr="00925730">
              <w:rPr>
                <w:rFonts w:cs="Arial"/>
                <w:sz w:val="20"/>
                <w:szCs w:val="20"/>
              </w:rPr>
              <w:t>4 X 90mm Stormwater Length</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-79.20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-79.20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EFT1609</w:t>
            </w:r>
          </w:p>
        </w:tc>
        <w:tc>
          <w:tcPr>
            <w:tcW w:w="1000" w:type="pct"/>
          </w:tcPr>
          <w:p w:rsidR="00925730" w:rsidRPr="00925730" w:rsidRDefault="00925730" w:rsidP="00925730">
            <w:pPr>
              <w:jc w:val="left"/>
              <w:rPr>
                <w:rFonts w:cs="Arial"/>
                <w:sz w:val="20"/>
                <w:szCs w:val="20"/>
              </w:rPr>
            </w:pPr>
            <w:r w:rsidRPr="00925730">
              <w:rPr>
                <w:rFonts w:cs="Arial"/>
                <w:sz w:val="20"/>
                <w:szCs w:val="20"/>
              </w:rPr>
              <w:t>Narrogin Packaging</w:t>
            </w:r>
          </w:p>
        </w:tc>
        <w:tc>
          <w:tcPr>
            <w:tcW w:w="1334" w:type="pct"/>
          </w:tcPr>
          <w:p w:rsidR="00925730" w:rsidRPr="00925730" w:rsidRDefault="00925730" w:rsidP="00925730">
            <w:pPr>
              <w:jc w:val="left"/>
              <w:rPr>
                <w:rFonts w:cs="Arial"/>
                <w:sz w:val="20"/>
                <w:szCs w:val="20"/>
              </w:rPr>
            </w:pPr>
            <w:r w:rsidRPr="00925730">
              <w:rPr>
                <w:rFonts w:cs="Arial"/>
                <w:sz w:val="20"/>
                <w:szCs w:val="20"/>
              </w:rPr>
              <w:t>20 Litres Red Barron Cleaner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-419.27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-419.27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EFT1610</w:t>
            </w:r>
          </w:p>
        </w:tc>
        <w:tc>
          <w:tcPr>
            <w:tcW w:w="1000" w:type="pct"/>
          </w:tcPr>
          <w:p w:rsidR="00925730" w:rsidRPr="00925730" w:rsidRDefault="00925730" w:rsidP="00925730">
            <w:pPr>
              <w:jc w:val="left"/>
              <w:rPr>
                <w:rFonts w:cs="Arial"/>
                <w:sz w:val="20"/>
                <w:szCs w:val="20"/>
              </w:rPr>
            </w:pPr>
            <w:r w:rsidRPr="00925730">
              <w:rPr>
                <w:rFonts w:cs="Arial"/>
                <w:sz w:val="20"/>
                <w:szCs w:val="20"/>
              </w:rPr>
              <w:t>Nationwide Training Pty Ltd</w:t>
            </w:r>
          </w:p>
        </w:tc>
        <w:tc>
          <w:tcPr>
            <w:tcW w:w="1334" w:type="pct"/>
          </w:tcPr>
          <w:p w:rsidR="00925730" w:rsidRPr="00925730" w:rsidRDefault="00925730" w:rsidP="00925730">
            <w:pPr>
              <w:jc w:val="left"/>
              <w:rPr>
                <w:rFonts w:cs="Arial"/>
                <w:sz w:val="20"/>
                <w:szCs w:val="20"/>
              </w:rPr>
            </w:pPr>
            <w:r w:rsidRPr="00925730">
              <w:rPr>
                <w:rFonts w:cs="Arial"/>
                <w:sz w:val="20"/>
                <w:szCs w:val="20"/>
              </w:rPr>
              <w:t>Load Restraint Secure Cargo Session-09/07/15 &amp; 10 Load Restraint Guides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-2205.00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-2205.00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EFT1611</w:t>
            </w:r>
          </w:p>
        </w:tc>
        <w:tc>
          <w:tcPr>
            <w:tcW w:w="1000" w:type="pct"/>
          </w:tcPr>
          <w:p w:rsidR="00925730" w:rsidRPr="00925730" w:rsidRDefault="00925730" w:rsidP="00925730">
            <w:pPr>
              <w:jc w:val="left"/>
              <w:rPr>
                <w:rFonts w:cs="Arial"/>
                <w:sz w:val="20"/>
                <w:szCs w:val="20"/>
              </w:rPr>
            </w:pPr>
            <w:r w:rsidRPr="00925730">
              <w:rPr>
                <w:rFonts w:cs="Arial"/>
                <w:sz w:val="20"/>
                <w:szCs w:val="20"/>
              </w:rPr>
              <w:t>Page Truck Hire</w:t>
            </w:r>
          </w:p>
        </w:tc>
        <w:tc>
          <w:tcPr>
            <w:tcW w:w="1334" w:type="pct"/>
          </w:tcPr>
          <w:p w:rsidR="00925730" w:rsidRPr="00925730" w:rsidRDefault="00925730" w:rsidP="00925730">
            <w:pPr>
              <w:jc w:val="left"/>
              <w:rPr>
                <w:rFonts w:cs="Arial"/>
                <w:sz w:val="20"/>
                <w:szCs w:val="20"/>
              </w:rPr>
            </w:pPr>
            <w:r w:rsidRPr="00925730">
              <w:rPr>
                <w:rFonts w:cs="Arial"/>
                <w:sz w:val="20"/>
                <w:szCs w:val="20"/>
              </w:rPr>
              <w:t>Loader Hire To Push Up Rubbish At Popanyinning Tip-7,14,20,29/07/15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-1320.00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-1320.00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EFT1612</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Parrys</w:t>
            </w:r>
            <w:proofErr w:type="spellEnd"/>
            <w:r w:rsidRPr="00925730">
              <w:rPr>
                <w:rFonts w:cs="Arial"/>
                <w:sz w:val="20"/>
                <w:szCs w:val="20"/>
              </w:rPr>
              <w:t xml:space="preserve"> Narrogin</w:t>
            </w:r>
          </w:p>
        </w:tc>
        <w:tc>
          <w:tcPr>
            <w:tcW w:w="1334" w:type="pct"/>
          </w:tcPr>
          <w:p w:rsidR="00925730" w:rsidRPr="00925730" w:rsidRDefault="00925730" w:rsidP="00925730">
            <w:pPr>
              <w:jc w:val="left"/>
              <w:rPr>
                <w:rFonts w:cs="Arial"/>
                <w:sz w:val="20"/>
                <w:szCs w:val="20"/>
              </w:rPr>
            </w:pPr>
            <w:r w:rsidRPr="00925730">
              <w:rPr>
                <w:rFonts w:cs="Arial"/>
                <w:sz w:val="20"/>
                <w:szCs w:val="20"/>
              </w:rPr>
              <w:t>1 X Pair Safety Boots-D Baxter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-135.95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-135.95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EFT1613</w:t>
            </w:r>
          </w:p>
        </w:tc>
        <w:tc>
          <w:tcPr>
            <w:tcW w:w="1000" w:type="pct"/>
          </w:tcPr>
          <w:p w:rsidR="00925730" w:rsidRPr="00925730" w:rsidRDefault="00925730" w:rsidP="00925730">
            <w:pPr>
              <w:jc w:val="left"/>
              <w:rPr>
                <w:rFonts w:cs="Arial"/>
                <w:sz w:val="20"/>
                <w:szCs w:val="20"/>
              </w:rPr>
            </w:pPr>
            <w:r w:rsidRPr="00925730">
              <w:rPr>
                <w:rFonts w:cs="Arial"/>
                <w:sz w:val="20"/>
                <w:szCs w:val="20"/>
              </w:rPr>
              <w:t>Ray White Real Estate</w:t>
            </w:r>
          </w:p>
        </w:tc>
        <w:tc>
          <w:tcPr>
            <w:tcW w:w="1334" w:type="pct"/>
          </w:tcPr>
          <w:p w:rsidR="00925730" w:rsidRPr="00925730" w:rsidRDefault="00925730" w:rsidP="00925730">
            <w:pPr>
              <w:jc w:val="left"/>
              <w:rPr>
                <w:rFonts w:cs="Arial"/>
                <w:sz w:val="20"/>
                <w:szCs w:val="20"/>
              </w:rPr>
            </w:pPr>
            <w:r w:rsidRPr="00925730">
              <w:rPr>
                <w:rFonts w:cs="Arial"/>
                <w:sz w:val="20"/>
                <w:szCs w:val="20"/>
              </w:rPr>
              <w:t>Water Charges-10/06/15-11/08/15 63 Days-19 Units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-36.63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-36.63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EFT1614</w:t>
            </w:r>
          </w:p>
        </w:tc>
        <w:tc>
          <w:tcPr>
            <w:tcW w:w="1000" w:type="pct"/>
          </w:tcPr>
          <w:p w:rsidR="00925730" w:rsidRPr="00925730" w:rsidRDefault="00925730" w:rsidP="00925730">
            <w:pPr>
              <w:jc w:val="left"/>
              <w:rPr>
                <w:rFonts w:cs="Arial"/>
                <w:sz w:val="20"/>
                <w:szCs w:val="20"/>
              </w:rPr>
            </w:pPr>
            <w:r w:rsidRPr="00925730">
              <w:rPr>
                <w:rFonts w:cs="Arial"/>
                <w:sz w:val="20"/>
                <w:szCs w:val="20"/>
              </w:rPr>
              <w:t>SOS Office Equipment</w:t>
            </w:r>
          </w:p>
        </w:tc>
        <w:tc>
          <w:tcPr>
            <w:tcW w:w="1334" w:type="pct"/>
          </w:tcPr>
          <w:p w:rsidR="00925730" w:rsidRPr="00925730" w:rsidRDefault="00925730" w:rsidP="00925730">
            <w:pPr>
              <w:jc w:val="left"/>
              <w:rPr>
                <w:rFonts w:cs="Arial"/>
                <w:sz w:val="20"/>
                <w:szCs w:val="20"/>
              </w:rPr>
            </w:pPr>
            <w:r w:rsidRPr="00925730">
              <w:rPr>
                <w:rFonts w:cs="Arial"/>
                <w:sz w:val="20"/>
                <w:szCs w:val="20"/>
              </w:rPr>
              <w:t>Meter Readings For DCVC4475 30/06/15-31/07/15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-380.69</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-380.69</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EFT1615</w:t>
            </w:r>
          </w:p>
        </w:tc>
        <w:tc>
          <w:tcPr>
            <w:tcW w:w="1000" w:type="pct"/>
          </w:tcPr>
          <w:p w:rsidR="00925730" w:rsidRPr="00925730" w:rsidRDefault="00925730" w:rsidP="00925730">
            <w:pPr>
              <w:jc w:val="left"/>
              <w:rPr>
                <w:rFonts w:cs="Arial"/>
                <w:sz w:val="20"/>
                <w:szCs w:val="20"/>
              </w:rPr>
            </w:pPr>
            <w:r w:rsidRPr="00925730">
              <w:rPr>
                <w:rFonts w:cs="Arial"/>
                <w:sz w:val="20"/>
                <w:szCs w:val="20"/>
              </w:rPr>
              <w:t>SW Taylor</w:t>
            </w:r>
          </w:p>
        </w:tc>
        <w:tc>
          <w:tcPr>
            <w:tcW w:w="1334" w:type="pct"/>
          </w:tcPr>
          <w:p w:rsidR="00925730" w:rsidRPr="00925730" w:rsidRDefault="00925730" w:rsidP="00925730">
            <w:pPr>
              <w:jc w:val="left"/>
              <w:rPr>
                <w:rFonts w:cs="Arial"/>
                <w:sz w:val="20"/>
                <w:szCs w:val="20"/>
              </w:rPr>
            </w:pPr>
            <w:r w:rsidRPr="00925730">
              <w:rPr>
                <w:rFonts w:cs="Arial"/>
                <w:sz w:val="20"/>
                <w:szCs w:val="20"/>
              </w:rPr>
              <w:t>Update Polices &amp; Procedures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-550.00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-550.00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EFT1616</w:t>
            </w:r>
          </w:p>
        </w:tc>
        <w:tc>
          <w:tcPr>
            <w:tcW w:w="1000" w:type="pct"/>
          </w:tcPr>
          <w:p w:rsidR="00925730" w:rsidRPr="00925730" w:rsidRDefault="00925730" w:rsidP="00925730">
            <w:pPr>
              <w:jc w:val="left"/>
              <w:rPr>
                <w:rFonts w:cs="Arial"/>
                <w:sz w:val="20"/>
                <w:szCs w:val="20"/>
              </w:rPr>
            </w:pPr>
            <w:r w:rsidRPr="00925730">
              <w:rPr>
                <w:rFonts w:cs="Arial"/>
                <w:sz w:val="20"/>
                <w:szCs w:val="20"/>
              </w:rPr>
              <w:t>Shire of Wickepin</w:t>
            </w:r>
          </w:p>
        </w:tc>
        <w:tc>
          <w:tcPr>
            <w:tcW w:w="1334" w:type="pct"/>
          </w:tcPr>
          <w:p w:rsidR="00925730" w:rsidRPr="00925730" w:rsidRDefault="00925730" w:rsidP="00925730">
            <w:pPr>
              <w:jc w:val="left"/>
              <w:rPr>
                <w:rFonts w:cs="Arial"/>
                <w:sz w:val="20"/>
                <w:szCs w:val="20"/>
              </w:rPr>
            </w:pPr>
            <w:r w:rsidRPr="00925730">
              <w:rPr>
                <w:rFonts w:cs="Arial"/>
                <w:sz w:val="20"/>
                <w:szCs w:val="20"/>
              </w:rPr>
              <w:t>50% Sam Trailer Registration &amp; Insurance &amp; Maintenance 2014/2015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-289.88</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-289.88</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EFT1617</w:t>
            </w:r>
          </w:p>
        </w:tc>
        <w:tc>
          <w:tcPr>
            <w:tcW w:w="1000" w:type="pct"/>
          </w:tcPr>
          <w:p w:rsidR="00925730" w:rsidRPr="00925730" w:rsidRDefault="00925730" w:rsidP="00925730">
            <w:pPr>
              <w:jc w:val="left"/>
              <w:rPr>
                <w:rFonts w:cs="Arial"/>
                <w:sz w:val="20"/>
                <w:szCs w:val="20"/>
              </w:rPr>
            </w:pPr>
            <w:r w:rsidRPr="00925730">
              <w:rPr>
                <w:rFonts w:cs="Arial"/>
                <w:sz w:val="20"/>
                <w:szCs w:val="20"/>
              </w:rPr>
              <w:t>Staples Australia Pty Ltd</w:t>
            </w:r>
          </w:p>
        </w:tc>
        <w:tc>
          <w:tcPr>
            <w:tcW w:w="1334" w:type="pct"/>
          </w:tcPr>
          <w:p w:rsidR="00925730" w:rsidRPr="00925730" w:rsidRDefault="00925730" w:rsidP="00925730">
            <w:pPr>
              <w:jc w:val="left"/>
              <w:rPr>
                <w:rFonts w:cs="Arial"/>
                <w:sz w:val="20"/>
                <w:szCs w:val="20"/>
              </w:rPr>
            </w:pPr>
            <w:r w:rsidRPr="00925730">
              <w:rPr>
                <w:rFonts w:cs="Arial"/>
                <w:sz w:val="20"/>
                <w:szCs w:val="20"/>
              </w:rPr>
              <w:t>9 X A4 Copy Paper</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-283.80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-283.80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EFT1618</w:t>
            </w:r>
          </w:p>
        </w:tc>
        <w:tc>
          <w:tcPr>
            <w:tcW w:w="1000" w:type="pct"/>
          </w:tcPr>
          <w:p w:rsidR="00925730" w:rsidRPr="00925730" w:rsidRDefault="00925730" w:rsidP="00925730">
            <w:pPr>
              <w:jc w:val="left"/>
              <w:rPr>
                <w:rFonts w:cs="Arial"/>
                <w:sz w:val="20"/>
                <w:szCs w:val="20"/>
              </w:rPr>
            </w:pPr>
            <w:r w:rsidRPr="00925730">
              <w:rPr>
                <w:rFonts w:cs="Arial"/>
                <w:sz w:val="20"/>
                <w:szCs w:val="20"/>
              </w:rPr>
              <w:t xml:space="preserve">Sunny </w:t>
            </w:r>
            <w:proofErr w:type="spellStart"/>
            <w:r w:rsidRPr="00925730">
              <w:rPr>
                <w:rFonts w:cs="Arial"/>
                <w:sz w:val="20"/>
                <w:szCs w:val="20"/>
              </w:rPr>
              <w:t>Brushware</w:t>
            </w:r>
            <w:proofErr w:type="spellEnd"/>
            <w:r w:rsidRPr="00925730">
              <w:rPr>
                <w:rFonts w:cs="Arial"/>
                <w:sz w:val="20"/>
                <w:szCs w:val="20"/>
              </w:rPr>
              <w:t xml:space="preserve"> Supplies</w:t>
            </w:r>
          </w:p>
        </w:tc>
        <w:tc>
          <w:tcPr>
            <w:tcW w:w="1334" w:type="pct"/>
          </w:tcPr>
          <w:p w:rsidR="00925730" w:rsidRPr="00925730" w:rsidRDefault="00925730" w:rsidP="00925730">
            <w:pPr>
              <w:jc w:val="left"/>
              <w:rPr>
                <w:rFonts w:cs="Arial"/>
                <w:sz w:val="20"/>
                <w:szCs w:val="20"/>
              </w:rPr>
            </w:pPr>
            <w:r w:rsidRPr="00925730">
              <w:rPr>
                <w:rFonts w:cs="Arial"/>
                <w:sz w:val="20"/>
                <w:szCs w:val="20"/>
              </w:rPr>
              <w:t>2 X Tractor Brooms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-1500.40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-1500.40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EFT1619</w:t>
            </w:r>
          </w:p>
        </w:tc>
        <w:tc>
          <w:tcPr>
            <w:tcW w:w="1000" w:type="pct"/>
          </w:tcPr>
          <w:p w:rsidR="00925730" w:rsidRPr="00925730" w:rsidRDefault="00925730" w:rsidP="00925730">
            <w:pPr>
              <w:jc w:val="left"/>
              <w:rPr>
                <w:rFonts w:cs="Arial"/>
                <w:sz w:val="20"/>
                <w:szCs w:val="20"/>
              </w:rPr>
            </w:pPr>
            <w:r w:rsidRPr="00925730">
              <w:rPr>
                <w:rFonts w:cs="Arial"/>
                <w:sz w:val="20"/>
                <w:szCs w:val="20"/>
              </w:rPr>
              <w:t xml:space="preserve">Toll </w:t>
            </w:r>
            <w:proofErr w:type="spellStart"/>
            <w:r w:rsidRPr="00925730">
              <w:rPr>
                <w:rFonts w:cs="Arial"/>
                <w:sz w:val="20"/>
                <w:szCs w:val="20"/>
              </w:rPr>
              <w:t>Ipec</w:t>
            </w:r>
            <w:proofErr w:type="spellEnd"/>
            <w:r w:rsidRPr="00925730">
              <w:rPr>
                <w:rFonts w:cs="Arial"/>
                <w:sz w:val="20"/>
                <w:szCs w:val="20"/>
              </w:rPr>
              <w:t xml:space="preserve"> (Courier Australia)</w:t>
            </w:r>
          </w:p>
        </w:tc>
        <w:tc>
          <w:tcPr>
            <w:tcW w:w="1334" w:type="pct"/>
          </w:tcPr>
          <w:p w:rsidR="00925730" w:rsidRPr="00925730" w:rsidRDefault="00925730" w:rsidP="00925730">
            <w:pPr>
              <w:jc w:val="left"/>
              <w:rPr>
                <w:rFonts w:cs="Arial"/>
                <w:sz w:val="20"/>
                <w:szCs w:val="20"/>
              </w:rPr>
            </w:pPr>
            <w:r w:rsidRPr="00925730">
              <w:rPr>
                <w:rFonts w:cs="Arial"/>
                <w:sz w:val="20"/>
                <w:szCs w:val="20"/>
              </w:rPr>
              <w:t xml:space="preserve">Courier Fees-Staples </w:t>
            </w:r>
            <w:proofErr w:type="spellStart"/>
            <w:r w:rsidRPr="00925730">
              <w:rPr>
                <w:rFonts w:cs="Arial"/>
                <w:sz w:val="20"/>
                <w:szCs w:val="20"/>
              </w:rPr>
              <w:t>Aust</w:t>
            </w:r>
            <w:proofErr w:type="spellEnd"/>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-126.08</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-126.08</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EFT1620</w:t>
            </w:r>
          </w:p>
        </w:tc>
        <w:tc>
          <w:tcPr>
            <w:tcW w:w="1000" w:type="pct"/>
          </w:tcPr>
          <w:p w:rsidR="00925730" w:rsidRPr="00925730" w:rsidRDefault="00925730" w:rsidP="00925730">
            <w:pPr>
              <w:jc w:val="left"/>
              <w:rPr>
                <w:rFonts w:cs="Arial"/>
                <w:sz w:val="20"/>
                <w:szCs w:val="20"/>
              </w:rPr>
            </w:pPr>
            <w:r w:rsidRPr="00925730">
              <w:rPr>
                <w:rFonts w:cs="Arial"/>
                <w:sz w:val="20"/>
                <w:szCs w:val="20"/>
              </w:rPr>
              <w:t>WA Local Government Association</w:t>
            </w:r>
          </w:p>
        </w:tc>
        <w:tc>
          <w:tcPr>
            <w:tcW w:w="1334" w:type="pct"/>
          </w:tcPr>
          <w:p w:rsidR="00925730" w:rsidRPr="00925730" w:rsidRDefault="00925730" w:rsidP="00925730">
            <w:pPr>
              <w:jc w:val="left"/>
              <w:rPr>
                <w:rFonts w:cs="Arial"/>
                <w:sz w:val="20"/>
                <w:szCs w:val="20"/>
              </w:rPr>
            </w:pPr>
            <w:r w:rsidRPr="00925730">
              <w:rPr>
                <w:rFonts w:cs="Arial"/>
                <w:sz w:val="20"/>
                <w:szCs w:val="20"/>
              </w:rPr>
              <w:t>Annual Subscription-01/07/15-30/06/16</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-21232.81</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-21232.81</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EFT1621</w:t>
            </w:r>
          </w:p>
        </w:tc>
        <w:tc>
          <w:tcPr>
            <w:tcW w:w="1000" w:type="pct"/>
          </w:tcPr>
          <w:p w:rsidR="00925730" w:rsidRPr="00925730" w:rsidRDefault="00925730" w:rsidP="00925730">
            <w:pPr>
              <w:jc w:val="left"/>
              <w:rPr>
                <w:rFonts w:cs="Arial"/>
                <w:sz w:val="20"/>
                <w:szCs w:val="20"/>
              </w:rPr>
            </w:pPr>
            <w:r w:rsidRPr="00925730">
              <w:rPr>
                <w:rFonts w:cs="Arial"/>
                <w:sz w:val="20"/>
                <w:szCs w:val="20"/>
              </w:rPr>
              <w:t>Michelle Jacob</w:t>
            </w:r>
          </w:p>
        </w:tc>
        <w:tc>
          <w:tcPr>
            <w:tcW w:w="1334" w:type="pct"/>
          </w:tcPr>
          <w:p w:rsidR="00925730" w:rsidRPr="00925730" w:rsidRDefault="00925730" w:rsidP="00925730">
            <w:pPr>
              <w:jc w:val="left"/>
              <w:rPr>
                <w:rFonts w:cs="Arial"/>
                <w:sz w:val="20"/>
                <w:szCs w:val="20"/>
              </w:rPr>
            </w:pPr>
            <w:r w:rsidRPr="00925730">
              <w:rPr>
                <w:rFonts w:cs="Arial"/>
                <w:sz w:val="20"/>
                <w:szCs w:val="20"/>
              </w:rPr>
              <w:t>Return Of Rec Centre Bond - Event Held On 16 August 2015</w:t>
            </w:r>
          </w:p>
        </w:tc>
        <w:tc>
          <w:tcPr>
            <w:tcW w:w="533" w:type="pct"/>
          </w:tcPr>
          <w:p w:rsidR="00925730" w:rsidRPr="00925730" w:rsidRDefault="00925730" w:rsidP="00925730">
            <w:pPr>
              <w:jc w:val="left"/>
              <w:rPr>
                <w:rFonts w:cs="Arial"/>
                <w:sz w:val="20"/>
                <w:szCs w:val="20"/>
              </w:rPr>
            </w:pPr>
            <w:r w:rsidRPr="00925730">
              <w:rPr>
                <w:rFonts w:cs="Arial"/>
                <w:sz w:val="20"/>
                <w:szCs w:val="20"/>
              </w:rPr>
              <w:t>-200.00</w:t>
            </w: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EFT1622</w:t>
            </w:r>
          </w:p>
        </w:tc>
        <w:tc>
          <w:tcPr>
            <w:tcW w:w="1000" w:type="pct"/>
          </w:tcPr>
          <w:p w:rsidR="00925730" w:rsidRPr="00925730" w:rsidRDefault="00925730" w:rsidP="00925730">
            <w:pPr>
              <w:jc w:val="left"/>
              <w:rPr>
                <w:rFonts w:cs="Arial"/>
                <w:sz w:val="20"/>
                <w:szCs w:val="20"/>
              </w:rPr>
            </w:pPr>
            <w:r w:rsidRPr="00925730">
              <w:rPr>
                <w:rFonts w:cs="Arial"/>
                <w:sz w:val="20"/>
                <w:szCs w:val="20"/>
              </w:rPr>
              <w:t>Australian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-164.87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-164.87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EFT1623</w:t>
            </w:r>
          </w:p>
        </w:tc>
        <w:tc>
          <w:tcPr>
            <w:tcW w:w="1000" w:type="pct"/>
          </w:tcPr>
          <w:p w:rsidR="00925730" w:rsidRPr="00925730" w:rsidRDefault="00925730" w:rsidP="00925730">
            <w:pPr>
              <w:jc w:val="left"/>
              <w:rPr>
                <w:rFonts w:cs="Arial"/>
                <w:sz w:val="20"/>
                <w:szCs w:val="20"/>
              </w:rPr>
            </w:pPr>
            <w:proofErr w:type="spellStart"/>
            <w:r w:rsidRPr="00925730">
              <w:rPr>
                <w:rFonts w:cs="Arial"/>
                <w:sz w:val="20"/>
                <w:szCs w:val="20"/>
              </w:rPr>
              <w:t>Hostplus</w:t>
            </w:r>
            <w:proofErr w:type="spellEnd"/>
            <w:r w:rsidRPr="00925730">
              <w:rPr>
                <w:rFonts w:cs="Arial"/>
                <w:sz w:val="20"/>
                <w:szCs w:val="20"/>
              </w:rPr>
              <w:t xml:space="preserve">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-193.49</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-193.49</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EFT1624</w:t>
            </w:r>
          </w:p>
        </w:tc>
        <w:tc>
          <w:tcPr>
            <w:tcW w:w="1000" w:type="pct"/>
          </w:tcPr>
          <w:p w:rsidR="00925730" w:rsidRPr="00925730" w:rsidRDefault="00925730" w:rsidP="00925730">
            <w:pPr>
              <w:jc w:val="left"/>
              <w:rPr>
                <w:rFonts w:cs="Arial"/>
                <w:sz w:val="20"/>
                <w:szCs w:val="20"/>
              </w:rPr>
            </w:pPr>
            <w:r w:rsidRPr="00925730">
              <w:rPr>
                <w:rFonts w:cs="Arial"/>
                <w:sz w:val="20"/>
                <w:szCs w:val="20"/>
              </w:rPr>
              <w:t>Prime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-86.28</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-86.28</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EFT1625</w:t>
            </w:r>
          </w:p>
        </w:tc>
        <w:tc>
          <w:tcPr>
            <w:tcW w:w="1000" w:type="pct"/>
          </w:tcPr>
          <w:p w:rsidR="00925730" w:rsidRPr="00925730" w:rsidRDefault="00925730" w:rsidP="00925730">
            <w:pPr>
              <w:jc w:val="left"/>
              <w:rPr>
                <w:rFonts w:cs="Arial"/>
                <w:sz w:val="20"/>
                <w:szCs w:val="20"/>
              </w:rPr>
            </w:pPr>
            <w:r w:rsidRPr="00925730">
              <w:rPr>
                <w:rFonts w:cs="Arial"/>
                <w:sz w:val="20"/>
                <w:szCs w:val="20"/>
              </w:rPr>
              <w:t>WA Local Government Super Plan</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-5130.97</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-5130.97</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EFT1626</w:t>
            </w:r>
          </w:p>
        </w:tc>
        <w:tc>
          <w:tcPr>
            <w:tcW w:w="1000" w:type="pct"/>
          </w:tcPr>
          <w:p w:rsidR="00925730" w:rsidRPr="00925730" w:rsidRDefault="00925730" w:rsidP="00925730">
            <w:pPr>
              <w:jc w:val="left"/>
              <w:rPr>
                <w:rFonts w:cs="Arial"/>
                <w:sz w:val="20"/>
                <w:szCs w:val="20"/>
              </w:rPr>
            </w:pPr>
            <w:r w:rsidRPr="00925730">
              <w:rPr>
                <w:rFonts w:cs="Arial"/>
                <w:sz w:val="20"/>
                <w:szCs w:val="20"/>
              </w:rPr>
              <w:t>Westscheme SUPERANNUATION</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-144.52</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-144.52</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15 - RENT FOR VENABLES</w:t>
            </w:r>
          </w:p>
        </w:tc>
        <w:tc>
          <w:tcPr>
            <w:tcW w:w="1334" w:type="pct"/>
          </w:tcPr>
          <w:p w:rsidR="00925730" w:rsidRPr="00925730" w:rsidRDefault="00925730" w:rsidP="00925730">
            <w:pPr>
              <w:jc w:val="left"/>
              <w:rPr>
                <w:rFonts w:cs="Arial"/>
                <w:sz w:val="20"/>
                <w:szCs w:val="20"/>
              </w:rPr>
            </w:pPr>
            <w:r w:rsidRPr="00925730">
              <w:rPr>
                <w:rFonts w:cs="Arial"/>
                <w:sz w:val="20"/>
                <w:szCs w:val="20"/>
              </w:rPr>
              <w:t xml:space="preserve">Rent For </w:t>
            </w:r>
            <w:proofErr w:type="spellStart"/>
            <w:r w:rsidRPr="00925730">
              <w:rPr>
                <w:rFonts w:cs="Arial"/>
                <w:sz w:val="20"/>
                <w:szCs w:val="20"/>
              </w:rPr>
              <w:t>Venables</w:t>
            </w:r>
            <w:proofErr w:type="spellEnd"/>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-360.00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-360.00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9 - Transfers To And From Investment Accounts</w:t>
            </w:r>
          </w:p>
        </w:tc>
        <w:tc>
          <w:tcPr>
            <w:tcW w:w="1334" w:type="pct"/>
          </w:tcPr>
          <w:p w:rsidR="00925730" w:rsidRPr="00925730" w:rsidRDefault="00925730" w:rsidP="00925730">
            <w:pPr>
              <w:jc w:val="left"/>
              <w:rPr>
                <w:rFonts w:cs="Arial"/>
                <w:sz w:val="20"/>
                <w:szCs w:val="20"/>
              </w:rPr>
            </w:pPr>
            <w:r w:rsidRPr="00925730">
              <w:rPr>
                <w:rFonts w:cs="Arial"/>
                <w:sz w:val="20"/>
                <w:szCs w:val="20"/>
              </w:rPr>
              <w:t>Transfers To And From Investment Accounts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-600000.00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-600000.00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9 - Transfers To And From Investment Accounts</w:t>
            </w:r>
          </w:p>
        </w:tc>
        <w:tc>
          <w:tcPr>
            <w:tcW w:w="1334" w:type="pct"/>
          </w:tcPr>
          <w:p w:rsidR="00925730" w:rsidRPr="00925730" w:rsidRDefault="00925730" w:rsidP="00925730">
            <w:pPr>
              <w:jc w:val="left"/>
              <w:rPr>
                <w:rFonts w:cs="Arial"/>
                <w:sz w:val="20"/>
                <w:szCs w:val="20"/>
              </w:rPr>
            </w:pPr>
            <w:r w:rsidRPr="00925730">
              <w:rPr>
                <w:rFonts w:cs="Arial"/>
                <w:sz w:val="20"/>
                <w:szCs w:val="20"/>
              </w:rPr>
              <w:t>Transfers To And From Investment Accounts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-372771.33</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-372771.33</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14 - Rent On Forrest Street</w:t>
            </w:r>
          </w:p>
        </w:tc>
        <w:tc>
          <w:tcPr>
            <w:tcW w:w="1334" w:type="pct"/>
          </w:tcPr>
          <w:p w:rsidR="00925730" w:rsidRPr="00925730" w:rsidRDefault="00925730" w:rsidP="00925730">
            <w:pPr>
              <w:jc w:val="left"/>
              <w:rPr>
                <w:rFonts w:cs="Arial"/>
                <w:sz w:val="20"/>
                <w:szCs w:val="20"/>
              </w:rPr>
            </w:pPr>
            <w:r w:rsidRPr="00925730">
              <w:rPr>
                <w:rFonts w:cs="Arial"/>
                <w:sz w:val="20"/>
                <w:szCs w:val="20"/>
              </w:rPr>
              <w:t>Rent On Forrest Street</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-600.00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-600.00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 xml:space="preserve">15 - Rent For </w:t>
            </w:r>
            <w:proofErr w:type="spellStart"/>
            <w:r w:rsidRPr="00925730">
              <w:rPr>
                <w:rFonts w:cs="Arial"/>
                <w:sz w:val="20"/>
                <w:szCs w:val="20"/>
              </w:rPr>
              <w:t>Venables</w:t>
            </w:r>
            <w:proofErr w:type="spellEnd"/>
          </w:p>
        </w:tc>
        <w:tc>
          <w:tcPr>
            <w:tcW w:w="1334" w:type="pct"/>
          </w:tcPr>
          <w:p w:rsidR="00925730" w:rsidRPr="00925730" w:rsidRDefault="00925730" w:rsidP="00925730">
            <w:pPr>
              <w:jc w:val="left"/>
              <w:rPr>
                <w:rFonts w:cs="Arial"/>
                <w:sz w:val="20"/>
                <w:szCs w:val="20"/>
              </w:rPr>
            </w:pPr>
            <w:r w:rsidRPr="00925730">
              <w:rPr>
                <w:rFonts w:cs="Arial"/>
                <w:sz w:val="20"/>
                <w:szCs w:val="20"/>
              </w:rPr>
              <w:t xml:space="preserve">Rent For </w:t>
            </w:r>
            <w:proofErr w:type="spellStart"/>
            <w:r w:rsidRPr="00925730">
              <w:rPr>
                <w:rFonts w:cs="Arial"/>
                <w:sz w:val="20"/>
                <w:szCs w:val="20"/>
              </w:rPr>
              <w:t>Venables</w:t>
            </w:r>
            <w:proofErr w:type="spellEnd"/>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-360.00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-360.00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9 - Transfers To And From Investment Accounts</w:t>
            </w:r>
          </w:p>
        </w:tc>
        <w:tc>
          <w:tcPr>
            <w:tcW w:w="1334" w:type="pct"/>
          </w:tcPr>
          <w:p w:rsidR="00925730" w:rsidRPr="00925730" w:rsidRDefault="00925730" w:rsidP="00925730">
            <w:pPr>
              <w:jc w:val="left"/>
              <w:rPr>
                <w:rFonts w:cs="Arial"/>
                <w:sz w:val="20"/>
                <w:szCs w:val="20"/>
              </w:rPr>
            </w:pPr>
            <w:r w:rsidRPr="00925730">
              <w:rPr>
                <w:rFonts w:cs="Arial"/>
                <w:sz w:val="20"/>
                <w:szCs w:val="20"/>
              </w:rPr>
              <w:t>Transfers To And From Investment Accounts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30000.00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30000.00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lastRenderedPageBreak/>
              <w:t>755</w:t>
            </w:r>
          </w:p>
        </w:tc>
        <w:tc>
          <w:tcPr>
            <w:tcW w:w="1000" w:type="pct"/>
          </w:tcPr>
          <w:p w:rsidR="00925730" w:rsidRPr="00925730" w:rsidRDefault="00925730" w:rsidP="00925730">
            <w:pPr>
              <w:jc w:val="left"/>
              <w:rPr>
                <w:rFonts w:cs="Arial"/>
                <w:sz w:val="20"/>
                <w:szCs w:val="20"/>
              </w:rPr>
            </w:pPr>
            <w:r w:rsidRPr="00925730">
              <w:rPr>
                <w:rFonts w:cs="Arial"/>
                <w:sz w:val="20"/>
                <w:szCs w:val="20"/>
              </w:rPr>
              <w:t xml:space="preserve">13 - </w:t>
            </w:r>
            <w:proofErr w:type="spellStart"/>
            <w:r w:rsidRPr="00925730">
              <w:rPr>
                <w:rFonts w:cs="Arial"/>
                <w:sz w:val="20"/>
                <w:szCs w:val="20"/>
              </w:rPr>
              <w:t>Ato</w:t>
            </w:r>
            <w:proofErr w:type="spellEnd"/>
            <w:r w:rsidRPr="00925730">
              <w:rPr>
                <w:rFonts w:cs="Arial"/>
                <w:sz w:val="20"/>
                <w:szCs w:val="20"/>
              </w:rPr>
              <w:t xml:space="preserve"> Clearing Account Bas</w:t>
            </w:r>
          </w:p>
        </w:tc>
        <w:tc>
          <w:tcPr>
            <w:tcW w:w="1334" w:type="pct"/>
          </w:tcPr>
          <w:p w:rsidR="00925730" w:rsidRPr="00925730" w:rsidRDefault="00925730" w:rsidP="00925730">
            <w:pPr>
              <w:jc w:val="left"/>
              <w:rPr>
                <w:rFonts w:cs="Arial"/>
                <w:sz w:val="20"/>
                <w:szCs w:val="20"/>
              </w:rPr>
            </w:pPr>
            <w:proofErr w:type="spellStart"/>
            <w:r w:rsidRPr="00925730">
              <w:rPr>
                <w:rFonts w:cs="Arial"/>
                <w:sz w:val="20"/>
                <w:szCs w:val="20"/>
              </w:rPr>
              <w:t>Ato</w:t>
            </w:r>
            <w:proofErr w:type="spellEnd"/>
            <w:r w:rsidRPr="00925730">
              <w:rPr>
                <w:rFonts w:cs="Arial"/>
                <w:sz w:val="20"/>
                <w:szCs w:val="20"/>
              </w:rPr>
              <w:t xml:space="preserve"> Clearing Account Bas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-24108.00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-24108.00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11 - Interest On Graders</w:t>
            </w:r>
          </w:p>
        </w:tc>
        <w:tc>
          <w:tcPr>
            <w:tcW w:w="1334" w:type="pct"/>
          </w:tcPr>
          <w:p w:rsidR="00925730" w:rsidRPr="00925730" w:rsidRDefault="00925730" w:rsidP="00925730">
            <w:pPr>
              <w:jc w:val="left"/>
              <w:rPr>
                <w:rFonts w:cs="Arial"/>
                <w:sz w:val="20"/>
                <w:szCs w:val="20"/>
              </w:rPr>
            </w:pPr>
            <w:r w:rsidRPr="00925730">
              <w:rPr>
                <w:rFonts w:cs="Arial"/>
                <w:sz w:val="20"/>
                <w:szCs w:val="20"/>
              </w:rPr>
              <w:t>Interest On Graders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-934.44</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-934.44</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12 - Loan Repayment No. 63 Graders</w:t>
            </w:r>
          </w:p>
        </w:tc>
        <w:tc>
          <w:tcPr>
            <w:tcW w:w="1334" w:type="pct"/>
          </w:tcPr>
          <w:p w:rsidR="00925730" w:rsidRPr="00925730" w:rsidRDefault="00925730" w:rsidP="00925730">
            <w:pPr>
              <w:jc w:val="left"/>
              <w:rPr>
                <w:rFonts w:cs="Arial"/>
                <w:sz w:val="20"/>
                <w:szCs w:val="20"/>
              </w:rPr>
            </w:pPr>
            <w:r w:rsidRPr="00925730">
              <w:rPr>
                <w:rFonts w:cs="Arial"/>
                <w:sz w:val="20"/>
                <w:szCs w:val="20"/>
              </w:rPr>
              <w:t>Loan Repayment No. 63 Graders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-2779.84</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-2779.84</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755</w:t>
            </w:r>
          </w:p>
        </w:tc>
        <w:tc>
          <w:tcPr>
            <w:tcW w:w="1000" w:type="pct"/>
          </w:tcPr>
          <w:p w:rsidR="00925730" w:rsidRPr="00925730" w:rsidRDefault="00925730" w:rsidP="00925730">
            <w:pPr>
              <w:jc w:val="left"/>
              <w:rPr>
                <w:rFonts w:cs="Arial"/>
                <w:sz w:val="20"/>
                <w:szCs w:val="20"/>
              </w:rPr>
            </w:pPr>
            <w:r w:rsidRPr="00925730">
              <w:rPr>
                <w:rFonts w:cs="Arial"/>
                <w:sz w:val="20"/>
                <w:szCs w:val="20"/>
              </w:rPr>
              <w:t>14 - Rent On Forrest Street</w:t>
            </w:r>
          </w:p>
        </w:tc>
        <w:tc>
          <w:tcPr>
            <w:tcW w:w="1334" w:type="pct"/>
          </w:tcPr>
          <w:p w:rsidR="00925730" w:rsidRPr="00925730" w:rsidRDefault="00925730" w:rsidP="00925730">
            <w:pPr>
              <w:jc w:val="left"/>
              <w:rPr>
                <w:rFonts w:cs="Arial"/>
                <w:sz w:val="20"/>
                <w:szCs w:val="20"/>
              </w:rPr>
            </w:pPr>
            <w:r w:rsidRPr="00925730">
              <w:rPr>
                <w:rFonts w:cs="Arial"/>
                <w:sz w:val="20"/>
                <w:szCs w:val="20"/>
              </w:rPr>
              <w:t>Rent On Forrest Street</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-600.00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-600.00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14727</w:t>
            </w:r>
          </w:p>
        </w:tc>
        <w:tc>
          <w:tcPr>
            <w:tcW w:w="1000" w:type="pct"/>
          </w:tcPr>
          <w:p w:rsidR="00925730" w:rsidRPr="00925730" w:rsidRDefault="00925730" w:rsidP="00925730">
            <w:pPr>
              <w:jc w:val="left"/>
              <w:rPr>
                <w:rFonts w:cs="Arial"/>
                <w:sz w:val="20"/>
                <w:szCs w:val="20"/>
              </w:rPr>
            </w:pPr>
            <w:r w:rsidRPr="00925730">
              <w:rPr>
                <w:rFonts w:cs="Arial"/>
                <w:sz w:val="20"/>
                <w:szCs w:val="20"/>
              </w:rPr>
              <w:t>Local Government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-203.02</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-203.02</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14728</w:t>
            </w:r>
          </w:p>
        </w:tc>
        <w:tc>
          <w:tcPr>
            <w:tcW w:w="1000" w:type="pct"/>
          </w:tcPr>
          <w:p w:rsidR="00925730" w:rsidRPr="00925730" w:rsidRDefault="00925730" w:rsidP="00925730">
            <w:pPr>
              <w:jc w:val="left"/>
              <w:rPr>
                <w:rFonts w:cs="Arial"/>
                <w:sz w:val="20"/>
                <w:szCs w:val="20"/>
              </w:rPr>
            </w:pPr>
            <w:r w:rsidRPr="00925730">
              <w:rPr>
                <w:rFonts w:cs="Arial"/>
                <w:sz w:val="20"/>
                <w:szCs w:val="20"/>
              </w:rPr>
              <w:t>Mercer Superannuation</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-97.10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-97.10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14729</w:t>
            </w:r>
          </w:p>
        </w:tc>
        <w:tc>
          <w:tcPr>
            <w:tcW w:w="1000" w:type="pct"/>
          </w:tcPr>
          <w:p w:rsidR="00925730" w:rsidRPr="00925730" w:rsidRDefault="00925730" w:rsidP="00925730">
            <w:pPr>
              <w:jc w:val="left"/>
              <w:rPr>
                <w:rFonts w:cs="Arial"/>
                <w:sz w:val="20"/>
                <w:szCs w:val="20"/>
              </w:rPr>
            </w:pPr>
            <w:r w:rsidRPr="00925730">
              <w:rPr>
                <w:rFonts w:cs="Arial"/>
                <w:sz w:val="20"/>
                <w:szCs w:val="20"/>
              </w:rPr>
              <w:t>Australian Institute of Building Surveyors (AIBS)</w:t>
            </w:r>
          </w:p>
        </w:tc>
        <w:tc>
          <w:tcPr>
            <w:tcW w:w="1334" w:type="pct"/>
          </w:tcPr>
          <w:p w:rsidR="00925730" w:rsidRPr="00925730" w:rsidRDefault="00925730" w:rsidP="00925730">
            <w:pPr>
              <w:jc w:val="left"/>
              <w:rPr>
                <w:rFonts w:cs="Arial"/>
                <w:sz w:val="20"/>
                <w:szCs w:val="20"/>
              </w:rPr>
            </w:pPr>
            <w:r w:rsidRPr="00925730">
              <w:rPr>
                <w:rFonts w:cs="Arial"/>
                <w:sz w:val="20"/>
                <w:szCs w:val="20"/>
              </w:rPr>
              <w:t>Accreditation Annual Fee At Member Rate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-250.00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-250.00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14730</w:t>
            </w:r>
          </w:p>
        </w:tc>
        <w:tc>
          <w:tcPr>
            <w:tcW w:w="1000" w:type="pct"/>
          </w:tcPr>
          <w:p w:rsidR="00925730" w:rsidRPr="00925730" w:rsidRDefault="00925730" w:rsidP="00925730">
            <w:pPr>
              <w:jc w:val="left"/>
              <w:rPr>
                <w:rFonts w:cs="Arial"/>
                <w:sz w:val="20"/>
                <w:szCs w:val="20"/>
              </w:rPr>
            </w:pPr>
            <w:r w:rsidRPr="00925730">
              <w:rPr>
                <w:rFonts w:cs="Arial"/>
                <w:sz w:val="20"/>
                <w:szCs w:val="20"/>
              </w:rPr>
              <w:t>Building &amp; Construction Industry Training</w:t>
            </w:r>
          </w:p>
        </w:tc>
        <w:tc>
          <w:tcPr>
            <w:tcW w:w="1334" w:type="pct"/>
          </w:tcPr>
          <w:p w:rsidR="00925730" w:rsidRPr="00925730" w:rsidRDefault="00925730" w:rsidP="00925730">
            <w:pPr>
              <w:jc w:val="left"/>
              <w:rPr>
                <w:rFonts w:cs="Arial"/>
                <w:sz w:val="20"/>
                <w:szCs w:val="20"/>
              </w:rPr>
            </w:pPr>
            <w:r w:rsidRPr="00925730">
              <w:rPr>
                <w:rFonts w:cs="Arial"/>
                <w:sz w:val="20"/>
                <w:szCs w:val="20"/>
              </w:rPr>
              <w:t>July Forms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-1184.15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-1184.15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14731</w:t>
            </w:r>
          </w:p>
        </w:tc>
        <w:tc>
          <w:tcPr>
            <w:tcW w:w="1000" w:type="pct"/>
          </w:tcPr>
          <w:p w:rsidR="00925730" w:rsidRPr="00925730" w:rsidRDefault="00925730" w:rsidP="00925730">
            <w:pPr>
              <w:jc w:val="left"/>
              <w:rPr>
                <w:rFonts w:cs="Arial"/>
                <w:sz w:val="20"/>
                <w:szCs w:val="20"/>
              </w:rPr>
            </w:pPr>
            <w:r w:rsidRPr="00925730">
              <w:rPr>
                <w:rFonts w:cs="Arial"/>
                <w:sz w:val="20"/>
                <w:szCs w:val="20"/>
              </w:rPr>
              <w:t>Popanyinning General Store</w:t>
            </w:r>
          </w:p>
        </w:tc>
        <w:tc>
          <w:tcPr>
            <w:tcW w:w="1334" w:type="pct"/>
          </w:tcPr>
          <w:p w:rsidR="00925730" w:rsidRPr="00925730" w:rsidRDefault="00925730" w:rsidP="00925730">
            <w:pPr>
              <w:jc w:val="left"/>
              <w:rPr>
                <w:rFonts w:cs="Arial"/>
                <w:sz w:val="20"/>
                <w:szCs w:val="20"/>
              </w:rPr>
            </w:pPr>
            <w:r w:rsidRPr="00925730">
              <w:rPr>
                <w:rFonts w:cs="Arial"/>
                <w:sz w:val="20"/>
                <w:szCs w:val="20"/>
              </w:rPr>
              <w:t>Postage-Re Rates Notices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-70.00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-70.00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14732</w:t>
            </w:r>
          </w:p>
        </w:tc>
        <w:tc>
          <w:tcPr>
            <w:tcW w:w="1000" w:type="pct"/>
          </w:tcPr>
          <w:p w:rsidR="00925730" w:rsidRPr="00925730" w:rsidRDefault="00925730" w:rsidP="00925730">
            <w:pPr>
              <w:jc w:val="left"/>
              <w:rPr>
                <w:rFonts w:cs="Arial"/>
                <w:sz w:val="20"/>
                <w:szCs w:val="20"/>
              </w:rPr>
            </w:pPr>
            <w:r w:rsidRPr="00925730">
              <w:rPr>
                <w:rFonts w:cs="Arial"/>
                <w:sz w:val="20"/>
                <w:szCs w:val="20"/>
              </w:rPr>
              <w:t>Synergy</w:t>
            </w:r>
          </w:p>
        </w:tc>
        <w:tc>
          <w:tcPr>
            <w:tcW w:w="1334" w:type="pct"/>
          </w:tcPr>
          <w:p w:rsidR="00925730" w:rsidRPr="00925730" w:rsidRDefault="00925730" w:rsidP="00925730">
            <w:pPr>
              <w:jc w:val="left"/>
              <w:rPr>
                <w:rFonts w:cs="Arial"/>
                <w:sz w:val="20"/>
                <w:szCs w:val="20"/>
              </w:rPr>
            </w:pPr>
            <w:r w:rsidRPr="00925730">
              <w:rPr>
                <w:rFonts w:cs="Arial"/>
                <w:sz w:val="20"/>
                <w:szCs w:val="20"/>
              </w:rPr>
              <w:t>Streetlights-25/06/15-24/07/15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-555.30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-555.30</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14733</w:t>
            </w:r>
          </w:p>
        </w:tc>
        <w:tc>
          <w:tcPr>
            <w:tcW w:w="1000" w:type="pct"/>
          </w:tcPr>
          <w:p w:rsidR="00925730" w:rsidRPr="00925730" w:rsidRDefault="00925730" w:rsidP="00925730">
            <w:pPr>
              <w:jc w:val="left"/>
              <w:rPr>
                <w:rFonts w:cs="Arial"/>
                <w:sz w:val="20"/>
                <w:szCs w:val="20"/>
              </w:rPr>
            </w:pPr>
            <w:r w:rsidRPr="00925730">
              <w:rPr>
                <w:rFonts w:cs="Arial"/>
                <w:sz w:val="20"/>
                <w:szCs w:val="20"/>
              </w:rPr>
              <w:t>Shire of Cuballing (CASH)</w:t>
            </w:r>
          </w:p>
        </w:tc>
        <w:tc>
          <w:tcPr>
            <w:tcW w:w="1334" w:type="pct"/>
          </w:tcPr>
          <w:p w:rsidR="00925730" w:rsidRPr="00925730" w:rsidRDefault="00925730" w:rsidP="00925730">
            <w:pPr>
              <w:jc w:val="left"/>
              <w:rPr>
                <w:rFonts w:cs="Arial"/>
                <w:sz w:val="20"/>
                <w:szCs w:val="20"/>
              </w:rPr>
            </w:pPr>
            <w:r w:rsidRPr="00925730">
              <w:rPr>
                <w:rFonts w:cs="Arial"/>
                <w:sz w:val="20"/>
                <w:szCs w:val="20"/>
              </w:rPr>
              <w:t>Building Services-July 2015-Labour 34 @ $99.00-Travel 311 @ $0.95</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-4349.45</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-4349.45</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14734</w:t>
            </w:r>
          </w:p>
        </w:tc>
        <w:tc>
          <w:tcPr>
            <w:tcW w:w="1000" w:type="pct"/>
          </w:tcPr>
          <w:p w:rsidR="00925730" w:rsidRPr="00925730" w:rsidRDefault="00925730" w:rsidP="00925730">
            <w:pPr>
              <w:jc w:val="left"/>
              <w:rPr>
                <w:rFonts w:cs="Arial"/>
                <w:sz w:val="20"/>
                <w:szCs w:val="20"/>
              </w:rPr>
            </w:pPr>
            <w:r w:rsidRPr="00925730">
              <w:rPr>
                <w:rFonts w:cs="Arial"/>
                <w:sz w:val="20"/>
                <w:szCs w:val="20"/>
              </w:rPr>
              <w:t>Telstra</w:t>
            </w:r>
          </w:p>
        </w:tc>
        <w:tc>
          <w:tcPr>
            <w:tcW w:w="1334" w:type="pct"/>
          </w:tcPr>
          <w:p w:rsidR="00925730" w:rsidRPr="00925730" w:rsidRDefault="00925730" w:rsidP="00925730">
            <w:pPr>
              <w:jc w:val="left"/>
              <w:rPr>
                <w:rFonts w:cs="Arial"/>
                <w:sz w:val="20"/>
                <w:szCs w:val="20"/>
              </w:rPr>
            </w:pPr>
            <w:r w:rsidRPr="00925730">
              <w:rPr>
                <w:rFonts w:cs="Arial"/>
                <w:sz w:val="20"/>
                <w:szCs w:val="20"/>
              </w:rPr>
              <w:t>July 2015 Mobile Charges-2 X Digital Handsets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-1758.96</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-1758.96</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14735</w:t>
            </w:r>
          </w:p>
        </w:tc>
        <w:tc>
          <w:tcPr>
            <w:tcW w:w="1000" w:type="pct"/>
          </w:tcPr>
          <w:p w:rsidR="00925730" w:rsidRPr="00925730" w:rsidRDefault="00925730" w:rsidP="00925730">
            <w:pPr>
              <w:jc w:val="left"/>
              <w:rPr>
                <w:rFonts w:cs="Arial"/>
                <w:sz w:val="20"/>
                <w:szCs w:val="20"/>
              </w:rPr>
            </w:pPr>
            <w:r w:rsidRPr="00925730">
              <w:rPr>
                <w:rFonts w:cs="Arial"/>
                <w:sz w:val="20"/>
                <w:szCs w:val="20"/>
              </w:rPr>
              <w:t>Water Corporation</w:t>
            </w:r>
          </w:p>
        </w:tc>
        <w:tc>
          <w:tcPr>
            <w:tcW w:w="1334" w:type="pct"/>
          </w:tcPr>
          <w:p w:rsidR="00925730" w:rsidRPr="00925730" w:rsidRDefault="00925730" w:rsidP="00925730">
            <w:pPr>
              <w:jc w:val="left"/>
              <w:rPr>
                <w:rFonts w:cs="Arial"/>
                <w:sz w:val="20"/>
                <w:szCs w:val="20"/>
              </w:rPr>
            </w:pPr>
            <w:r w:rsidRPr="00925730">
              <w:rPr>
                <w:rFonts w:cs="Arial"/>
                <w:sz w:val="20"/>
                <w:szCs w:val="20"/>
              </w:rPr>
              <w:t>Water Charges-Standpipe Ridley St</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-490.59</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-490.59</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14736</w:t>
            </w:r>
          </w:p>
        </w:tc>
        <w:tc>
          <w:tcPr>
            <w:tcW w:w="1000" w:type="pct"/>
          </w:tcPr>
          <w:p w:rsidR="00925730" w:rsidRPr="00925730" w:rsidRDefault="00925730" w:rsidP="00925730">
            <w:pPr>
              <w:jc w:val="left"/>
              <w:rPr>
                <w:rFonts w:cs="Arial"/>
                <w:sz w:val="20"/>
                <w:szCs w:val="20"/>
              </w:rPr>
            </w:pPr>
            <w:r w:rsidRPr="00925730">
              <w:rPr>
                <w:rFonts w:cs="Arial"/>
                <w:sz w:val="20"/>
                <w:szCs w:val="20"/>
              </w:rPr>
              <w:t>Local Government Super</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-50.41</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-50.41</w:t>
            </w:r>
          </w:p>
        </w:tc>
      </w:tr>
      <w:tr w:rsidR="005C05A1" w:rsidRPr="00925730" w:rsidTr="005C05A1">
        <w:tc>
          <w:tcPr>
            <w:tcW w:w="530" w:type="pct"/>
            <w:hideMark/>
          </w:tcPr>
          <w:p w:rsidR="00925730" w:rsidRPr="00925730" w:rsidRDefault="00925730" w:rsidP="00925730">
            <w:pPr>
              <w:jc w:val="left"/>
              <w:rPr>
                <w:rFonts w:cs="Arial"/>
                <w:sz w:val="20"/>
                <w:szCs w:val="20"/>
              </w:rPr>
            </w:pPr>
            <w:r w:rsidRPr="00925730">
              <w:rPr>
                <w:rFonts w:cs="Arial"/>
                <w:sz w:val="20"/>
                <w:szCs w:val="20"/>
              </w:rPr>
              <w:t>14737</w:t>
            </w:r>
          </w:p>
        </w:tc>
        <w:tc>
          <w:tcPr>
            <w:tcW w:w="1000" w:type="pct"/>
          </w:tcPr>
          <w:p w:rsidR="00925730" w:rsidRPr="00925730" w:rsidRDefault="00925730" w:rsidP="00925730">
            <w:pPr>
              <w:jc w:val="left"/>
              <w:rPr>
                <w:rFonts w:cs="Arial"/>
                <w:sz w:val="20"/>
                <w:szCs w:val="20"/>
              </w:rPr>
            </w:pPr>
            <w:r w:rsidRPr="00925730">
              <w:rPr>
                <w:rFonts w:cs="Arial"/>
                <w:sz w:val="20"/>
                <w:szCs w:val="20"/>
              </w:rPr>
              <w:t>Mercer Superannuation</w:t>
            </w:r>
          </w:p>
        </w:tc>
        <w:tc>
          <w:tcPr>
            <w:tcW w:w="1334" w:type="pct"/>
          </w:tcPr>
          <w:p w:rsidR="00925730" w:rsidRPr="00925730" w:rsidRDefault="00925730" w:rsidP="00925730">
            <w:pPr>
              <w:jc w:val="left"/>
              <w:rPr>
                <w:rFonts w:cs="Arial"/>
                <w:sz w:val="20"/>
                <w:szCs w:val="20"/>
              </w:rPr>
            </w:pPr>
            <w:r w:rsidRPr="00925730">
              <w:rPr>
                <w:rFonts w:cs="Arial"/>
                <w:sz w:val="20"/>
                <w:szCs w:val="20"/>
              </w:rPr>
              <w:t>Superannuation contributions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r w:rsidRPr="00925730">
              <w:rPr>
                <w:rFonts w:cs="Arial"/>
                <w:sz w:val="20"/>
                <w:szCs w:val="20"/>
              </w:rPr>
              <w:t>-97.10</w:t>
            </w:r>
          </w:p>
        </w:tc>
        <w:tc>
          <w:tcPr>
            <w:tcW w:w="398" w:type="pct"/>
          </w:tcPr>
          <w:p w:rsidR="00925730" w:rsidRPr="00925730" w:rsidRDefault="00925730" w:rsidP="00925730">
            <w:pPr>
              <w:jc w:val="left"/>
              <w:rPr>
                <w:rFonts w:cs="Arial"/>
                <w:sz w:val="20"/>
                <w:szCs w:val="20"/>
              </w:rPr>
            </w:pPr>
          </w:p>
        </w:tc>
        <w:tc>
          <w:tcPr>
            <w:tcW w:w="603" w:type="pct"/>
          </w:tcPr>
          <w:p w:rsidR="00925730" w:rsidRPr="00925730" w:rsidRDefault="00925730" w:rsidP="00925730">
            <w:pPr>
              <w:jc w:val="left"/>
              <w:rPr>
                <w:rFonts w:cs="Arial"/>
                <w:sz w:val="20"/>
                <w:szCs w:val="20"/>
              </w:rPr>
            </w:pPr>
            <w:r w:rsidRPr="00925730">
              <w:rPr>
                <w:rFonts w:cs="Arial"/>
                <w:sz w:val="20"/>
                <w:szCs w:val="20"/>
              </w:rPr>
              <w:t>-97.10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03082015</w:t>
            </w:r>
          </w:p>
        </w:tc>
        <w:tc>
          <w:tcPr>
            <w:tcW w:w="1000" w:type="pct"/>
          </w:tcPr>
          <w:p w:rsidR="00925730" w:rsidRPr="00925730" w:rsidRDefault="00925730" w:rsidP="00925730">
            <w:pPr>
              <w:jc w:val="left"/>
              <w:rPr>
                <w:rFonts w:cs="Arial"/>
                <w:sz w:val="20"/>
                <w:szCs w:val="20"/>
              </w:rPr>
            </w:pPr>
            <w:r w:rsidRPr="00925730">
              <w:rPr>
                <w:rFonts w:cs="Arial"/>
                <w:sz w:val="20"/>
                <w:szCs w:val="20"/>
              </w:rPr>
              <w:t>Commonwealth Bank</w:t>
            </w:r>
          </w:p>
        </w:tc>
        <w:tc>
          <w:tcPr>
            <w:tcW w:w="1334" w:type="pct"/>
          </w:tcPr>
          <w:p w:rsidR="00925730" w:rsidRPr="00925730" w:rsidRDefault="00925730" w:rsidP="00925730">
            <w:pPr>
              <w:jc w:val="left"/>
              <w:rPr>
                <w:rFonts w:cs="Arial"/>
                <w:sz w:val="20"/>
                <w:szCs w:val="20"/>
              </w:rPr>
            </w:pPr>
            <w:r w:rsidRPr="00925730">
              <w:rPr>
                <w:rFonts w:cs="Arial"/>
                <w:sz w:val="20"/>
                <w:szCs w:val="20"/>
              </w:rPr>
              <w:t>Annual Fee</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r w:rsidRPr="00925730">
              <w:rPr>
                <w:rFonts w:cs="Arial"/>
                <w:sz w:val="20"/>
                <w:szCs w:val="20"/>
              </w:rPr>
              <w:t>-3.33</w:t>
            </w:r>
          </w:p>
        </w:tc>
        <w:tc>
          <w:tcPr>
            <w:tcW w:w="603" w:type="pct"/>
          </w:tcPr>
          <w:p w:rsidR="00925730" w:rsidRPr="00925730" w:rsidRDefault="00925730" w:rsidP="00925730">
            <w:pPr>
              <w:jc w:val="left"/>
              <w:rPr>
                <w:rFonts w:cs="Arial"/>
                <w:sz w:val="20"/>
                <w:szCs w:val="20"/>
              </w:rPr>
            </w:pPr>
            <w:r w:rsidRPr="00925730">
              <w:rPr>
                <w:rFonts w:cs="Arial"/>
                <w:sz w:val="20"/>
                <w:szCs w:val="20"/>
              </w:rPr>
              <w:t>-3.33</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06082015</w:t>
            </w:r>
          </w:p>
        </w:tc>
        <w:tc>
          <w:tcPr>
            <w:tcW w:w="1000" w:type="pct"/>
          </w:tcPr>
          <w:p w:rsidR="00925730" w:rsidRPr="00925730" w:rsidRDefault="00925730" w:rsidP="00925730">
            <w:pPr>
              <w:jc w:val="left"/>
              <w:rPr>
                <w:rFonts w:cs="Arial"/>
                <w:sz w:val="20"/>
                <w:szCs w:val="20"/>
              </w:rPr>
            </w:pPr>
            <w:r w:rsidRPr="00925730">
              <w:rPr>
                <w:rFonts w:cs="Arial"/>
                <w:sz w:val="20"/>
                <w:szCs w:val="20"/>
              </w:rPr>
              <w:t>Commonwealth Bank</w:t>
            </w:r>
          </w:p>
        </w:tc>
        <w:tc>
          <w:tcPr>
            <w:tcW w:w="1334" w:type="pct"/>
          </w:tcPr>
          <w:p w:rsidR="00925730" w:rsidRPr="00925730" w:rsidRDefault="00925730" w:rsidP="00925730">
            <w:pPr>
              <w:jc w:val="left"/>
              <w:rPr>
                <w:rFonts w:cs="Arial"/>
                <w:sz w:val="20"/>
                <w:szCs w:val="20"/>
              </w:rPr>
            </w:pPr>
            <w:r w:rsidRPr="00925730">
              <w:rPr>
                <w:rFonts w:cs="Arial"/>
                <w:sz w:val="20"/>
                <w:szCs w:val="20"/>
              </w:rPr>
              <w:t>Norton Antivirus</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r w:rsidRPr="00925730">
              <w:rPr>
                <w:rFonts w:cs="Arial"/>
                <w:sz w:val="20"/>
                <w:szCs w:val="20"/>
              </w:rPr>
              <w:t>-179.98</w:t>
            </w:r>
          </w:p>
        </w:tc>
        <w:tc>
          <w:tcPr>
            <w:tcW w:w="603" w:type="pct"/>
          </w:tcPr>
          <w:p w:rsidR="00925730" w:rsidRPr="00925730" w:rsidRDefault="00925730" w:rsidP="00925730">
            <w:pPr>
              <w:jc w:val="left"/>
              <w:rPr>
                <w:rFonts w:cs="Arial"/>
                <w:sz w:val="20"/>
                <w:szCs w:val="20"/>
              </w:rPr>
            </w:pPr>
            <w:r w:rsidRPr="00925730">
              <w:rPr>
                <w:rFonts w:cs="Arial"/>
                <w:sz w:val="20"/>
                <w:szCs w:val="20"/>
              </w:rPr>
              <w:t>-179.98</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19082015</w:t>
            </w:r>
          </w:p>
        </w:tc>
        <w:tc>
          <w:tcPr>
            <w:tcW w:w="1000" w:type="pct"/>
          </w:tcPr>
          <w:p w:rsidR="00925730" w:rsidRPr="00925730" w:rsidRDefault="00925730" w:rsidP="00925730">
            <w:pPr>
              <w:jc w:val="left"/>
              <w:rPr>
                <w:rFonts w:cs="Arial"/>
                <w:sz w:val="20"/>
                <w:szCs w:val="20"/>
              </w:rPr>
            </w:pPr>
            <w:r w:rsidRPr="00925730">
              <w:rPr>
                <w:rFonts w:cs="Arial"/>
                <w:sz w:val="20"/>
                <w:szCs w:val="20"/>
              </w:rPr>
              <w:t>Commonwealth Bank</w:t>
            </w:r>
          </w:p>
        </w:tc>
        <w:tc>
          <w:tcPr>
            <w:tcW w:w="1334" w:type="pct"/>
          </w:tcPr>
          <w:p w:rsidR="00925730" w:rsidRPr="00925730" w:rsidRDefault="00925730" w:rsidP="00925730">
            <w:pPr>
              <w:jc w:val="left"/>
              <w:rPr>
                <w:rFonts w:cs="Arial"/>
                <w:sz w:val="20"/>
                <w:szCs w:val="20"/>
              </w:rPr>
            </w:pPr>
            <w:r w:rsidRPr="00925730">
              <w:rPr>
                <w:rFonts w:cs="Arial"/>
                <w:sz w:val="20"/>
                <w:szCs w:val="20"/>
              </w:rPr>
              <w:t>Parking</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r w:rsidRPr="00925730">
              <w:rPr>
                <w:rFonts w:cs="Arial"/>
                <w:sz w:val="20"/>
                <w:szCs w:val="20"/>
              </w:rPr>
              <w:t>-11.00</w:t>
            </w:r>
          </w:p>
        </w:tc>
        <w:tc>
          <w:tcPr>
            <w:tcW w:w="603" w:type="pct"/>
          </w:tcPr>
          <w:p w:rsidR="00925730" w:rsidRPr="00925730" w:rsidRDefault="00925730" w:rsidP="00925730">
            <w:pPr>
              <w:jc w:val="left"/>
              <w:rPr>
                <w:rFonts w:cs="Arial"/>
                <w:sz w:val="20"/>
                <w:szCs w:val="20"/>
              </w:rPr>
            </w:pPr>
            <w:r w:rsidRPr="00925730">
              <w:rPr>
                <w:rFonts w:cs="Arial"/>
                <w:sz w:val="20"/>
                <w:szCs w:val="20"/>
              </w:rPr>
              <w:t>-11.00</w:t>
            </w:r>
          </w:p>
        </w:tc>
      </w:tr>
      <w:tr w:rsidR="005C05A1" w:rsidRPr="00925730" w:rsidTr="005C05A1">
        <w:tc>
          <w:tcPr>
            <w:tcW w:w="530" w:type="pct"/>
          </w:tcPr>
          <w:p w:rsidR="00925730" w:rsidRPr="00925730" w:rsidRDefault="00925730" w:rsidP="00925730">
            <w:pPr>
              <w:jc w:val="left"/>
              <w:rPr>
                <w:rFonts w:cs="Arial"/>
                <w:sz w:val="20"/>
                <w:szCs w:val="20"/>
              </w:rPr>
            </w:pPr>
            <w:r w:rsidRPr="00925730">
              <w:rPr>
                <w:rFonts w:cs="Arial"/>
                <w:sz w:val="20"/>
                <w:szCs w:val="20"/>
              </w:rPr>
              <w:t>21082015</w:t>
            </w:r>
          </w:p>
        </w:tc>
        <w:tc>
          <w:tcPr>
            <w:tcW w:w="1000" w:type="pct"/>
          </w:tcPr>
          <w:p w:rsidR="00925730" w:rsidRPr="00925730" w:rsidRDefault="00925730" w:rsidP="00925730">
            <w:pPr>
              <w:jc w:val="left"/>
              <w:rPr>
                <w:rFonts w:cs="Arial"/>
                <w:sz w:val="20"/>
                <w:szCs w:val="20"/>
              </w:rPr>
            </w:pPr>
            <w:r w:rsidRPr="00925730">
              <w:rPr>
                <w:rFonts w:cs="Arial"/>
                <w:sz w:val="20"/>
                <w:szCs w:val="20"/>
              </w:rPr>
              <w:t>Commonwealth Bank</w:t>
            </w:r>
          </w:p>
        </w:tc>
        <w:tc>
          <w:tcPr>
            <w:tcW w:w="1334" w:type="pct"/>
          </w:tcPr>
          <w:p w:rsidR="00925730" w:rsidRPr="00925730" w:rsidRDefault="00925730" w:rsidP="00925730">
            <w:pPr>
              <w:jc w:val="left"/>
              <w:rPr>
                <w:rFonts w:cs="Arial"/>
                <w:sz w:val="20"/>
                <w:szCs w:val="20"/>
              </w:rPr>
            </w:pPr>
            <w:r w:rsidRPr="00925730">
              <w:rPr>
                <w:rFonts w:cs="Arial"/>
                <w:sz w:val="20"/>
                <w:szCs w:val="20"/>
              </w:rPr>
              <w:t>Coles Express Fuel</w:t>
            </w:r>
          </w:p>
        </w:tc>
        <w:tc>
          <w:tcPr>
            <w:tcW w:w="533" w:type="pct"/>
          </w:tcPr>
          <w:p w:rsidR="00925730" w:rsidRPr="00925730" w:rsidRDefault="00925730" w:rsidP="00925730">
            <w:pPr>
              <w:jc w:val="left"/>
              <w:rPr>
                <w:rFonts w:cs="Arial"/>
                <w:sz w:val="20"/>
                <w:szCs w:val="20"/>
              </w:rPr>
            </w:pPr>
          </w:p>
        </w:tc>
        <w:tc>
          <w:tcPr>
            <w:tcW w:w="602" w:type="pct"/>
          </w:tcPr>
          <w:p w:rsidR="00925730" w:rsidRPr="00925730" w:rsidRDefault="00925730" w:rsidP="00925730">
            <w:pPr>
              <w:jc w:val="left"/>
              <w:rPr>
                <w:rFonts w:cs="Arial"/>
                <w:sz w:val="20"/>
                <w:szCs w:val="20"/>
              </w:rPr>
            </w:pPr>
          </w:p>
        </w:tc>
        <w:tc>
          <w:tcPr>
            <w:tcW w:w="398" w:type="pct"/>
          </w:tcPr>
          <w:p w:rsidR="00925730" w:rsidRPr="00925730" w:rsidRDefault="00925730" w:rsidP="00925730">
            <w:pPr>
              <w:jc w:val="left"/>
              <w:rPr>
                <w:rFonts w:cs="Arial"/>
                <w:sz w:val="20"/>
                <w:szCs w:val="20"/>
              </w:rPr>
            </w:pPr>
            <w:r w:rsidRPr="00925730">
              <w:rPr>
                <w:rFonts w:cs="Arial"/>
                <w:sz w:val="20"/>
                <w:szCs w:val="20"/>
              </w:rPr>
              <w:t>-80.93</w:t>
            </w:r>
          </w:p>
        </w:tc>
        <w:tc>
          <w:tcPr>
            <w:tcW w:w="603" w:type="pct"/>
          </w:tcPr>
          <w:p w:rsidR="00925730" w:rsidRPr="00925730" w:rsidRDefault="00925730" w:rsidP="00925730">
            <w:pPr>
              <w:jc w:val="left"/>
              <w:rPr>
                <w:rFonts w:cs="Arial"/>
                <w:sz w:val="20"/>
                <w:szCs w:val="20"/>
              </w:rPr>
            </w:pPr>
            <w:r w:rsidRPr="00925730">
              <w:rPr>
                <w:rFonts w:cs="Arial"/>
                <w:sz w:val="20"/>
                <w:szCs w:val="20"/>
              </w:rPr>
              <w:t>-80.93</w:t>
            </w:r>
          </w:p>
        </w:tc>
      </w:tr>
      <w:tr w:rsidR="005C05A1" w:rsidRPr="00A14A6A" w:rsidTr="005C05A1">
        <w:tc>
          <w:tcPr>
            <w:tcW w:w="530" w:type="pct"/>
          </w:tcPr>
          <w:p w:rsidR="00925730" w:rsidRPr="00A14A6A" w:rsidRDefault="00925730" w:rsidP="00925730">
            <w:pPr>
              <w:jc w:val="left"/>
              <w:rPr>
                <w:rFonts w:cs="Arial"/>
                <w:sz w:val="20"/>
                <w:szCs w:val="20"/>
              </w:rPr>
            </w:pPr>
          </w:p>
        </w:tc>
        <w:tc>
          <w:tcPr>
            <w:tcW w:w="1000" w:type="pct"/>
          </w:tcPr>
          <w:p w:rsidR="00925730" w:rsidRPr="00A14A6A" w:rsidRDefault="00925730" w:rsidP="00925730">
            <w:pPr>
              <w:jc w:val="left"/>
              <w:rPr>
                <w:rFonts w:cs="Arial"/>
                <w:sz w:val="20"/>
                <w:szCs w:val="20"/>
              </w:rPr>
            </w:pPr>
          </w:p>
        </w:tc>
        <w:tc>
          <w:tcPr>
            <w:tcW w:w="1334" w:type="pct"/>
          </w:tcPr>
          <w:p w:rsidR="00925730" w:rsidRPr="00A14A6A" w:rsidRDefault="00925730" w:rsidP="00925730">
            <w:pPr>
              <w:jc w:val="left"/>
              <w:rPr>
                <w:rFonts w:cs="Arial"/>
                <w:sz w:val="20"/>
                <w:szCs w:val="20"/>
              </w:rPr>
            </w:pPr>
          </w:p>
        </w:tc>
        <w:tc>
          <w:tcPr>
            <w:tcW w:w="533" w:type="pct"/>
          </w:tcPr>
          <w:p w:rsidR="00925730" w:rsidRPr="00A14A6A" w:rsidRDefault="00A14A6A" w:rsidP="00A14A6A">
            <w:pPr>
              <w:jc w:val="left"/>
              <w:rPr>
                <w:rFonts w:cs="Arial"/>
                <w:sz w:val="20"/>
                <w:szCs w:val="20"/>
              </w:rPr>
            </w:pPr>
            <w:r w:rsidRPr="00A14A6A">
              <w:rPr>
                <w:rFonts w:cs="Arial"/>
                <w:sz w:val="20"/>
                <w:szCs w:val="20"/>
              </w:rPr>
              <w:t>-18147.85</w:t>
            </w:r>
          </w:p>
        </w:tc>
        <w:tc>
          <w:tcPr>
            <w:tcW w:w="602" w:type="pct"/>
          </w:tcPr>
          <w:p w:rsidR="00925730" w:rsidRPr="00A14A6A" w:rsidRDefault="00A14A6A" w:rsidP="00A14A6A">
            <w:pPr>
              <w:jc w:val="left"/>
              <w:rPr>
                <w:rFonts w:cs="Arial"/>
                <w:sz w:val="20"/>
                <w:szCs w:val="20"/>
              </w:rPr>
            </w:pPr>
            <w:r w:rsidRPr="00A14A6A">
              <w:rPr>
                <w:rFonts w:cs="Arial"/>
                <w:sz w:val="20"/>
                <w:szCs w:val="20"/>
              </w:rPr>
              <w:fldChar w:fldCharType="begin"/>
            </w:r>
            <w:r w:rsidRPr="00A14A6A">
              <w:rPr>
                <w:rFonts w:cs="Arial"/>
                <w:sz w:val="20"/>
                <w:szCs w:val="20"/>
              </w:rPr>
              <w:instrText xml:space="preserve"> =SUM(ABOVE) </w:instrText>
            </w:r>
            <w:r w:rsidRPr="00A14A6A">
              <w:rPr>
                <w:rFonts w:cs="Arial"/>
                <w:sz w:val="20"/>
                <w:szCs w:val="20"/>
              </w:rPr>
              <w:fldChar w:fldCharType="separate"/>
            </w:r>
            <w:r w:rsidRPr="00A14A6A">
              <w:rPr>
                <w:rFonts w:cs="Arial"/>
                <w:noProof/>
                <w:sz w:val="20"/>
                <w:szCs w:val="20"/>
              </w:rPr>
              <w:t>-987339.82</w:t>
            </w:r>
            <w:r w:rsidRPr="00A14A6A">
              <w:rPr>
                <w:rFonts w:cs="Arial"/>
                <w:sz w:val="20"/>
                <w:szCs w:val="20"/>
              </w:rPr>
              <w:fldChar w:fldCharType="end"/>
            </w:r>
          </w:p>
        </w:tc>
        <w:tc>
          <w:tcPr>
            <w:tcW w:w="398" w:type="pct"/>
          </w:tcPr>
          <w:p w:rsidR="00925730" w:rsidRPr="005C05A1" w:rsidRDefault="00A14A6A" w:rsidP="00A14A6A">
            <w:pPr>
              <w:jc w:val="left"/>
              <w:rPr>
                <w:rFonts w:cs="Arial"/>
                <w:sz w:val="18"/>
                <w:szCs w:val="18"/>
              </w:rPr>
            </w:pPr>
            <w:r w:rsidRPr="005C05A1">
              <w:rPr>
                <w:rFonts w:cs="Arial"/>
                <w:sz w:val="18"/>
                <w:szCs w:val="18"/>
              </w:rPr>
              <w:fldChar w:fldCharType="begin"/>
            </w:r>
            <w:r w:rsidRPr="005C05A1">
              <w:rPr>
                <w:rFonts w:cs="Arial"/>
                <w:sz w:val="18"/>
                <w:szCs w:val="18"/>
              </w:rPr>
              <w:instrText xml:space="preserve"> =SUM(ABOVE) </w:instrText>
            </w:r>
            <w:r w:rsidRPr="005C05A1">
              <w:rPr>
                <w:rFonts w:cs="Arial"/>
                <w:sz w:val="18"/>
                <w:szCs w:val="18"/>
              </w:rPr>
              <w:fldChar w:fldCharType="separate"/>
            </w:r>
            <w:r w:rsidRPr="005C05A1">
              <w:rPr>
                <w:rFonts w:cs="Arial"/>
                <w:noProof/>
                <w:sz w:val="18"/>
                <w:szCs w:val="18"/>
              </w:rPr>
              <w:t>-275.24</w:t>
            </w:r>
            <w:r w:rsidRPr="005C05A1">
              <w:rPr>
                <w:rFonts w:cs="Arial"/>
                <w:sz w:val="18"/>
                <w:szCs w:val="18"/>
              </w:rPr>
              <w:fldChar w:fldCharType="end"/>
            </w:r>
          </w:p>
        </w:tc>
        <w:tc>
          <w:tcPr>
            <w:tcW w:w="603" w:type="pct"/>
          </w:tcPr>
          <w:p w:rsidR="00925730" w:rsidRPr="005C05A1" w:rsidRDefault="00A14A6A" w:rsidP="00925730">
            <w:pPr>
              <w:jc w:val="left"/>
              <w:rPr>
                <w:rFonts w:cs="Arial"/>
                <w:sz w:val="18"/>
                <w:szCs w:val="18"/>
              </w:rPr>
            </w:pPr>
            <w:r w:rsidRPr="005C05A1">
              <w:rPr>
                <w:rFonts w:cs="Arial"/>
                <w:sz w:val="18"/>
                <w:szCs w:val="18"/>
              </w:rPr>
              <w:fldChar w:fldCharType="begin"/>
            </w:r>
            <w:r w:rsidRPr="005C05A1">
              <w:rPr>
                <w:rFonts w:cs="Arial"/>
                <w:sz w:val="18"/>
                <w:szCs w:val="18"/>
              </w:rPr>
              <w:instrText xml:space="preserve"> =SUM(ABOVE) </w:instrText>
            </w:r>
            <w:r w:rsidRPr="005C05A1">
              <w:rPr>
                <w:rFonts w:cs="Arial"/>
                <w:sz w:val="18"/>
                <w:szCs w:val="18"/>
              </w:rPr>
              <w:fldChar w:fldCharType="separate"/>
            </w:r>
            <w:r w:rsidRPr="005C05A1">
              <w:rPr>
                <w:rFonts w:cs="Arial"/>
                <w:noProof/>
                <w:sz w:val="18"/>
                <w:szCs w:val="18"/>
              </w:rPr>
              <w:t>-1148836.62</w:t>
            </w:r>
            <w:r w:rsidRPr="005C05A1">
              <w:rPr>
                <w:rFonts w:cs="Arial"/>
                <w:sz w:val="18"/>
                <w:szCs w:val="18"/>
              </w:rPr>
              <w:fldChar w:fldCharType="end"/>
            </w:r>
          </w:p>
        </w:tc>
      </w:tr>
    </w:tbl>
    <w:p w:rsidR="000D1321" w:rsidRPr="00A14A6A" w:rsidRDefault="000D1321" w:rsidP="00925730">
      <w:pPr>
        <w:jc w:val="left"/>
        <w:rPr>
          <w:rFonts w:cs="Arial"/>
          <w:sz w:val="20"/>
          <w:szCs w:val="20"/>
        </w:rPr>
      </w:pPr>
    </w:p>
    <w:p w:rsidR="000D1321" w:rsidRPr="00925730" w:rsidRDefault="000D1321" w:rsidP="00925730">
      <w:pPr>
        <w:jc w:val="left"/>
        <w:rPr>
          <w:rFonts w:cs="Arial"/>
          <w:sz w:val="20"/>
          <w:szCs w:val="20"/>
        </w:rPr>
      </w:pPr>
    </w:p>
    <w:p w:rsidR="000D1321" w:rsidRPr="00925730" w:rsidRDefault="000D1321" w:rsidP="00925730">
      <w:pPr>
        <w:jc w:val="left"/>
        <w:rPr>
          <w:rFonts w:cs="Arial"/>
          <w:sz w:val="20"/>
          <w:szCs w:val="20"/>
        </w:rPr>
      </w:pPr>
    </w:p>
    <w:p w:rsidR="000D1321" w:rsidRPr="00925730" w:rsidRDefault="000D1321" w:rsidP="00925730">
      <w:pPr>
        <w:jc w:val="left"/>
        <w:rPr>
          <w:rFonts w:cs="Arial"/>
          <w:sz w:val="20"/>
          <w:szCs w:val="20"/>
        </w:rPr>
      </w:pPr>
    </w:p>
    <w:p w:rsidR="000D1321" w:rsidRDefault="000D1321" w:rsidP="000D1321"/>
    <w:p w:rsidR="008A77CD" w:rsidRPr="000D1321" w:rsidRDefault="008A77CD" w:rsidP="000D1321">
      <w:pPr>
        <w:sectPr w:rsidR="008A77CD" w:rsidRPr="000D1321" w:rsidSect="00905286">
          <w:headerReference w:type="default" r:id="rId13"/>
          <w:pgSz w:w="11906" w:h="16838"/>
          <w:pgMar w:top="720" w:right="720" w:bottom="720" w:left="720" w:header="709" w:footer="283" w:gutter="0"/>
          <w:cols w:space="708"/>
          <w:docGrid w:linePitch="360"/>
        </w:sectPr>
      </w:pPr>
    </w:p>
    <w:p w:rsidR="004B4CB1" w:rsidRDefault="004B4CB1" w:rsidP="004B4CB1">
      <w:pPr>
        <w:pStyle w:val="Heading3"/>
      </w:pPr>
      <w:bookmarkStart w:id="20" w:name="_Toc430600314"/>
      <w:bookmarkStart w:id="21" w:name="_Toc419463412"/>
      <w:r>
        <w:lastRenderedPageBreak/>
        <w:t>9.1.2</w:t>
      </w:r>
      <w:r>
        <w:tab/>
      </w:r>
      <w:r>
        <w:rPr>
          <w:rFonts w:cs="Arial"/>
        </w:rPr>
        <w:t>Statement o</w:t>
      </w:r>
      <w:r w:rsidRPr="00374699">
        <w:rPr>
          <w:rFonts w:cs="Arial"/>
        </w:rPr>
        <w:t>f Financial Activity</w:t>
      </w:r>
      <w:r w:rsidR="00AA7E03">
        <w:rPr>
          <w:rFonts w:cs="Arial"/>
        </w:rPr>
        <w:t xml:space="preserve"> - August 2015</w:t>
      </w:r>
      <w:bookmarkEnd w:id="20"/>
    </w:p>
    <w:p w:rsidR="004B4CB1" w:rsidRDefault="004B4CB1" w:rsidP="004B4CB1"/>
    <w:tbl>
      <w:tblPr>
        <w:tblW w:w="0" w:type="auto"/>
        <w:tblLook w:val="04A0" w:firstRow="1" w:lastRow="0" w:firstColumn="1" w:lastColumn="0" w:noHBand="0" w:noVBand="1"/>
      </w:tblPr>
      <w:tblGrid>
        <w:gridCol w:w="2518"/>
        <w:gridCol w:w="6121"/>
      </w:tblGrid>
      <w:tr w:rsidR="004B4CB1" w:rsidRPr="001938B0" w:rsidTr="004B4CB1">
        <w:trPr>
          <w:trHeight w:val="170"/>
        </w:trPr>
        <w:tc>
          <w:tcPr>
            <w:tcW w:w="2518" w:type="dxa"/>
            <w:vAlign w:val="center"/>
          </w:tcPr>
          <w:p w:rsidR="004B4CB1" w:rsidRPr="001938B0" w:rsidRDefault="004B4CB1" w:rsidP="004B4CB1">
            <w:pPr>
              <w:jc w:val="left"/>
              <w:rPr>
                <w:rFonts w:cs="Arial"/>
                <w:sz w:val="18"/>
                <w:szCs w:val="18"/>
              </w:rPr>
            </w:pPr>
            <w:r w:rsidRPr="001938B0">
              <w:rPr>
                <w:rFonts w:cs="Arial"/>
                <w:sz w:val="18"/>
                <w:szCs w:val="18"/>
              </w:rPr>
              <w:t>Applicant:</w:t>
            </w:r>
          </w:p>
        </w:tc>
        <w:tc>
          <w:tcPr>
            <w:tcW w:w="6121" w:type="dxa"/>
            <w:vAlign w:val="center"/>
          </w:tcPr>
          <w:p w:rsidR="004B4CB1" w:rsidRPr="001938B0" w:rsidRDefault="004B4CB1" w:rsidP="004B4CB1">
            <w:pPr>
              <w:jc w:val="left"/>
              <w:rPr>
                <w:rFonts w:cs="Arial"/>
                <w:sz w:val="18"/>
                <w:szCs w:val="18"/>
              </w:rPr>
            </w:pPr>
            <w:r>
              <w:rPr>
                <w:rFonts w:cs="Arial"/>
                <w:sz w:val="18"/>
                <w:szCs w:val="18"/>
              </w:rPr>
              <w:t>N/A</w:t>
            </w:r>
          </w:p>
        </w:tc>
      </w:tr>
      <w:tr w:rsidR="004B4CB1" w:rsidRPr="001938B0" w:rsidTr="004B4CB1">
        <w:trPr>
          <w:trHeight w:val="170"/>
        </w:trPr>
        <w:tc>
          <w:tcPr>
            <w:tcW w:w="2518" w:type="dxa"/>
            <w:vAlign w:val="center"/>
          </w:tcPr>
          <w:p w:rsidR="004B4CB1" w:rsidRPr="001938B0" w:rsidRDefault="004B4CB1" w:rsidP="004B4CB1">
            <w:pPr>
              <w:jc w:val="left"/>
              <w:rPr>
                <w:rFonts w:cs="Arial"/>
                <w:sz w:val="18"/>
                <w:szCs w:val="18"/>
              </w:rPr>
            </w:pPr>
            <w:r w:rsidRPr="001938B0">
              <w:rPr>
                <w:rFonts w:cs="Arial"/>
                <w:sz w:val="18"/>
                <w:szCs w:val="18"/>
              </w:rPr>
              <w:t>File Ref. No:</w:t>
            </w:r>
          </w:p>
        </w:tc>
        <w:tc>
          <w:tcPr>
            <w:tcW w:w="6121" w:type="dxa"/>
            <w:vAlign w:val="center"/>
          </w:tcPr>
          <w:p w:rsidR="004B4CB1" w:rsidRPr="001938B0" w:rsidRDefault="004B4CB1" w:rsidP="004B4CB1">
            <w:pPr>
              <w:jc w:val="left"/>
              <w:rPr>
                <w:rFonts w:cs="Arial"/>
                <w:sz w:val="18"/>
                <w:szCs w:val="18"/>
              </w:rPr>
            </w:pPr>
            <w:r>
              <w:rPr>
                <w:rFonts w:cs="Arial"/>
                <w:sz w:val="18"/>
                <w:szCs w:val="18"/>
              </w:rPr>
              <w:t>CMR1</w:t>
            </w:r>
          </w:p>
        </w:tc>
      </w:tr>
      <w:tr w:rsidR="004B4CB1" w:rsidRPr="001938B0" w:rsidTr="004B4CB1">
        <w:trPr>
          <w:trHeight w:val="170"/>
        </w:trPr>
        <w:tc>
          <w:tcPr>
            <w:tcW w:w="2518" w:type="dxa"/>
            <w:vAlign w:val="center"/>
          </w:tcPr>
          <w:p w:rsidR="004B4CB1" w:rsidRPr="001938B0" w:rsidRDefault="004B4CB1" w:rsidP="004B4CB1">
            <w:pPr>
              <w:jc w:val="left"/>
              <w:rPr>
                <w:rFonts w:cs="Arial"/>
                <w:sz w:val="18"/>
                <w:szCs w:val="18"/>
              </w:rPr>
            </w:pPr>
            <w:r w:rsidRPr="001938B0">
              <w:rPr>
                <w:rFonts w:cs="Arial"/>
                <w:sz w:val="18"/>
                <w:szCs w:val="18"/>
              </w:rPr>
              <w:t>Disclosure of Interest:</w:t>
            </w:r>
          </w:p>
        </w:tc>
        <w:tc>
          <w:tcPr>
            <w:tcW w:w="6121" w:type="dxa"/>
            <w:vAlign w:val="center"/>
          </w:tcPr>
          <w:p w:rsidR="004B4CB1" w:rsidRPr="001938B0" w:rsidRDefault="004B4CB1" w:rsidP="004B4CB1">
            <w:pPr>
              <w:jc w:val="left"/>
              <w:rPr>
                <w:rFonts w:cs="Arial"/>
                <w:sz w:val="18"/>
                <w:szCs w:val="18"/>
              </w:rPr>
            </w:pPr>
            <w:r>
              <w:rPr>
                <w:rFonts w:cs="Arial"/>
                <w:sz w:val="18"/>
                <w:szCs w:val="18"/>
              </w:rPr>
              <w:t>Nil</w:t>
            </w:r>
          </w:p>
        </w:tc>
      </w:tr>
      <w:tr w:rsidR="004B4CB1" w:rsidRPr="001938B0" w:rsidTr="004B4CB1">
        <w:trPr>
          <w:trHeight w:val="170"/>
        </w:trPr>
        <w:tc>
          <w:tcPr>
            <w:tcW w:w="2518" w:type="dxa"/>
            <w:vAlign w:val="center"/>
          </w:tcPr>
          <w:p w:rsidR="004B4CB1" w:rsidRPr="001938B0" w:rsidRDefault="004B4CB1" w:rsidP="004B4CB1">
            <w:pPr>
              <w:jc w:val="left"/>
              <w:rPr>
                <w:rFonts w:cs="Arial"/>
                <w:sz w:val="18"/>
                <w:szCs w:val="18"/>
              </w:rPr>
            </w:pPr>
            <w:r w:rsidRPr="001938B0">
              <w:rPr>
                <w:rFonts w:cs="Arial"/>
                <w:sz w:val="18"/>
                <w:szCs w:val="18"/>
              </w:rPr>
              <w:t>Date:</w:t>
            </w:r>
          </w:p>
        </w:tc>
        <w:tc>
          <w:tcPr>
            <w:tcW w:w="6121" w:type="dxa"/>
            <w:vAlign w:val="center"/>
          </w:tcPr>
          <w:p w:rsidR="004B4CB1" w:rsidRPr="001938B0" w:rsidRDefault="004B4CB1" w:rsidP="004B4CB1">
            <w:pPr>
              <w:jc w:val="left"/>
              <w:rPr>
                <w:rFonts w:cs="Arial"/>
                <w:sz w:val="18"/>
                <w:szCs w:val="18"/>
              </w:rPr>
            </w:pPr>
            <w:r>
              <w:rPr>
                <w:rFonts w:cs="Arial"/>
                <w:sz w:val="18"/>
                <w:szCs w:val="18"/>
              </w:rPr>
              <w:t>9</w:t>
            </w:r>
            <w:r w:rsidRPr="00095380">
              <w:rPr>
                <w:rFonts w:cs="Arial"/>
                <w:sz w:val="18"/>
                <w:szCs w:val="18"/>
                <w:vertAlign w:val="superscript"/>
              </w:rPr>
              <w:t>th</w:t>
            </w:r>
            <w:r>
              <w:rPr>
                <w:rFonts w:cs="Arial"/>
                <w:sz w:val="18"/>
                <w:szCs w:val="18"/>
              </w:rPr>
              <w:t xml:space="preserve"> September</w:t>
            </w:r>
            <w:r w:rsidRPr="00542DFB">
              <w:rPr>
                <w:rFonts w:cs="Arial"/>
                <w:sz w:val="18"/>
                <w:szCs w:val="18"/>
              </w:rPr>
              <w:t xml:space="preserve"> 2015</w:t>
            </w:r>
          </w:p>
        </w:tc>
      </w:tr>
      <w:tr w:rsidR="004B4CB1" w:rsidRPr="001938B0" w:rsidTr="004B4CB1">
        <w:trPr>
          <w:trHeight w:val="170"/>
        </w:trPr>
        <w:tc>
          <w:tcPr>
            <w:tcW w:w="2518" w:type="dxa"/>
            <w:vAlign w:val="center"/>
          </w:tcPr>
          <w:p w:rsidR="004B4CB1" w:rsidRPr="001938B0" w:rsidRDefault="004B4CB1" w:rsidP="004B4CB1">
            <w:pPr>
              <w:jc w:val="left"/>
              <w:rPr>
                <w:rFonts w:cs="Arial"/>
                <w:sz w:val="18"/>
                <w:szCs w:val="18"/>
              </w:rPr>
            </w:pPr>
            <w:r w:rsidRPr="001938B0">
              <w:rPr>
                <w:rFonts w:cs="Arial"/>
                <w:sz w:val="18"/>
                <w:szCs w:val="18"/>
              </w:rPr>
              <w:t>Author:</w:t>
            </w:r>
          </w:p>
        </w:tc>
        <w:tc>
          <w:tcPr>
            <w:tcW w:w="6121" w:type="dxa"/>
            <w:vAlign w:val="center"/>
          </w:tcPr>
          <w:p w:rsidR="004B4CB1" w:rsidRPr="001938B0" w:rsidRDefault="004B4CB1" w:rsidP="004B4CB1">
            <w:pPr>
              <w:jc w:val="left"/>
              <w:rPr>
                <w:rFonts w:cs="Arial"/>
                <w:sz w:val="18"/>
                <w:szCs w:val="18"/>
              </w:rPr>
            </w:pPr>
            <w:r>
              <w:rPr>
                <w:rFonts w:cs="Arial"/>
                <w:sz w:val="18"/>
                <w:szCs w:val="18"/>
              </w:rPr>
              <w:t>Tonya Williams, Deputy Chief Executive Officer</w:t>
            </w:r>
          </w:p>
        </w:tc>
      </w:tr>
      <w:tr w:rsidR="004B4CB1" w:rsidRPr="001938B0" w:rsidTr="004B4CB1">
        <w:trPr>
          <w:trHeight w:val="170"/>
        </w:trPr>
        <w:tc>
          <w:tcPr>
            <w:tcW w:w="2518" w:type="dxa"/>
            <w:vAlign w:val="center"/>
          </w:tcPr>
          <w:p w:rsidR="004B4CB1" w:rsidRPr="001938B0" w:rsidRDefault="004B4CB1" w:rsidP="004B4CB1">
            <w:pPr>
              <w:jc w:val="left"/>
              <w:rPr>
                <w:rFonts w:cs="Arial"/>
                <w:sz w:val="18"/>
                <w:szCs w:val="18"/>
              </w:rPr>
            </w:pPr>
            <w:r w:rsidRPr="001938B0">
              <w:rPr>
                <w:rFonts w:cs="Arial"/>
                <w:sz w:val="18"/>
                <w:szCs w:val="18"/>
              </w:rPr>
              <w:t>Attachments:</w:t>
            </w:r>
          </w:p>
        </w:tc>
        <w:tc>
          <w:tcPr>
            <w:tcW w:w="6121" w:type="dxa"/>
            <w:vAlign w:val="center"/>
          </w:tcPr>
          <w:p w:rsidR="004B4CB1" w:rsidRPr="001938B0" w:rsidRDefault="004B4CB1" w:rsidP="004B4CB1">
            <w:pPr>
              <w:jc w:val="left"/>
              <w:rPr>
                <w:rFonts w:cs="Arial"/>
                <w:sz w:val="18"/>
                <w:szCs w:val="18"/>
              </w:rPr>
            </w:pPr>
            <w:r>
              <w:rPr>
                <w:rFonts w:cs="Arial"/>
                <w:sz w:val="18"/>
                <w:szCs w:val="18"/>
              </w:rPr>
              <w:t>9.1.2A Statement of Financial Activity 9.1.2A</w:t>
            </w:r>
          </w:p>
        </w:tc>
      </w:tr>
    </w:tbl>
    <w:p w:rsidR="004B4CB1" w:rsidRDefault="004B4CB1" w:rsidP="004B4CB1"/>
    <w:p w:rsidR="004B4CB1" w:rsidRPr="00625F24" w:rsidRDefault="004B4CB1" w:rsidP="004B4CB1">
      <w:pPr>
        <w:rPr>
          <w:b/>
        </w:rPr>
      </w:pPr>
      <w:r w:rsidRPr="00625F24">
        <w:rPr>
          <w:b/>
          <w:u w:val="single"/>
        </w:rPr>
        <w:t xml:space="preserve">Summary </w:t>
      </w:r>
    </w:p>
    <w:p w:rsidR="004B4CB1" w:rsidRPr="00625F24" w:rsidRDefault="004B4CB1" w:rsidP="004B4CB1">
      <w:pPr>
        <w:rPr>
          <w:b/>
        </w:rPr>
      </w:pPr>
    </w:p>
    <w:p w:rsidR="004B4CB1" w:rsidRPr="00625F24" w:rsidRDefault="004B4CB1" w:rsidP="004B4CB1">
      <w:pPr>
        <w:rPr>
          <w:b/>
        </w:rPr>
      </w:pPr>
      <w:r w:rsidRPr="00625F24">
        <w:rPr>
          <w:b/>
        </w:rPr>
        <w:t xml:space="preserve">Council is to consider the Statement of Financial Activity for </w:t>
      </w:r>
      <w:r>
        <w:rPr>
          <w:b/>
        </w:rPr>
        <w:t xml:space="preserve">August </w:t>
      </w:r>
      <w:r w:rsidRPr="00625F24">
        <w:rPr>
          <w:b/>
        </w:rPr>
        <w:t>2015.</w:t>
      </w:r>
    </w:p>
    <w:p w:rsidR="004B4CB1" w:rsidRPr="004978E6" w:rsidRDefault="004B4CB1" w:rsidP="004B4CB1"/>
    <w:p w:rsidR="004B4CB1" w:rsidRDefault="004B4CB1" w:rsidP="004B4CB1">
      <w:pPr>
        <w:rPr>
          <w:u w:val="single"/>
        </w:rPr>
      </w:pPr>
      <w:r w:rsidRPr="007B304A">
        <w:rPr>
          <w:u w:val="single"/>
        </w:rPr>
        <w:t xml:space="preserve">Background </w:t>
      </w:r>
    </w:p>
    <w:p w:rsidR="00B43CE3" w:rsidRPr="007B304A" w:rsidRDefault="00B43CE3" w:rsidP="004B4CB1"/>
    <w:p w:rsidR="004B4CB1" w:rsidRPr="00C0439A" w:rsidRDefault="004B4CB1" w:rsidP="004B4CB1">
      <w:pPr>
        <w:pStyle w:val="Default"/>
        <w:jc w:val="both"/>
        <w:rPr>
          <w:sz w:val="22"/>
          <w:szCs w:val="22"/>
        </w:rPr>
      </w:pPr>
      <w:r w:rsidRPr="00C0439A">
        <w:rPr>
          <w:sz w:val="22"/>
          <w:szCs w:val="22"/>
        </w:rPr>
        <w:t xml:space="preserve">As per the Financial Management Regulation 34 each Local Government is to prepare each month a statement of financial activity reporting on the sources and applications of funds, as set out in the annual budget under regulation 22(1) (d), for that month with the following detail </w:t>
      </w:r>
    </w:p>
    <w:p w:rsidR="004B4CB1" w:rsidRPr="00C0439A" w:rsidRDefault="004B4CB1" w:rsidP="004B4CB1">
      <w:pPr>
        <w:pStyle w:val="Default"/>
        <w:numPr>
          <w:ilvl w:val="0"/>
          <w:numId w:val="6"/>
        </w:numPr>
        <w:spacing w:after="10"/>
        <w:jc w:val="both"/>
        <w:rPr>
          <w:sz w:val="22"/>
          <w:szCs w:val="22"/>
        </w:rPr>
      </w:pPr>
      <w:r w:rsidRPr="00C0439A">
        <w:rPr>
          <w:sz w:val="22"/>
          <w:szCs w:val="22"/>
        </w:rPr>
        <w:t xml:space="preserve">The annual budget estimates, </w:t>
      </w:r>
    </w:p>
    <w:p w:rsidR="004B4CB1" w:rsidRPr="00C0439A" w:rsidRDefault="004B4CB1" w:rsidP="004B4CB1">
      <w:pPr>
        <w:pStyle w:val="Default"/>
        <w:numPr>
          <w:ilvl w:val="0"/>
          <w:numId w:val="6"/>
        </w:numPr>
        <w:spacing w:after="10"/>
        <w:jc w:val="both"/>
        <w:rPr>
          <w:sz w:val="22"/>
          <w:szCs w:val="22"/>
        </w:rPr>
      </w:pPr>
      <w:r w:rsidRPr="00C0439A">
        <w:rPr>
          <w:sz w:val="22"/>
          <w:szCs w:val="22"/>
        </w:rPr>
        <w:t xml:space="preserve">The operating revenue, operating income, and all other income and expenses, </w:t>
      </w:r>
    </w:p>
    <w:p w:rsidR="004B4CB1" w:rsidRPr="00C0439A" w:rsidRDefault="004B4CB1" w:rsidP="004B4CB1">
      <w:pPr>
        <w:pStyle w:val="Default"/>
        <w:numPr>
          <w:ilvl w:val="0"/>
          <w:numId w:val="6"/>
        </w:numPr>
        <w:spacing w:after="10"/>
        <w:jc w:val="both"/>
        <w:rPr>
          <w:sz w:val="22"/>
          <w:szCs w:val="22"/>
        </w:rPr>
      </w:pPr>
      <w:r w:rsidRPr="00C0439A">
        <w:rPr>
          <w:sz w:val="22"/>
          <w:szCs w:val="22"/>
        </w:rPr>
        <w:t xml:space="preserve">Any significant variations between year to date income and expenditure and the relevant budget provisions to the end of the relevant reporting period, </w:t>
      </w:r>
    </w:p>
    <w:p w:rsidR="004B4CB1" w:rsidRPr="00C0439A" w:rsidRDefault="004B4CB1" w:rsidP="004B4CB1">
      <w:pPr>
        <w:pStyle w:val="Default"/>
        <w:numPr>
          <w:ilvl w:val="0"/>
          <w:numId w:val="6"/>
        </w:numPr>
        <w:spacing w:after="10"/>
        <w:jc w:val="both"/>
        <w:rPr>
          <w:sz w:val="22"/>
          <w:szCs w:val="22"/>
        </w:rPr>
      </w:pPr>
      <w:r w:rsidRPr="00C0439A">
        <w:rPr>
          <w:sz w:val="22"/>
          <w:szCs w:val="22"/>
        </w:rPr>
        <w:t xml:space="preserve">Identify any significant areas where activities are not in accordance with budget estimates for the relevant reporting period, </w:t>
      </w:r>
    </w:p>
    <w:p w:rsidR="004B4CB1" w:rsidRPr="00C0439A" w:rsidRDefault="004B4CB1" w:rsidP="004B4CB1">
      <w:pPr>
        <w:pStyle w:val="Default"/>
        <w:numPr>
          <w:ilvl w:val="0"/>
          <w:numId w:val="6"/>
        </w:numPr>
        <w:spacing w:after="10"/>
        <w:jc w:val="both"/>
        <w:rPr>
          <w:sz w:val="22"/>
          <w:szCs w:val="22"/>
        </w:rPr>
      </w:pPr>
      <w:r w:rsidRPr="00C0439A">
        <w:rPr>
          <w:sz w:val="22"/>
          <w:szCs w:val="22"/>
        </w:rPr>
        <w:t xml:space="preserve">Provide likely financial projections to 30 June for those highlighted significant variations and their effect on the end of year result, </w:t>
      </w:r>
    </w:p>
    <w:p w:rsidR="004B4CB1" w:rsidRPr="00C0439A" w:rsidRDefault="004B4CB1" w:rsidP="004B4CB1">
      <w:pPr>
        <w:pStyle w:val="Default"/>
        <w:numPr>
          <w:ilvl w:val="0"/>
          <w:numId w:val="6"/>
        </w:numPr>
        <w:spacing w:after="10"/>
        <w:jc w:val="both"/>
        <w:rPr>
          <w:sz w:val="22"/>
          <w:szCs w:val="22"/>
        </w:rPr>
      </w:pPr>
      <w:r w:rsidRPr="00C0439A">
        <w:rPr>
          <w:sz w:val="22"/>
          <w:szCs w:val="22"/>
        </w:rPr>
        <w:t xml:space="preserve">Include an operating statement, and </w:t>
      </w:r>
    </w:p>
    <w:p w:rsidR="004B4CB1" w:rsidRPr="001F0612" w:rsidRDefault="004B4CB1" w:rsidP="004B4CB1">
      <w:pPr>
        <w:pStyle w:val="Default"/>
        <w:numPr>
          <w:ilvl w:val="0"/>
          <w:numId w:val="6"/>
        </w:numPr>
        <w:jc w:val="both"/>
        <w:rPr>
          <w:sz w:val="22"/>
          <w:szCs w:val="22"/>
        </w:rPr>
      </w:pPr>
      <w:r w:rsidRPr="00C0439A">
        <w:rPr>
          <w:sz w:val="22"/>
          <w:szCs w:val="22"/>
        </w:rPr>
        <w:t xml:space="preserve">Any other required supporting notes. </w:t>
      </w:r>
    </w:p>
    <w:p w:rsidR="004B4CB1" w:rsidRPr="005B57B8" w:rsidRDefault="004B4CB1" w:rsidP="004B4CB1">
      <w:pPr>
        <w:jc w:val="left"/>
      </w:pPr>
    </w:p>
    <w:p w:rsidR="004B4CB1" w:rsidRDefault="004B4CB1" w:rsidP="004B4CB1">
      <w:pPr>
        <w:rPr>
          <w:u w:val="single"/>
        </w:rPr>
      </w:pPr>
      <w:r w:rsidRPr="007B304A">
        <w:rPr>
          <w:u w:val="single"/>
        </w:rPr>
        <w:t xml:space="preserve">Comment </w:t>
      </w:r>
    </w:p>
    <w:p w:rsidR="004B4CB1" w:rsidRDefault="004B4CB1" w:rsidP="004B4CB1">
      <w:pPr>
        <w:rPr>
          <w:u w:val="single"/>
        </w:rPr>
      </w:pPr>
    </w:p>
    <w:p w:rsidR="004B4CB1" w:rsidRPr="009510B4" w:rsidRDefault="004B4CB1" w:rsidP="004B4CB1">
      <w:pPr>
        <w:pStyle w:val="Header"/>
        <w:tabs>
          <w:tab w:val="center" w:pos="1080"/>
        </w:tabs>
        <w:rPr>
          <w:b/>
        </w:rPr>
      </w:pPr>
      <w:r w:rsidRPr="009510B4">
        <w:rPr>
          <w:b/>
        </w:rPr>
        <w:t>Governance</w:t>
      </w:r>
    </w:p>
    <w:p w:rsidR="004B4CB1" w:rsidRDefault="004B4CB1" w:rsidP="004B4CB1">
      <w:pPr>
        <w:pStyle w:val="Header"/>
        <w:tabs>
          <w:tab w:val="center" w:pos="1080"/>
        </w:tabs>
      </w:pPr>
      <w:r>
        <w:t xml:space="preserve">Timing difference as Staff Training expenses have not been utilised. </w:t>
      </w:r>
    </w:p>
    <w:p w:rsidR="004B4CB1" w:rsidRDefault="004B4CB1" w:rsidP="004B4CB1">
      <w:pPr>
        <w:pStyle w:val="Header"/>
        <w:tabs>
          <w:tab w:val="center" w:pos="1080"/>
        </w:tabs>
      </w:pPr>
    </w:p>
    <w:p w:rsidR="004B4CB1" w:rsidRDefault="004B4CB1" w:rsidP="004B4CB1">
      <w:pPr>
        <w:pStyle w:val="Header"/>
        <w:tabs>
          <w:tab w:val="center" w:pos="1080"/>
        </w:tabs>
        <w:rPr>
          <w:b/>
        </w:rPr>
      </w:pPr>
      <w:r>
        <w:rPr>
          <w:b/>
        </w:rPr>
        <w:t>Law, Order and Public Safety</w:t>
      </w:r>
    </w:p>
    <w:p w:rsidR="004B4CB1" w:rsidRDefault="004B4CB1" w:rsidP="004B4CB1">
      <w:pPr>
        <w:pStyle w:val="Header"/>
        <w:tabs>
          <w:tab w:val="center" w:pos="1080"/>
        </w:tabs>
      </w:pPr>
      <w:r>
        <w:t xml:space="preserve">Income and expenditure have a permanent difference as a grant was received and expended to install mobile reception boosters at the Fire Stations in Cuballing and Popanyinning. This was not budgeted for. </w:t>
      </w:r>
    </w:p>
    <w:p w:rsidR="004B4CB1" w:rsidRPr="000D563F" w:rsidRDefault="004B4CB1" w:rsidP="004B4CB1">
      <w:pPr>
        <w:pStyle w:val="Header"/>
        <w:tabs>
          <w:tab w:val="center" w:pos="1080"/>
        </w:tabs>
      </w:pPr>
    </w:p>
    <w:p w:rsidR="004B4CB1" w:rsidRDefault="004B4CB1" w:rsidP="004B4CB1">
      <w:pPr>
        <w:pStyle w:val="Header"/>
        <w:tabs>
          <w:tab w:val="center" w:pos="1080"/>
        </w:tabs>
        <w:rPr>
          <w:b/>
        </w:rPr>
      </w:pPr>
      <w:r>
        <w:rPr>
          <w:b/>
        </w:rPr>
        <w:t>Health</w:t>
      </w:r>
    </w:p>
    <w:p w:rsidR="004B4CB1" w:rsidRPr="003F7909" w:rsidRDefault="004B4CB1" w:rsidP="004B4CB1">
      <w:pPr>
        <w:pStyle w:val="Header"/>
        <w:tabs>
          <w:tab w:val="center" w:pos="1080"/>
        </w:tabs>
      </w:pPr>
      <w:r>
        <w:t xml:space="preserve">Additional septic licence fees have been received. </w:t>
      </w:r>
    </w:p>
    <w:p w:rsidR="004B4CB1" w:rsidRDefault="004B4CB1" w:rsidP="004B4CB1">
      <w:pPr>
        <w:pStyle w:val="Header"/>
        <w:tabs>
          <w:tab w:val="center" w:pos="1080"/>
        </w:tabs>
        <w:rPr>
          <w:b/>
        </w:rPr>
      </w:pPr>
    </w:p>
    <w:p w:rsidR="004B4CB1" w:rsidRDefault="004B4CB1" w:rsidP="004B4CB1">
      <w:pPr>
        <w:pStyle w:val="Header"/>
        <w:tabs>
          <w:tab w:val="center" w:pos="1080"/>
        </w:tabs>
        <w:rPr>
          <w:b/>
        </w:rPr>
      </w:pPr>
      <w:r>
        <w:rPr>
          <w:b/>
        </w:rPr>
        <w:t>Education and Welfare</w:t>
      </w:r>
    </w:p>
    <w:p w:rsidR="004B4CB1" w:rsidRPr="003F7909" w:rsidRDefault="004B4CB1" w:rsidP="004B4CB1">
      <w:pPr>
        <w:pStyle w:val="Header"/>
        <w:tabs>
          <w:tab w:val="center" w:pos="1080"/>
        </w:tabs>
      </w:pPr>
      <w:r>
        <w:t xml:space="preserve">The Age Friendly Audit was expected to be completed in August, this has created a timing difference as this will happen in the coming months. </w:t>
      </w:r>
    </w:p>
    <w:p w:rsidR="004B4CB1" w:rsidRDefault="004B4CB1" w:rsidP="004B4CB1">
      <w:pPr>
        <w:pStyle w:val="Header"/>
        <w:tabs>
          <w:tab w:val="center" w:pos="1080"/>
        </w:tabs>
        <w:rPr>
          <w:b/>
        </w:rPr>
      </w:pPr>
    </w:p>
    <w:p w:rsidR="004B4CB1" w:rsidRPr="009510B4" w:rsidRDefault="004B4CB1" w:rsidP="004B4CB1">
      <w:pPr>
        <w:pStyle w:val="Header"/>
        <w:tabs>
          <w:tab w:val="center" w:pos="1080"/>
        </w:tabs>
        <w:rPr>
          <w:b/>
        </w:rPr>
      </w:pPr>
      <w:r w:rsidRPr="009510B4">
        <w:rPr>
          <w:b/>
        </w:rPr>
        <w:t>Housing</w:t>
      </w:r>
    </w:p>
    <w:p w:rsidR="004B4CB1" w:rsidRDefault="004B4CB1" w:rsidP="004B4CB1">
      <w:pPr>
        <w:pStyle w:val="Header"/>
        <w:tabs>
          <w:tab w:val="center" w:pos="1080"/>
        </w:tabs>
      </w:pPr>
      <w:r>
        <w:t xml:space="preserve">Timing difference, maintenance costs are lower than budgeted. Permanent difference, rent contribution by salary sacrifice not budgeted for. </w:t>
      </w:r>
    </w:p>
    <w:p w:rsidR="004B4CB1" w:rsidRDefault="004B4CB1" w:rsidP="004B4CB1">
      <w:pPr>
        <w:pStyle w:val="Header"/>
        <w:tabs>
          <w:tab w:val="center" w:pos="1080"/>
        </w:tabs>
      </w:pPr>
    </w:p>
    <w:p w:rsidR="004B4CB1" w:rsidRDefault="004B4CB1" w:rsidP="004B4CB1">
      <w:pPr>
        <w:pStyle w:val="Header"/>
        <w:tabs>
          <w:tab w:val="center" w:pos="1080"/>
        </w:tabs>
        <w:rPr>
          <w:b/>
        </w:rPr>
      </w:pPr>
      <w:r>
        <w:rPr>
          <w:b/>
        </w:rPr>
        <w:t>Community Amenities</w:t>
      </w:r>
    </w:p>
    <w:p w:rsidR="004B4CB1" w:rsidRPr="00AE0A50" w:rsidRDefault="004B4CB1" w:rsidP="004B4CB1">
      <w:pPr>
        <w:pStyle w:val="Header"/>
        <w:tabs>
          <w:tab w:val="center" w:pos="1080"/>
        </w:tabs>
      </w:pPr>
      <w:r>
        <w:t xml:space="preserve">Timing difference as cemetery fees have been received. Tip and Cemetery maintenance costs are lower than budgeted. Town Planning fees are also lower than budgeted, with costs expected in coming months. </w:t>
      </w:r>
    </w:p>
    <w:p w:rsidR="004B4CB1" w:rsidRDefault="004B4CB1" w:rsidP="004B4CB1">
      <w:pPr>
        <w:pStyle w:val="Header"/>
        <w:tabs>
          <w:tab w:val="center" w:pos="1080"/>
        </w:tabs>
        <w:rPr>
          <w:b/>
        </w:rPr>
      </w:pPr>
    </w:p>
    <w:p w:rsidR="004B4CB1" w:rsidRPr="009510B4" w:rsidRDefault="004B4CB1" w:rsidP="004B4CB1">
      <w:pPr>
        <w:pStyle w:val="Header"/>
        <w:tabs>
          <w:tab w:val="center" w:pos="1080"/>
        </w:tabs>
        <w:rPr>
          <w:b/>
        </w:rPr>
      </w:pPr>
      <w:r w:rsidRPr="009510B4">
        <w:rPr>
          <w:b/>
        </w:rPr>
        <w:lastRenderedPageBreak/>
        <w:t>Recreation and Culture</w:t>
      </w:r>
    </w:p>
    <w:p w:rsidR="004B4CB1" w:rsidRDefault="004B4CB1" w:rsidP="004B4CB1">
      <w:pPr>
        <w:pStyle w:val="Header"/>
        <w:tabs>
          <w:tab w:val="center" w:pos="1080"/>
        </w:tabs>
      </w:pPr>
      <w:r>
        <w:t xml:space="preserve">Income has a timing difference as budget expected an instalment payment of the CSRFF Grant that has not been received. Timing difference, maintenance costs are lower than expected. </w:t>
      </w:r>
    </w:p>
    <w:p w:rsidR="004B4CB1" w:rsidRDefault="004B4CB1" w:rsidP="004B4CB1">
      <w:pPr>
        <w:pStyle w:val="Header"/>
        <w:tabs>
          <w:tab w:val="center" w:pos="1080"/>
        </w:tabs>
      </w:pPr>
    </w:p>
    <w:p w:rsidR="004B4CB1" w:rsidRDefault="004B4CB1" w:rsidP="004B4CB1">
      <w:pPr>
        <w:pStyle w:val="Header"/>
        <w:tabs>
          <w:tab w:val="center" w:pos="1080"/>
        </w:tabs>
      </w:pPr>
      <w:r w:rsidRPr="009510B4">
        <w:rPr>
          <w:b/>
        </w:rPr>
        <w:t>Transport</w:t>
      </w:r>
    </w:p>
    <w:p w:rsidR="004B4CB1" w:rsidRDefault="004B4CB1" w:rsidP="004B4CB1">
      <w:pPr>
        <w:pStyle w:val="Header"/>
        <w:tabs>
          <w:tab w:val="center" w:pos="1080"/>
        </w:tabs>
      </w:pPr>
      <w:r>
        <w:t xml:space="preserve">Some costs were expected to be paid on Bridge Maintenance, however this was not expended. Allocated funds are expected to be spent on Bridge Maintenance in coming months. </w:t>
      </w:r>
    </w:p>
    <w:p w:rsidR="004B4CB1" w:rsidRDefault="004B4CB1" w:rsidP="004B4CB1">
      <w:pPr>
        <w:pStyle w:val="Header"/>
        <w:tabs>
          <w:tab w:val="center" w:pos="1080"/>
        </w:tabs>
      </w:pPr>
    </w:p>
    <w:p w:rsidR="004B4CB1" w:rsidRPr="009510B4" w:rsidRDefault="004B4CB1" w:rsidP="004B4CB1">
      <w:pPr>
        <w:pStyle w:val="Header"/>
        <w:tabs>
          <w:tab w:val="center" w:pos="1080"/>
        </w:tabs>
        <w:rPr>
          <w:b/>
        </w:rPr>
      </w:pPr>
      <w:r w:rsidRPr="009510B4">
        <w:rPr>
          <w:b/>
        </w:rPr>
        <w:t>Economic Services</w:t>
      </w:r>
    </w:p>
    <w:p w:rsidR="004B4CB1" w:rsidRDefault="004B4CB1" w:rsidP="004B4CB1">
      <w:pPr>
        <w:pStyle w:val="Header"/>
        <w:tabs>
          <w:tab w:val="center" w:pos="1080"/>
        </w:tabs>
      </w:pPr>
      <w:r>
        <w:t xml:space="preserve">Additional Building Licenses have been received. Timing difference, expected to pay the Dryandra County Visitors Centre contribution invoice in August but this has not yet been received. </w:t>
      </w:r>
    </w:p>
    <w:p w:rsidR="004B4CB1" w:rsidRDefault="004B4CB1" w:rsidP="004B4CB1">
      <w:pPr>
        <w:pStyle w:val="Header"/>
        <w:tabs>
          <w:tab w:val="center" w:pos="1080"/>
        </w:tabs>
      </w:pPr>
    </w:p>
    <w:p w:rsidR="004B4CB1" w:rsidRPr="009510B4" w:rsidRDefault="004B4CB1" w:rsidP="004B4CB1">
      <w:pPr>
        <w:pStyle w:val="Header"/>
        <w:tabs>
          <w:tab w:val="center" w:pos="1080"/>
        </w:tabs>
        <w:rPr>
          <w:b/>
        </w:rPr>
      </w:pPr>
      <w:r w:rsidRPr="009510B4">
        <w:rPr>
          <w:b/>
        </w:rPr>
        <w:t>Other Property and Services</w:t>
      </w:r>
    </w:p>
    <w:p w:rsidR="004B4CB1" w:rsidRDefault="004B4CB1" w:rsidP="004B4CB1">
      <w:pPr>
        <w:pStyle w:val="Header"/>
        <w:tabs>
          <w:tab w:val="center" w:pos="1080"/>
        </w:tabs>
      </w:pPr>
      <w:r>
        <w:t xml:space="preserve">Expenditure on the Depot Internet upgrade has been delayed and Private Works has cost less than expected to date. Private Works for Building is also invoiced at the start of the new month and has created a timing difference for invoicing. </w:t>
      </w:r>
    </w:p>
    <w:p w:rsidR="004B4CB1" w:rsidRDefault="004B4CB1" w:rsidP="004B4CB1">
      <w:pPr>
        <w:pStyle w:val="Header"/>
        <w:tabs>
          <w:tab w:val="center" w:pos="1080"/>
        </w:tabs>
      </w:pPr>
    </w:p>
    <w:p w:rsidR="004B4CB1" w:rsidRPr="009510B4" w:rsidRDefault="004B4CB1" w:rsidP="004B4CB1">
      <w:pPr>
        <w:pStyle w:val="Header"/>
        <w:tabs>
          <w:tab w:val="center" w:pos="1080"/>
        </w:tabs>
        <w:rPr>
          <w:b/>
        </w:rPr>
      </w:pPr>
      <w:r w:rsidRPr="009510B4">
        <w:rPr>
          <w:b/>
        </w:rPr>
        <w:t>Capital Expenditure</w:t>
      </w:r>
    </w:p>
    <w:p w:rsidR="004B4CB1" w:rsidRDefault="004B4CB1" w:rsidP="004B4CB1">
      <w:pPr>
        <w:pStyle w:val="Header"/>
        <w:tabs>
          <w:tab w:val="center" w:pos="1080"/>
        </w:tabs>
      </w:pPr>
      <w:r>
        <w:t xml:space="preserve">It was budgeted to spend the remaining funding for the Equestrian Clubrooms evenly over the first three months of this financial year, works are moving along and these funds are expected to be expended over the coming months. </w:t>
      </w:r>
    </w:p>
    <w:p w:rsidR="004B4CB1" w:rsidRDefault="004B4CB1" w:rsidP="004B4CB1">
      <w:pPr>
        <w:pStyle w:val="Header"/>
        <w:tabs>
          <w:tab w:val="center" w:pos="1080"/>
        </w:tabs>
      </w:pPr>
      <w:r>
        <w:t xml:space="preserve">Costs allocated to be spent for the preparation of the Roads Capital Works programs are less than expected, with orders currently being placed this figure is expected to rise in the coming months. </w:t>
      </w:r>
    </w:p>
    <w:p w:rsidR="004B4CB1" w:rsidRDefault="004B4CB1" w:rsidP="004B4CB1">
      <w:pPr>
        <w:pStyle w:val="Header"/>
        <w:tabs>
          <w:tab w:val="center" w:pos="1080"/>
        </w:tabs>
      </w:pPr>
    </w:p>
    <w:p w:rsidR="004B4CB1" w:rsidRDefault="004B4CB1" w:rsidP="004B4CB1">
      <w:pPr>
        <w:pStyle w:val="Header"/>
        <w:tabs>
          <w:tab w:val="center" w:pos="1080"/>
        </w:tabs>
      </w:pPr>
      <w:r>
        <w:t xml:space="preserve">Detailed breakdown of all variances provided in Note 2 of the Statement of Financial Activity. </w:t>
      </w:r>
    </w:p>
    <w:p w:rsidR="004B4CB1" w:rsidRDefault="004B4CB1" w:rsidP="004B4CB1">
      <w:pPr>
        <w:pStyle w:val="Header"/>
        <w:tabs>
          <w:tab w:val="center" w:pos="1080"/>
        </w:tabs>
      </w:pPr>
    </w:p>
    <w:p w:rsidR="004B4CB1" w:rsidRDefault="004B4CB1" w:rsidP="004B4CB1">
      <w:r>
        <w:t>Administration Allocations done to August 2015.</w:t>
      </w:r>
    </w:p>
    <w:p w:rsidR="004B4CB1" w:rsidRDefault="004B4CB1" w:rsidP="004B4CB1"/>
    <w:p w:rsidR="004B4CB1" w:rsidRDefault="004B4CB1" w:rsidP="004B4CB1">
      <w:r>
        <w:t xml:space="preserve">Depreciation expenses will not be calculated until after the approval of the 2014/15 Financial Statements. </w:t>
      </w:r>
    </w:p>
    <w:p w:rsidR="004B4CB1" w:rsidRPr="007B304A" w:rsidRDefault="004B4CB1" w:rsidP="004B4CB1">
      <w:pPr>
        <w:rPr>
          <w:u w:val="single"/>
        </w:rPr>
      </w:pPr>
    </w:p>
    <w:p w:rsidR="004B4CB1" w:rsidRDefault="004B4CB1" w:rsidP="004B4CB1">
      <w:r w:rsidRPr="007B304A">
        <w:rPr>
          <w:u w:val="single"/>
        </w:rPr>
        <w:t>Strategic Implications</w:t>
      </w:r>
      <w:r w:rsidRPr="007B304A">
        <w:t xml:space="preserve"> </w:t>
      </w:r>
      <w:r>
        <w:t>- Nil</w:t>
      </w:r>
    </w:p>
    <w:p w:rsidR="004B4CB1" w:rsidRDefault="004B4CB1" w:rsidP="004B4CB1">
      <w:r w:rsidRPr="007B304A">
        <w:rPr>
          <w:u w:val="single"/>
        </w:rPr>
        <w:t>Statutory Environment</w:t>
      </w:r>
      <w:r w:rsidRPr="007B304A">
        <w:t xml:space="preserve"> </w:t>
      </w:r>
      <w:r>
        <w:t xml:space="preserve">– </w:t>
      </w:r>
      <w:r w:rsidRPr="007B304A">
        <w:t>Nil</w:t>
      </w:r>
    </w:p>
    <w:p w:rsidR="004B4CB1" w:rsidRPr="0038748F" w:rsidRDefault="004B4CB1" w:rsidP="004B4CB1">
      <w:r w:rsidRPr="007B304A">
        <w:rPr>
          <w:u w:val="single"/>
        </w:rPr>
        <w:t>Policy Implications</w:t>
      </w:r>
      <w:r>
        <w:t xml:space="preserve"> – </w:t>
      </w:r>
      <w:r w:rsidRPr="007B304A">
        <w:t>Nil</w:t>
      </w:r>
    </w:p>
    <w:p w:rsidR="004B4CB1" w:rsidRDefault="004B4CB1" w:rsidP="004B4CB1">
      <w:r w:rsidRPr="007B304A">
        <w:rPr>
          <w:u w:val="single"/>
        </w:rPr>
        <w:t xml:space="preserve">Financial Implications </w:t>
      </w:r>
      <w:r>
        <w:t xml:space="preserve">– </w:t>
      </w:r>
      <w:r w:rsidRPr="007B304A">
        <w:t>Nil</w:t>
      </w:r>
    </w:p>
    <w:p w:rsidR="004B4CB1" w:rsidRDefault="004B4CB1" w:rsidP="004B4CB1">
      <w:r w:rsidRPr="007B304A">
        <w:rPr>
          <w:u w:val="single"/>
        </w:rPr>
        <w:t>Economic Implication</w:t>
      </w:r>
      <w:r>
        <w:t xml:space="preserve"> - Nil</w:t>
      </w:r>
    </w:p>
    <w:p w:rsidR="004B4CB1" w:rsidRDefault="004B4CB1" w:rsidP="004B4CB1">
      <w:r w:rsidRPr="007B304A">
        <w:rPr>
          <w:u w:val="single"/>
        </w:rPr>
        <w:t>Environmental Considerations</w:t>
      </w:r>
      <w:r>
        <w:t xml:space="preserve"> - Nil</w:t>
      </w:r>
    </w:p>
    <w:p w:rsidR="004B4CB1" w:rsidRPr="007B304A" w:rsidRDefault="004B4CB1" w:rsidP="004B4CB1">
      <w:r w:rsidRPr="007B304A">
        <w:rPr>
          <w:u w:val="single"/>
        </w:rPr>
        <w:t>Consultation</w:t>
      </w:r>
      <w:r w:rsidRPr="007B304A">
        <w:t xml:space="preserve"> </w:t>
      </w:r>
      <w:r>
        <w:t xml:space="preserve">- </w:t>
      </w:r>
      <w:r w:rsidRPr="007B304A">
        <w:t>Nil</w:t>
      </w:r>
    </w:p>
    <w:p w:rsidR="004B4CB1" w:rsidRDefault="004B4CB1" w:rsidP="004B4CB1"/>
    <w:p w:rsidR="004B4CB1" w:rsidRPr="007B304A" w:rsidRDefault="004B4CB1" w:rsidP="004B4CB1">
      <w:r w:rsidRPr="007B304A">
        <w:rPr>
          <w:u w:val="single"/>
        </w:rPr>
        <w:t xml:space="preserve">Options </w:t>
      </w:r>
    </w:p>
    <w:p w:rsidR="004B4CB1" w:rsidRPr="007B304A" w:rsidRDefault="004B4CB1" w:rsidP="004B4CB1">
      <w:pPr>
        <w:rPr>
          <w:u w:val="single"/>
        </w:rPr>
      </w:pPr>
    </w:p>
    <w:p w:rsidR="004B4CB1" w:rsidRDefault="004B4CB1" w:rsidP="004B4CB1">
      <w:pPr>
        <w:spacing w:before="120" w:after="120"/>
        <w:contextualSpacing/>
        <w:rPr>
          <w:rFonts w:cs="Arial"/>
        </w:rPr>
      </w:pPr>
      <w:r w:rsidRPr="007B304A">
        <w:rPr>
          <w:rFonts w:cs="Arial"/>
        </w:rPr>
        <w:t>Council may</w:t>
      </w:r>
      <w:r>
        <w:rPr>
          <w:rFonts w:cs="Arial"/>
        </w:rPr>
        <w:t xml:space="preserve"> resolve</w:t>
      </w:r>
      <w:r w:rsidRPr="007B304A">
        <w:rPr>
          <w:rFonts w:cs="Arial"/>
        </w:rPr>
        <w:t>:</w:t>
      </w:r>
    </w:p>
    <w:p w:rsidR="004B4CB1" w:rsidRPr="007B304A" w:rsidRDefault="004B4CB1" w:rsidP="004B4CB1">
      <w:pPr>
        <w:numPr>
          <w:ilvl w:val="0"/>
          <w:numId w:val="7"/>
        </w:numPr>
        <w:spacing w:before="120" w:after="120"/>
        <w:contextualSpacing/>
        <w:jc w:val="left"/>
        <w:rPr>
          <w:rFonts w:cs="Arial"/>
        </w:rPr>
      </w:pPr>
      <w:r>
        <w:rPr>
          <w:rFonts w:cs="Arial"/>
        </w:rPr>
        <w:t xml:space="preserve">   the Officer’s Recommendation; or</w:t>
      </w:r>
    </w:p>
    <w:p w:rsidR="004B4CB1" w:rsidRPr="007B304A" w:rsidRDefault="004B4CB1" w:rsidP="004B4CB1">
      <w:pPr>
        <w:numPr>
          <w:ilvl w:val="0"/>
          <w:numId w:val="7"/>
        </w:numPr>
        <w:spacing w:before="120" w:after="120"/>
        <w:ind w:left="567" w:hanging="567"/>
        <w:contextualSpacing/>
        <w:jc w:val="left"/>
        <w:rPr>
          <w:rFonts w:cs="Arial"/>
        </w:rPr>
      </w:pPr>
      <w:proofErr w:type="gramStart"/>
      <w:r>
        <w:rPr>
          <w:rFonts w:cs="Arial"/>
        </w:rPr>
        <w:t>not</w:t>
      </w:r>
      <w:proofErr w:type="gramEnd"/>
      <w:r>
        <w:rPr>
          <w:rFonts w:cs="Arial"/>
        </w:rPr>
        <w:t xml:space="preserve"> to receive the </w:t>
      </w:r>
      <w:r w:rsidR="00592894">
        <w:rPr>
          <w:rFonts w:cs="Arial"/>
        </w:rPr>
        <w:t>Statement of Financial Activity.</w:t>
      </w:r>
      <w:r>
        <w:rPr>
          <w:rFonts w:cs="Arial"/>
        </w:rPr>
        <w:t xml:space="preserve">                           </w:t>
      </w:r>
      <w:r w:rsidRPr="007B304A">
        <w:rPr>
          <w:rFonts w:cs="Arial"/>
        </w:rPr>
        <w:t xml:space="preserve"> </w:t>
      </w:r>
    </w:p>
    <w:p w:rsidR="004B4CB1" w:rsidRPr="007B304A" w:rsidRDefault="004B4CB1" w:rsidP="004B4CB1"/>
    <w:p w:rsidR="004B4CB1" w:rsidRPr="007B304A" w:rsidRDefault="004B4CB1" w:rsidP="004B4CB1">
      <w:r w:rsidRPr="007B304A">
        <w:rPr>
          <w:u w:val="single"/>
        </w:rPr>
        <w:t xml:space="preserve">Voting Requirements </w:t>
      </w:r>
      <w:r w:rsidRPr="007B304A">
        <w:t>– Simple Majority</w:t>
      </w:r>
    </w:p>
    <w:p w:rsidR="00817B3B" w:rsidRDefault="00817B3B" w:rsidP="004B4CB1">
      <w:pPr>
        <w:sectPr w:rsidR="00817B3B" w:rsidSect="00234BB3">
          <w:headerReference w:type="default" r:id="rId14"/>
          <w:pgSz w:w="11906" w:h="16838"/>
          <w:pgMar w:top="1440" w:right="1361" w:bottom="1440" w:left="1440" w:header="709" w:footer="283" w:gutter="0"/>
          <w:cols w:space="708"/>
          <w:docGrid w:linePitch="360"/>
        </w:sectPr>
      </w:pPr>
    </w:p>
    <w:p w:rsidR="004B4CB1" w:rsidRPr="007B304A" w:rsidRDefault="004B4CB1" w:rsidP="004B4CB1"/>
    <w:p w:rsidR="004B4CB1" w:rsidRPr="00562A7F" w:rsidRDefault="004B4CB1" w:rsidP="004B4CB1">
      <w:pPr>
        <w:pStyle w:val="Header"/>
        <w:pBdr>
          <w:top w:val="single" w:sz="4" w:space="1" w:color="auto"/>
          <w:left w:val="single" w:sz="4" w:space="1" w:color="auto"/>
          <w:bottom w:val="single" w:sz="4" w:space="1" w:color="auto"/>
          <w:right w:val="single" w:sz="4" w:space="1" w:color="auto"/>
        </w:pBdr>
        <w:rPr>
          <w:bCs/>
        </w:rPr>
      </w:pPr>
    </w:p>
    <w:bookmarkEnd w:id="21"/>
    <w:p w:rsidR="00C869CD" w:rsidRPr="00562A7F" w:rsidRDefault="00C869CD" w:rsidP="00C869CD">
      <w:pPr>
        <w:pStyle w:val="Header"/>
        <w:pBdr>
          <w:top w:val="single" w:sz="4" w:space="1" w:color="auto"/>
          <w:left w:val="single" w:sz="4" w:space="1" w:color="auto"/>
          <w:bottom w:val="single" w:sz="4" w:space="1" w:color="auto"/>
          <w:right w:val="single" w:sz="4" w:space="1" w:color="auto"/>
        </w:pBdr>
        <w:rPr>
          <w:b/>
          <w:bCs/>
        </w:rPr>
      </w:pPr>
      <w:r>
        <w:rPr>
          <w:b/>
          <w:bCs/>
        </w:rPr>
        <w:t>COUNCIL DECISION:</w:t>
      </w:r>
    </w:p>
    <w:p w:rsidR="00C869CD" w:rsidRDefault="00C869CD" w:rsidP="00C869CD">
      <w:pPr>
        <w:pStyle w:val="Header"/>
        <w:pBdr>
          <w:top w:val="single" w:sz="4" w:space="1" w:color="auto"/>
          <w:left w:val="single" w:sz="4" w:space="1" w:color="auto"/>
          <w:bottom w:val="single" w:sz="4" w:space="1" w:color="auto"/>
          <w:right w:val="single" w:sz="4" w:space="1" w:color="auto"/>
        </w:pBdr>
        <w:rPr>
          <w:b/>
          <w:bCs/>
        </w:rPr>
      </w:pPr>
    </w:p>
    <w:p w:rsidR="00C869CD" w:rsidRDefault="00C869CD" w:rsidP="00C869CD">
      <w:pPr>
        <w:pStyle w:val="Header"/>
        <w:pBdr>
          <w:top w:val="single" w:sz="4" w:space="1" w:color="auto"/>
          <w:left w:val="single" w:sz="4" w:space="1" w:color="auto"/>
          <w:bottom w:val="single" w:sz="4" w:space="1" w:color="auto"/>
          <w:right w:val="single" w:sz="4" w:space="1" w:color="auto"/>
        </w:pBdr>
      </w:pPr>
      <w:r>
        <w:rPr>
          <w:b/>
          <w:bCs/>
        </w:rPr>
        <w:t>That the Statement of Financial Activity, as included at Attachment 9.1.2A for the Shire of Cuballing for period ending 31</w:t>
      </w:r>
      <w:r w:rsidRPr="00105A1D">
        <w:rPr>
          <w:b/>
          <w:bCs/>
          <w:vertAlign w:val="superscript"/>
        </w:rPr>
        <w:t>st</w:t>
      </w:r>
      <w:r>
        <w:rPr>
          <w:b/>
          <w:bCs/>
        </w:rPr>
        <w:t xml:space="preserve"> August 2015 be received.</w:t>
      </w:r>
      <w:r w:rsidRPr="00334BAC">
        <w:t xml:space="preserve"> </w:t>
      </w:r>
    </w:p>
    <w:p w:rsidR="00C869CD" w:rsidRDefault="00C869CD" w:rsidP="00C869CD">
      <w:pPr>
        <w:pStyle w:val="Header"/>
        <w:pBdr>
          <w:top w:val="single" w:sz="4" w:space="1" w:color="auto"/>
          <w:left w:val="single" w:sz="4" w:space="1" w:color="auto"/>
          <w:bottom w:val="single" w:sz="4" w:space="1" w:color="auto"/>
          <w:right w:val="single" w:sz="4" w:space="1" w:color="auto"/>
        </w:pBdr>
      </w:pPr>
    </w:p>
    <w:p w:rsidR="00C869CD" w:rsidRPr="00334BAC" w:rsidRDefault="00C869CD" w:rsidP="004B4282">
      <w:pPr>
        <w:pStyle w:val="Header"/>
        <w:pBdr>
          <w:top w:val="single" w:sz="4" w:space="1" w:color="auto"/>
          <w:left w:val="single" w:sz="4" w:space="1" w:color="auto"/>
          <w:bottom w:val="single" w:sz="4" w:space="1" w:color="auto"/>
          <w:right w:val="single" w:sz="4" w:space="1" w:color="auto"/>
        </w:pBdr>
        <w:tabs>
          <w:tab w:val="clear" w:pos="4513"/>
          <w:tab w:val="left" w:pos="3969"/>
        </w:tabs>
        <w:rPr>
          <w:b/>
          <w:bCs/>
        </w:rPr>
      </w:pPr>
      <w:r w:rsidRPr="00334BAC">
        <w:rPr>
          <w:b/>
          <w:bCs/>
        </w:rPr>
        <w:t xml:space="preserve">Moved: Cr </w:t>
      </w:r>
      <w:r>
        <w:rPr>
          <w:b/>
          <w:bCs/>
        </w:rPr>
        <w:t>Newman</w:t>
      </w:r>
      <w:r w:rsidRPr="00334BAC">
        <w:rPr>
          <w:b/>
          <w:bCs/>
        </w:rPr>
        <w:tab/>
        <w:t xml:space="preserve">Seconded: Cr </w:t>
      </w:r>
      <w:r>
        <w:rPr>
          <w:b/>
          <w:bCs/>
        </w:rPr>
        <w:t>Dowling</w:t>
      </w:r>
    </w:p>
    <w:p w:rsidR="00C869CD" w:rsidRDefault="00C869CD" w:rsidP="00C869CD">
      <w:pPr>
        <w:pStyle w:val="Header"/>
        <w:pBdr>
          <w:top w:val="single" w:sz="4" w:space="1" w:color="auto"/>
          <w:left w:val="single" w:sz="4" w:space="1" w:color="auto"/>
          <w:bottom w:val="single" w:sz="4" w:space="1" w:color="auto"/>
          <w:right w:val="single" w:sz="4" w:space="1" w:color="auto"/>
        </w:pBdr>
        <w:jc w:val="right"/>
        <w:rPr>
          <w:b/>
          <w:bCs/>
        </w:rPr>
      </w:pPr>
      <w:r>
        <w:rPr>
          <w:rFonts w:cs="Arial"/>
          <w:b/>
        </w:rPr>
        <w:t>Carried 3</w:t>
      </w:r>
      <w:r w:rsidRPr="00334BAC">
        <w:rPr>
          <w:rFonts w:cs="Arial"/>
          <w:b/>
        </w:rPr>
        <w:t>/</w:t>
      </w:r>
      <w:r>
        <w:rPr>
          <w:rFonts w:cs="Arial"/>
          <w:b/>
        </w:rPr>
        <w:t>0</w:t>
      </w:r>
    </w:p>
    <w:p w:rsidR="00D04F42" w:rsidRDefault="00D04F42" w:rsidP="004B4CB1"/>
    <w:p w:rsidR="00D04F42" w:rsidRDefault="00D04F42" w:rsidP="00D04F42"/>
    <w:p w:rsidR="007A62A8" w:rsidRDefault="007A62A8" w:rsidP="004F3E54">
      <w:pPr>
        <w:tabs>
          <w:tab w:val="left" w:pos="1395"/>
        </w:tabs>
        <w:sectPr w:rsidR="007A62A8" w:rsidSect="00234BB3">
          <w:pgSz w:w="11906" w:h="16838"/>
          <w:pgMar w:top="1440" w:right="1361" w:bottom="1440" w:left="1440" w:header="709" w:footer="283" w:gutter="0"/>
          <w:cols w:space="708"/>
          <w:docGrid w:linePitch="360"/>
        </w:sectPr>
      </w:pPr>
    </w:p>
    <w:p w:rsidR="004F3E54" w:rsidRPr="004F3E54" w:rsidRDefault="004F3E54" w:rsidP="004F3E54">
      <w:pPr>
        <w:tabs>
          <w:tab w:val="left" w:pos="1395"/>
        </w:tabs>
      </w:pPr>
    </w:p>
    <w:p w:rsidR="004B4CB1" w:rsidRDefault="004F3E54" w:rsidP="004F3E54">
      <w:pPr>
        <w:tabs>
          <w:tab w:val="left" w:pos="1395"/>
        </w:tabs>
      </w:pPr>
      <w:r>
        <w:tab/>
      </w:r>
      <w:r w:rsidR="004B4CB1" w:rsidRPr="004B4CB1">
        <w:rPr>
          <w:noProof/>
          <w:lang w:eastAsia="en-AU"/>
        </w:rPr>
        <w:drawing>
          <wp:inline distT="0" distB="0" distL="0" distR="0">
            <wp:extent cx="5781675" cy="42361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1675" cy="4236158"/>
                    </a:xfrm>
                    <a:prstGeom prst="rect">
                      <a:avLst/>
                    </a:prstGeom>
                    <a:noFill/>
                    <a:ln>
                      <a:noFill/>
                    </a:ln>
                  </pic:spPr>
                </pic:pic>
              </a:graphicData>
            </a:graphic>
          </wp:inline>
        </w:drawing>
      </w:r>
    </w:p>
    <w:p w:rsidR="004B4CB1" w:rsidRDefault="004B4CB1" w:rsidP="004B4CB1">
      <w:pPr>
        <w:jc w:val="right"/>
        <w:sectPr w:rsidR="004B4CB1" w:rsidSect="00234BB3">
          <w:headerReference w:type="default" r:id="rId16"/>
          <w:pgSz w:w="11906" w:h="16838"/>
          <w:pgMar w:top="1440" w:right="1361" w:bottom="1440" w:left="1440" w:header="709" w:footer="283" w:gutter="0"/>
          <w:cols w:space="708"/>
          <w:docGrid w:linePitch="360"/>
        </w:sectPr>
      </w:pPr>
    </w:p>
    <w:tbl>
      <w:tblPr>
        <w:tblW w:w="9064" w:type="dxa"/>
        <w:jc w:val="center"/>
        <w:tblLook w:val="04A0" w:firstRow="1" w:lastRow="0" w:firstColumn="1" w:lastColumn="0" w:noHBand="0" w:noVBand="1"/>
      </w:tblPr>
      <w:tblGrid>
        <w:gridCol w:w="222"/>
        <w:gridCol w:w="5102"/>
        <w:gridCol w:w="2380"/>
        <w:gridCol w:w="222"/>
        <w:gridCol w:w="14"/>
        <w:gridCol w:w="208"/>
        <w:gridCol w:w="14"/>
        <w:gridCol w:w="14"/>
        <w:gridCol w:w="194"/>
        <w:gridCol w:w="14"/>
        <w:gridCol w:w="14"/>
        <w:gridCol w:w="194"/>
        <w:gridCol w:w="14"/>
        <w:gridCol w:w="14"/>
        <w:gridCol w:w="194"/>
        <w:gridCol w:w="14"/>
        <w:gridCol w:w="14"/>
        <w:gridCol w:w="194"/>
        <w:gridCol w:w="14"/>
        <w:gridCol w:w="14"/>
      </w:tblGrid>
      <w:tr w:rsidR="00182560" w:rsidRPr="00182560" w:rsidTr="00182560">
        <w:trPr>
          <w:gridAfter w:val="2"/>
          <w:wAfter w:w="28" w:type="dxa"/>
          <w:trHeight w:val="375"/>
          <w:jc w:val="center"/>
        </w:trPr>
        <w:tc>
          <w:tcPr>
            <w:tcW w:w="9036" w:type="dxa"/>
            <w:gridSpan w:val="18"/>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lang w:eastAsia="en-AU"/>
              </w:rPr>
            </w:pPr>
            <w:r w:rsidRPr="00182560">
              <w:rPr>
                <w:rFonts w:ascii="Calibri" w:eastAsia="Times New Roman" w:hAnsi="Calibri" w:cs="Times New Roman"/>
                <w:b/>
                <w:bCs/>
                <w:sz w:val="28"/>
                <w:szCs w:val="28"/>
                <w:lang w:eastAsia="en-AU"/>
              </w:rPr>
              <w:lastRenderedPageBreak/>
              <w:t>SHIRE OF CUBALLING</w:t>
            </w:r>
          </w:p>
        </w:tc>
      </w:tr>
      <w:tr w:rsidR="00182560" w:rsidRPr="00182560" w:rsidTr="00182560">
        <w:trPr>
          <w:gridAfter w:val="2"/>
          <w:wAfter w:w="28" w:type="dxa"/>
          <w:trHeight w:val="375"/>
          <w:jc w:val="center"/>
        </w:trPr>
        <w:tc>
          <w:tcPr>
            <w:tcW w:w="9036" w:type="dxa"/>
            <w:gridSpan w:val="18"/>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lang w:eastAsia="en-AU"/>
              </w:rPr>
            </w:pPr>
            <w:r w:rsidRPr="00182560">
              <w:rPr>
                <w:rFonts w:ascii="Calibri" w:eastAsia="Times New Roman" w:hAnsi="Calibri" w:cs="Times New Roman"/>
                <w:b/>
                <w:bCs/>
                <w:sz w:val="28"/>
                <w:szCs w:val="28"/>
                <w:lang w:eastAsia="en-AU"/>
              </w:rPr>
              <w:t>MONTHLY FINANCIAL REPORT</w:t>
            </w:r>
          </w:p>
        </w:tc>
      </w:tr>
      <w:tr w:rsidR="00182560" w:rsidRPr="00182560" w:rsidTr="00182560">
        <w:trPr>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gridAfter w:val="2"/>
          <w:wAfter w:w="28" w:type="dxa"/>
          <w:trHeight w:val="375"/>
          <w:jc w:val="center"/>
        </w:trPr>
        <w:tc>
          <w:tcPr>
            <w:tcW w:w="9036" w:type="dxa"/>
            <w:gridSpan w:val="18"/>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lang w:eastAsia="en-AU"/>
              </w:rPr>
            </w:pPr>
            <w:r w:rsidRPr="00182560">
              <w:rPr>
                <w:rFonts w:ascii="Calibri" w:eastAsia="Times New Roman" w:hAnsi="Calibri" w:cs="Times New Roman"/>
                <w:b/>
                <w:bCs/>
                <w:sz w:val="28"/>
                <w:szCs w:val="28"/>
                <w:lang w:eastAsia="en-AU"/>
              </w:rPr>
              <w:t>For the Period Ended 31 August 2015</w:t>
            </w:r>
          </w:p>
        </w:tc>
      </w:tr>
      <w:tr w:rsidR="00182560" w:rsidRPr="00182560" w:rsidTr="00182560">
        <w:trPr>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gridAfter w:val="2"/>
          <w:wAfter w:w="28" w:type="dxa"/>
          <w:trHeight w:val="375"/>
          <w:jc w:val="center"/>
        </w:trPr>
        <w:tc>
          <w:tcPr>
            <w:tcW w:w="9036" w:type="dxa"/>
            <w:gridSpan w:val="18"/>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lang w:eastAsia="en-AU"/>
              </w:rPr>
            </w:pPr>
            <w:r w:rsidRPr="00182560">
              <w:rPr>
                <w:rFonts w:ascii="Calibri" w:eastAsia="Times New Roman" w:hAnsi="Calibri" w:cs="Times New Roman"/>
                <w:b/>
                <w:bCs/>
                <w:lang w:eastAsia="en-AU"/>
              </w:rPr>
              <w:t>LOCAL GOVERNMENT ACT 1995</w:t>
            </w:r>
          </w:p>
        </w:tc>
      </w:tr>
      <w:tr w:rsidR="00182560" w:rsidRPr="00182560" w:rsidTr="00182560">
        <w:trPr>
          <w:gridAfter w:val="2"/>
          <w:wAfter w:w="28" w:type="dxa"/>
          <w:trHeight w:val="375"/>
          <w:jc w:val="center"/>
        </w:trPr>
        <w:tc>
          <w:tcPr>
            <w:tcW w:w="9036" w:type="dxa"/>
            <w:gridSpan w:val="18"/>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lang w:eastAsia="en-AU"/>
              </w:rPr>
            </w:pPr>
            <w:r w:rsidRPr="00182560">
              <w:rPr>
                <w:rFonts w:ascii="Calibri" w:eastAsia="Times New Roman" w:hAnsi="Calibri" w:cs="Times New Roman"/>
                <w:b/>
                <w:bCs/>
                <w:lang w:eastAsia="en-AU"/>
              </w:rPr>
              <w:t>LOCAL GOVERNMENT (FINANCIAL MANAGEMENT) REGULATIONS 1996</w:t>
            </w:r>
          </w:p>
        </w:tc>
      </w:tr>
      <w:tr w:rsidR="00182560" w:rsidRPr="00182560" w:rsidTr="00182560">
        <w:trPr>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gridAfter w:val="2"/>
          <w:wAfter w:w="28" w:type="dxa"/>
          <w:trHeight w:val="375"/>
          <w:jc w:val="center"/>
        </w:trPr>
        <w:tc>
          <w:tcPr>
            <w:tcW w:w="9036" w:type="dxa"/>
            <w:gridSpan w:val="18"/>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u w:val="single"/>
                <w:lang w:eastAsia="en-AU"/>
              </w:rPr>
            </w:pPr>
            <w:r w:rsidRPr="00182560">
              <w:rPr>
                <w:rFonts w:ascii="Calibri" w:eastAsia="Times New Roman" w:hAnsi="Calibri" w:cs="Times New Roman"/>
                <w:b/>
                <w:bCs/>
                <w:sz w:val="28"/>
                <w:szCs w:val="28"/>
                <w:u w:val="single"/>
                <w:lang w:eastAsia="en-AU"/>
              </w:rPr>
              <w:t>TABLE OF CONTENTS</w:t>
            </w:r>
          </w:p>
        </w:tc>
      </w:tr>
      <w:tr w:rsidR="00182560" w:rsidRPr="00182560" w:rsidTr="00182560">
        <w:trPr>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center"/>
              <w:rPr>
                <w:rFonts w:ascii="Calibri" w:eastAsia="Times New Roman" w:hAnsi="Calibri" w:cs="Times New Roman"/>
                <w:b/>
                <w:bCs/>
                <w:sz w:val="28"/>
                <w:szCs w:val="28"/>
                <w:u w:val="single"/>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748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Compilation Report</w:t>
            </w: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trHeight w:val="229"/>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gridAfter w:val="1"/>
          <w:wAfter w:w="14" w:type="dxa"/>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7704"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Monthly Summary Information</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trHeight w:val="229"/>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gridAfter w:val="2"/>
          <w:wAfter w:w="28" w:type="dxa"/>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7926" w:type="dxa"/>
            <w:gridSpan w:val="5"/>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Statement of Financial Activity by Program</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9"/>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8148" w:type="dxa"/>
            <w:gridSpan w:val="8"/>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Statement of Financial Activity By Nature or Type</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9"/>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8148" w:type="dxa"/>
            <w:gridSpan w:val="8"/>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Statement of Capital Acquisitions and Capital Funding</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7704"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Statement of Budget Amendments</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1</w:t>
            </w:r>
          </w:p>
        </w:tc>
        <w:tc>
          <w:tcPr>
            <w:tcW w:w="2824" w:type="dxa"/>
            <w:gridSpan w:val="4"/>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Significant Accounting Policies</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lang w:eastAsia="en-AU"/>
              </w:rPr>
            </w:pPr>
            <w:r w:rsidRPr="00182560">
              <w:rPr>
                <w:rFonts w:ascii="Calibri" w:eastAsia="Times New Roman" w:hAnsi="Calibri" w:cs="Times New Roman"/>
                <w:lang w:eastAsia="en-AU"/>
              </w:rPr>
              <w:t xml:space="preserve">   </w:t>
            </w: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2</w:t>
            </w:r>
          </w:p>
        </w:tc>
        <w:tc>
          <w:tcPr>
            <w:tcW w:w="3046" w:type="dxa"/>
            <w:gridSpan w:val="7"/>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Explanation of Material Variances</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3</w:t>
            </w:r>
          </w:p>
        </w:tc>
        <w:tc>
          <w:tcPr>
            <w:tcW w:w="2824" w:type="dxa"/>
            <w:gridSpan w:val="4"/>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Net Current Funding Position</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4</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Cash and Investments</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5</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Budget Amendments</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6</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Receivables</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7</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Cash Backed Reserves</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8</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 xml:space="preserve">Capital Disposals </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9</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Rating Information</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10</w:t>
            </w:r>
          </w:p>
        </w:tc>
        <w:tc>
          <w:tcPr>
            <w:tcW w:w="2824" w:type="dxa"/>
            <w:gridSpan w:val="4"/>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Information on Borrowings</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11</w:t>
            </w:r>
          </w:p>
        </w:tc>
        <w:tc>
          <w:tcPr>
            <w:tcW w:w="2824" w:type="dxa"/>
            <w:gridSpan w:val="4"/>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Grants and Contributions</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300"/>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Note 12</w:t>
            </w: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Trust</w:t>
            </w: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2"/>
          <w:wAfter w:w="28" w:type="dxa"/>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Appendix A</w:t>
            </w:r>
          </w:p>
        </w:tc>
        <w:tc>
          <w:tcPr>
            <w:tcW w:w="2824" w:type="dxa"/>
            <w:gridSpan w:val="4"/>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Details of Capital Acquisitions</w:t>
            </w: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trHeight w:val="22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80"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r w:rsidR="00182560" w:rsidRPr="00182560" w:rsidTr="00182560">
        <w:trPr>
          <w:gridAfter w:val="1"/>
          <w:wAfter w:w="14" w:type="dxa"/>
          <w:trHeight w:val="255"/>
          <w:jc w:val="center"/>
        </w:trPr>
        <w:tc>
          <w:tcPr>
            <w:tcW w:w="222" w:type="dxa"/>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5102" w:type="dxa"/>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Appendix B</w:t>
            </w:r>
          </w:p>
        </w:tc>
        <w:tc>
          <w:tcPr>
            <w:tcW w:w="2602" w:type="dxa"/>
            <w:gridSpan w:val="2"/>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r w:rsidRPr="00182560">
              <w:rPr>
                <w:rFonts w:ascii="Calibri" w:eastAsia="Times New Roman" w:hAnsi="Calibri" w:cs="Times New Roman"/>
                <w:sz w:val="20"/>
                <w:szCs w:val="20"/>
                <w:lang w:eastAsia="en-AU"/>
              </w:rPr>
              <w:t>Detailed Schedules</w:t>
            </w:r>
          </w:p>
        </w:tc>
        <w:tc>
          <w:tcPr>
            <w:tcW w:w="236"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Calibri" w:eastAsia="Times New Roman" w:hAnsi="Calibri"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left"/>
              <w:rPr>
                <w:rFonts w:ascii="Times New Roman" w:eastAsia="Times New Roman" w:hAnsi="Times New Roman" w:cs="Times New Roman"/>
                <w:sz w:val="20"/>
                <w:szCs w:val="20"/>
                <w:lang w:eastAsia="en-AU"/>
              </w:rPr>
            </w:pPr>
          </w:p>
        </w:tc>
        <w:tc>
          <w:tcPr>
            <w:tcW w:w="222" w:type="dxa"/>
            <w:gridSpan w:val="3"/>
            <w:tcBorders>
              <w:top w:val="nil"/>
              <w:left w:val="nil"/>
              <w:bottom w:val="nil"/>
              <w:right w:val="nil"/>
            </w:tcBorders>
            <w:shd w:val="clear" w:color="auto" w:fill="auto"/>
            <w:noWrap/>
            <w:vAlign w:val="bottom"/>
            <w:hideMark/>
          </w:tcPr>
          <w:p w:rsidR="00182560" w:rsidRPr="00182560" w:rsidRDefault="00182560" w:rsidP="00182560">
            <w:pPr>
              <w:jc w:val="center"/>
              <w:rPr>
                <w:rFonts w:ascii="Times New Roman" w:eastAsia="Times New Roman" w:hAnsi="Times New Roman" w:cs="Times New Roman"/>
                <w:sz w:val="20"/>
                <w:szCs w:val="20"/>
                <w:lang w:eastAsia="en-AU"/>
              </w:rPr>
            </w:pPr>
          </w:p>
        </w:tc>
      </w:tr>
    </w:tbl>
    <w:p w:rsidR="004B4CB1" w:rsidRDefault="004B4CB1" w:rsidP="004B4CB1"/>
    <w:p w:rsidR="00182560" w:rsidRDefault="00182560" w:rsidP="004B4CB1"/>
    <w:p w:rsidR="00182560" w:rsidRDefault="00182560" w:rsidP="004B4CB1"/>
    <w:tbl>
      <w:tblPr>
        <w:tblW w:w="10137" w:type="dxa"/>
        <w:jc w:val="center"/>
        <w:tblLook w:val="04A0" w:firstRow="1" w:lastRow="0" w:firstColumn="1" w:lastColumn="0" w:noHBand="0" w:noVBand="1"/>
      </w:tblPr>
      <w:tblGrid>
        <w:gridCol w:w="5920"/>
        <w:gridCol w:w="760"/>
        <w:gridCol w:w="741"/>
        <w:gridCol w:w="676"/>
        <w:gridCol w:w="673"/>
        <w:gridCol w:w="673"/>
        <w:gridCol w:w="231"/>
        <w:gridCol w:w="232"/>
        <w:gridCol w:w="231"/>
      </w:tblGrid>
      <w:tr w:rsidR="004B4CB1" w:rsidRPr="004B4CB1" w:rsidTr="00182560">
        <w:trPr>
          <w:trHeight w:val="453"/>
          <w:jc w:val="center"/>
        </w:trPr>
        <w:tc>
          <w:tcPr>
            <w:tcW w:w="10137" w:type="dxa"/>
            <w:gridSpan w:val="9"/>
            <w:tcBorders>
              <w:top w:val="nil"/>
              <w:left w:val="nil"/>
              <w:bottom w:val="nil"/>
              <w:right w:val="nil"/>
            </w:tcBorders>
            <w:shd w:val="clear" w:color="000000" w:fill="003478"/>
            <w:vAlign w:val="bottom"/>
            <w:hideMark/>
          </w:tcPr>
          <w:p w:rsidR="004B4CB1" w:rsidRPr="004B4CB1" w:rsidRDefault="004B4CB1" w:rsidP="004B4CB1">
            <w:pPr>
              <w:jc w:val="center"/>
              <w:rPr>
                <w:rFonts w:ascii="Calibri" w:eastAsia="Times New Roman" w:hAnsi="Calibri" w:cs="Times New Roman"/>
                <w:b/>
                <w:bCs/>
                <w:color w:val="FFFFFF"/>
                <w:sz w:val="28"/>
                <w:szCs w:val="28"/>
                <w:lang w:eastAsia="en-AU"/>
              </w:rPr>
            </w:pPr>
            <w:r w:rsidRPr="004B4CB1">
              <w:rPr>
                <w:rFonts w:ascii="Calibri" w:eastAsia="Times New Roman" w:hAnsi="Calibri" w:cs="Times New Roman"/>
                <w:b/>
                <w:bCs/>
                <w:color w:val="FFFFFF"/>
                <w:sz w:val="28"/>
                <w:szCs w:val="28"/>
                <w:lang w:eastAsia="en-AU"/>
              </w:rPr>
              <w:t>Shire of Cuballing</w:t>
            </w:r>
          </w:p>
        </w:tc>
      </w:tr>
      <w:tr w:rsidR="004B4CB1" w:rsidRPr="004B4CB1" w:rsidTr="00182560">
        <w:trPr>
          <w:trHeight w:val="308"/>
          <w:jc w:val="center"/>
        </w:trPr>
        <w:tc>
          <w:tcPr>
            <w:tcW w:w="10137" w:type="dxa"/>
            <w:gridSpan w:val="9"/>
            <w:tcBorders>
              <w:top w:val="nil"/>
              <w:left w:val="nil"/>
              <w:bottom w:val="nil"/>
              <w:right w:val="nil"/>
            </w:tcBorders>
            <w:shd w:val="clear" w:color="000000" w:fill="003478"/>
            <w:vAlign w:val="bottom"/>
            <w:hideMark/>
          </w:tcPr>
          <w:p w:rsidR="004B4CB1" w:rsidRPr="004B4CB1" w:rsidRDefault="004B4CB1" w:rsidP="004B4CB1">
            <w:pPr>
              <w:jc w:val="center"/>
              <w:rPr>
                <w:rFonts w:ascii="Calibri" w:eastAsia="Times New Roman" w:hAnsi="Calibri" w:cs="Times New Roman"/>
                <w:b/>
                <w:bCs/>
                <w:color w:val="FFFFFF"/>
                <w:sz w:val="20"/>
                <w:szCs w:val="20"/>
                <w:lang w:eastAsia="en-AU"/>
              </w:rPr>
            </w:pPr>
            <w:r w:rsidRPr="004B4CB1">
              <w:rPr>
                <w:rFonts w:ascii="Calibri" w:eastAsia="Times New Roman" w:hAnsi="Calibri" w:cs="Times New Roman"/>
                <w:b/>
                <w:bCs/>
                <w:color w:val="FFFFFF"/>
                <w:sz w:val="20"/>
                <w:szCs w:val="20"/>
                <w:lang w:eastAsia="en-AU"/>
              </w:rPr>
              <w:lastRenderedPageBreak/>
              <w:t>Compilation Report</w:t>
            </w:r>
          </w:p>
        </w:tc>
      </w:tr>
      <w:tr w:rsidR="004B4CB1" w:rsidRPr="004B4CB1" w:rsidTr="00182560">
        <w:trPr>
          <w:trHeight w:val="308"/>
          <w:jc w:val="center"/>
        </w:trPr>
        <w:tc>
          <w:tcPr>
            <w:tcW w:w="10137" w:type="dxa"/>
            <w:gridSpan w:val="9"/>
            <w:tcBorders>
              <w:top w:val="nil"/>
              <w:left w:val="nil"/>
              <w:bottom w:val="nil"/>
              <w:right w:val="nil"/>
            </w:tcBorders>
            <w:shd w:val="clear" w:color="000000" w:fill="003478"/>
            <w:vAlign w:val="bottom"/>
            <w:hideMark/>
          </w:tcPr>
          <w:p w:rsidR="004B4CB1" w:rsidRPr="004B4CB1" w:rsidRDefault="004B4CB1" w:rsidP="004B4CB1">
            <w:pPr>
              <w:jc w:val="center"/>
              <w:rPr>
                <w:rFonts w:ascii="Calibri" w:eastAsia="Times New Roman" w:hAnsi="Calibri" w:cs="Times New Roman"/>
                <w:b/>
                <w:bCs/>
                <w:color w:val="FFFFFF"/>
                <w:sz w:val="16"/>
                <w:szCs w:val="16"/>
                <w:lang w:eastAsia="en-AU"/>
              </w:rPr>
            </w:pPr>
            <w:r w:rsidRPr="004B4CB1">
              <w:rPr>
                <w:rFonts w:ascii="Calibri" w:eastAsia="Times New Roman" w:hAnsi="Calibri" w:cs="Times New Roman"/>
                <w:b/>
                <w:bCs/>
                <w:color w:val="FFFFFF"/>
                <w:sz w:val="16"/>
                <w:szCs w:val="16"/>
                <w:lang w:eastAsia="en-AU"/>
              </w:rPr>
              <w:t>For the Period Ended 31 August 2015</w:t>
            </w:r>
          </w:p>
        </w:tc>
      </w:tr>
      <w:tr w:rsidR="004B4CB1" w:rsidRPr="004B4CB1" w:rsidTr="00182560">
        <w:trPr>
          <w:trHeight w:val="453"/>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center"/>
              <w:rPr>
                <w:rFonts w:ascii="Calibri" w:eastAsia="Times New Roman" w:hAnsi="Calibri" w:cs="Times New Roman"/>
                <w:b/>
                <w:bCs/>
                <w:color w:val="FFFFFF"/>
                <w:sz w:val="16"/>
                <w:szCs w:val="16"/>
                <w:lang w:eastAsia="en-AU"/>
              </w:rPr>
            </w:pP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453"/>
          <w:jc w:val="center"/>
        </w:trPr>
        <w:tc>
          <w:tcPr>
            <w:tcW w:w="6680" w:type="dxa"/>
            <w:gridSpan w:val="2"/>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sz w:val="28"/>
                <w:szCs w:val="28"/>
                <w:lang w:eastAsia="en-AU"/>
              </w:rPr>
            </w:pPr>
            <w:r w:rsidRPr="004B4CB1">
              <w:rPr>
                <w:rFonts w:ascii="Calibri" w:eastAsia="Times New Roman" w:hAnsi="Calibri" w:cs="Times New Roman"/>
                <w:b/>
                <w:bCs/>
                <w:sz w:val="28"/>
                <w:szCs w:val="28"/>
                <w:lang w:eastAsia="en-AU"/>
              </w:rPr>
              <w:t>Report Purpose</w:t>
            </w: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sz w:val="28"/>
                <w:szCs w:val="28"/>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9906" w:type="dxa"/>
            <w:gridSpan w:val="8"/>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 xml:space="preserve">This report is prepared to meet the requirements of </w:t>
            </w:r>
            <w:r w:rsidRPr="004B4CB1">
              <w:rPr>
                <w:rFonts w:ascii="Calibri" w:eastAsia="Times New Roman" w:hAnsi="Calibri" w:cs="Times New Roman"/>
                <w:i/>
                <w:iCs/>
                <w:sz w:val="20"/>
                <w:szCs w:val="20"/>
                <w:lang w:eastAsia="en-AU"/>
              </w:rPr>
              <w:t>Local Government (Financial Management)</w:t>
            </w: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r>
      <w:tr w:rsidR="004B4CB1" w:rsidRPr="004B4CB1" w:rsidTr="00182560">
        <w:trPr>
          <w:trHeight w:val="308"/>
          <w:jc w:val="center"/>
        </w:trPr>
        <w:tc>
          <w:tcPr>
            <w:tcW w:w="7421" w:type="dxa"/>
            <w:gridSpan w:val="3"/>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i/>
                <w:iCs/>
                <w:sz w:val="20"/>
                <w:szCs w:val="20"/>
                <w:lang w:eastAsia="en-AU"/>
              </w:rPr>
            </w:pPr>
            <w:r w:rsidRPr="004B4CB1">
              <w:rPr>
                <w:rFonts w:ascii="Calibri" w:eastAsia="Times New Roman" w:hAnsi="Calibri" w:cs="Times New Roman"/>
                <w:i/>
                <w:iCs/>
                <w:sz w:val="20"/>
                <w:szCs w:val="20"/>
                <w:lang w:eastAsia="en-AU"/>
              </w:rPr>
              <w:t xml:space="preserve"> Regulations 1996, </w:t>
            </w:r>
            <w:r w:rsidRPr="004B4CB1">
              <w:rPr>
                <w:rFonts w:ascii="Calibri" w:eastAsia="Times New Roman" w:hAnsi="Calibri" w:cs="Times New Roman"/>
                <w:sz w:val="20"/>
                <w:szCs w:val="20"/>
                <w:lang w:eastAsia="en-AU"/>
              </w:rPr>
              <w:t xml:space="preserve">Regulation </w:t>
            </w:r>
            <w:proofErr w:type="gramStart"/>
            <w:r w:rsidRPr="004B4CB1">
              <w:rPr>
                <w:rFonts w:ascii="Calibri" w:eastAsia="Times New Roman" w:hAnsi="Calibri" w:cs="Times New Roman"/>
                <w:sz w:val="20"/>
                <w:szCs w:val="20"/>
                <w:lang w:eastAsia="en-AU"/>
              </w:rPr>
              <w:t>34 .</w:t>
            </w:r>
            <w:proofErr w:type="gramEnd"/>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i/>
                <w:iCs/>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453"/>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lang w:eastAsia="en-AU"/>
              </w:rPr>
            </w:pPr>
            <w:r w:rsidRPr="004B4CB1">
              <w:rPr>
                <w:rFonts w:ascii="Calibri" w:eastAsia="Times New Roman" w:hAnsi="Calibri" w:cs="Times New Roman"/>
                <w:b/>
                <w:bCs/>
                <w:lang w:eastAsia="en-AU"/>
              </w:rPr>
              <w:t>Overview</w:t>
            </w: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62"/>
          <w:jc w:val="center"/>
        </w:trPr>
        <w:tc>
          <w:tcPr>
            <w:tcW w:w="9674" w:type="dxa"/>
            <w:gridSpan w:val="7"/>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Summary reports and graphical progressive graphs are provided on page 3, 4 and 5.</w:t>
            </w: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7421" w:type="dxa"/>
            <w:gridSpan w:val="3"/>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No matters of significance are noted.</w:t>
            </w: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453"/>
          <w:jc w:val="center"/>
        </w:trPr>
        <w:tc>
          <w:tcPr>
            <w:tcW w:w="9674" w:type="dxa"/>
            <w:gridSpan w:val="7"/>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sz w:val="28"/>
                <w:szCs w:val="28"/>
                <w:lang w:eastAsia="en-AU"/>
              </w:rPr>
            </w:pPr>
            <w:r w:rsidRPr="004B4CB1">
              <w:rPr>
                <w:rFonts w:ascii="Calibri" w:eastAsia="Times New Roman" w:hAnsi="Calibri" w:cs="Times New Roman"/>
                <w:b/>
                <w:bCs/>
                <w:sz w:val="28"/>
                <w:szCs w:val="28"/>
                <w:lang w:eastAsia="en-AU"/>
              </w:rPr>
              <w:t xml:space="preserve">Statement of Financial Activity by reporting program </w:t>
            </w: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sz w:val="28"/>
                <w:szCs w:val="28"/>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9674" w:type="dxa"/>
            <w:gridSpan w:val="7"/>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Is presented on page 6 and shows a surplus as at 31 August 2015 of $1,720,667.</w:t>
            </w: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9906" w:type="dxa"/>
            <w:gridSpan w:val="8"/>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 xml:space="preserve">Note: The Statements and accompanying notes are prepared based on all transactions </w:t>
            </w: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r>
      <w:tr w:rsidR="004B4CB1" w:rsidRPr="004B4CB1" w:rsidTr="00182560">
        <w:trPr>
          <w:trHeight w:val="308"/>
          <w:jc w:val="center"/>
        </w:trPr>
        <w:tc>
          <w:tcPr>
            <w:tcW w:w="8097" w:type="dxa"/>
            <w:gridSpan w:val="4"/>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roofErr w:type="gramStart"/>
            <w:r w:rsidRPr="004B4CB1">
              <w:rPr>
                <w:rFonts w:ascii="Calibri" w:eastAsia="Times New Roman" w:hAnsi="Calibri" w:cs="Times New Roman"/>
                <w:sz w:val="20"/>
                <w:szCs w:val="20"/>
                <w:lang w:eastAsia="en-AU"/>
              </w:rPr>
              <w:t>recorded</w:t>
            </w:r>
            <w:proofErr w:type="gramEnd"/>
            <w:r w:rsidRPr="004B4CB1">
              <w:rPr>
                <w:rFonts w:ascii="Calibri" w:eastAsia="Times New Roman" w:hAnsi="Calibri" w:cs="Times New Roman"/>
                <w:sz w:val="20"/>
                <w:szCs w:val="20"/>
                <w:lang w:eastAsia="en-AU"/>
              </w:rPr>
              <w:t xml:space="preserve"> at the time of preparation and may vary.</w:t>
            </w: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453"/>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453"/>
          <w:jc w:val="center"/>
        </w:trPr>
        <w:tc>
          <w:tcPr>
            <w:tcW w:w="6680" w:type="dxa"/>
            <w:gridSpan w:val="2"/>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sz w:val="28"/>
                <w:szCs w:val="28"/>
                <w:lang w:eastAsia="en-AU"/>
              </w:rPr>
            </w:pPr>
            <w:r w:rsidRPr="004B4CB1">
              <w:rPr>
                <w:rFonts w:ascii="Calibri" w:eastAsia="Times New Roman" w:hAnsi="Calibri" w:cs="Times New Roman"/>
                <w:b/>
                <w:bCs/>
                <w:sz w:val="28"/>
                <w:szCs w:val="28"/>
                <w:lang w:eastAsia="en-AU"/>
              </w:rPr>
              <w:t>Preparation</w:t>
            </w: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b/>
                <w:bCs/>
                <w:sz w:val="28"/>
                <w:szCs w:val="28"/>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Prepared by:</w:t>
            </w:r>
          </w:p>
        </w:tc>
        <w:tc>
          <w:tcPr>
            <w:tcW w:w="3523" w:type="dxa"/>
            <w:gridSpan w:val="5"/>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Tonya Williams, Deputy Chief Executive Officer</w:t>
            </w: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308"/>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Reviewed by:</w:t>
            </w:r>
          </w:p>
        </w:tc>
        <w:tc>
          <w:tcPr>
            <w:tcW w:w="759"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74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r w:rsidR="004B4CB1" w:rsidRPr="004B4CB1" w:rsidTr="00182560">
        <w:trPr>
          <w:trHeight w:val="453"/>
          <w:jc w:val="center"/>
        </w:trPr>
        <w:tc>
          <w:tcPr>
            <w:tcW w:w="5920"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Date prepared:</w:t>
            </w:r>
          </w:p>
        </w:tc>
        <w:tc>
          <w:tcPr>
            <w:tcW w:w="1500" w:type="dxa"/>
            <w:gridSpan w:val="2"/>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r w:rsidRPr="004B4CB1">
              <w:rPr>
                <w:rFonts w:ascii="Calibri" w:eastAsia="Times New Roman" w:hAnsi="Calibri" w:cs="Times New Roman"/>
                <w:sz w:val="20"/>
                <w:szCs w:val="20"/>
                <w:lang w:eastAsia="en-AU"/>
              </w:rPr>
              <w:t>9th September 2015</w:t>
            </w:r>
          </w:p>
        </w:tc>
        <w:tc>
          <w:tcPr>
            <w:tcW w:w="676" w:type="dxa"/>
            <w:tcBorders>
              <w:top w:val="nil"/>
              <w:left w:val="nil"/>
              <w:bottom w:val="nil"/>
              <w:right w:val="nil"/>
            </w:tcBorders>
            <w:shd w:val="clear" w:color="auto" w:fill="auto"/>
            <w:noWrap/>
            <w:vAlign w:val="bottom"/>
            <w:hideMark/>
          </w:tcPr>
          <w:p w:rsidR="004B4CB1" w:rsidRPr="004B4CB1" w:rsidRDefault="004B4CB1" w:rsidP="004B4CB1">
            <w:pPr>
              <w:jc w:val="left"/>
              <w:rPr>
                <w:rFonts w:ascii="Calibri" w:eastAsia="Times New Roman" w:hAnsi="Calibri" w:cs="Times New Roman"/>
                <w:sz w:val="20"/>
                <w:szCs w:val="20"/>
                <w:lang w:eastAsia="en-AU"/>
              </w:rPr>
            </w:pPr>
          </w:p>
        </w:tc>
        <w:tc>
          <w:tcPr>
            <w:tcW w:w="673"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672"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c>
          <w:tcPr>
            <w:tcW w:w="231" w:type="dxa"/>
            <w:tcBorders>
              <w:top w:val="nil"/>
              <w:left w:val="nil"/>
              <w:bottom w:val="nil"/>
              <w:right w:val="nil"/>
            </w:tcBorders>
            <w:shd w:val="clear" w:color="auto" w:fill="auto"/>
            <w:noWrap/>
            <w:vAlign w:val="bottom"/>
            <w:hideMark/>
          </w:tcPr>
          <w:p w:rsidR="004B4CB1" w:rsidRPr="004B4CB1" w:rsidRDefault="004B4CB1" w:rsidP="004B4CB1">
            <w:pPr>
              <w:jc w:val="left"/>
              <w:rPr>
                <w:rFonts w:ascii="Times New Roman" w:eastAsia="Times New Roman" w:hAnsi="Times New Roman" w:cs="Times New Roman"/>
                <w:sz w:val="20"/>
                <w:szCs w:val="20"/>
                <w:lang w:eastAsia="en-AU"/>
              </w:rPr>
            </w:pPr>
          </w:p>
        </w:tc>
      </w:tr>
    </w:tbl>
    <w:p w:rsidR="004B4CB1" w:rsidRDefault="004B4CB1" w:rsidP="004B4CB1"/>
    <w:p w:rsidR="00C246DB" w:rsidRDefault="00C246DB" w:rsidP="004B4CB1"/>
    <w:p w:rsidR="00C246DB" w:rsidRDefault="00C246DB" w:rsidP="004B4CB1"/>
    <w:p w:rsidR="00C246DB" w:rsidRDefault="00C246DB" w:rsidP="004B4CB1"/>
    <w:p w:rsidR="00C246DB" w:rsidRDefault="00C246DB" w:rsidP="004B4CB1"/>
    <w:p w:rsidR="00C246DB" w:rsidRDefault="00C246DB" w:rsidP="004B4CB1">
      <w:pPr>
        <w:sectPr w:rsidR="00C246DB" w:rsidSect="00182560">
          <w:pgSz w:w="11906" w:h="16838"/>
          <w:pgMar w:top="720" w:right="720" w:bottom="720" w:left="720" w:header="709" w:footer="283" w:gutter="0"/>
          <w:cols w:space="708"/>
          <w:docGrid w:linePitch="360"/>
        </w:sectPr>
      </w:pPr>
    </w:p>
    <w:p w:rsidR="00C246DB" w:rsidRDefault="00E84003" w:rsidP="002441AA">
      <w:r w:rsidRPr="00E84003">
        <w:rPr>
          <w:noProof/>
          <w:lang w:eastAsia="en-AU"/>
        </w:rPr>
        <w:lastRenderedPageBreak/>
        <w:drawing>
          <wp:anchor distT="0" distB="0" distL="114300" distR="114300" simplePos="0" relativeHeight="251658240" behindDoc="0" locked="0" layoutInCell="1" allowOverlap="1">
            <wp:simplePos x="0" y="0"/>
            <wp:positionH relativeFrom="margin">
              <wp:posOffset>-248285</wp:posOffset>
            </wp:positionH>
            <wp:positionV relativeFrom="margin">
              <wp:posOffset>-287655</wp:posOffset>
            </wp:positionV>
            <wp:extent cx="6266180" cy="9221470"/>
            <wp:effectExtent l="0" t="0" r="127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6180" cy="9221470"/>
                    </a:xfrm>
                    <a:prstGeom prst="rect">
                      <a:avLst/>
                    </a:prstGeom>
                    <a:noFill/>
                    <a:ln>
                      <a:noFill/>
                    </a:ln>
                  </pic:spPr>
                </pic:pic>
              </a:graphicData>
            </a:graphic>
            <wp14:sizeRelV relativeFrom="margin">
              <wp14:pctHeight>0</wp14:pctHeight>
            </wp14:sizeRelV>
          </wp:anchor>
        </w:drawing>
      </w:r>
    </w:p>
    <w:p w:rsidR="00C246DB" w:rsidRDefault="00C246DB" w:rsidP="004B4CB1">
      <w:pPr>
        <w:sectPr w:rsidR="00C246DB" w:rsidSect="00234BB3">
          <w:pgSz w:w="11906" w:h="16838"/>
          <w:pgMar w:top="1440" w:right="1361" w:bottom="1440" w:left="1440" w:header="709" w:footer="283" w:gutter="0"/>
          <w:cols w:space="708"/>
          <w:docGrid w:linePitch="360"/>
        </w:sectPr>
      </w:pPr>
    </w:p>
    <w:p w:rsidR="00C246DB" w:rsidRDefault="00E84003" w:rsidP="004B4CB1">
      <w:pPr>
        <w:sectPr w:rsidR="00C246DB" w:rsidSect="00234BB3">
          <w:pgSz w:w="11906" w:h="16838"/>
          <w:pgMar w:top="1440" w:right="1361" w:bottom="1440" w:left="1440" w:header="709" w:footer="283" w:gutter="0"/>
          <w:cols w:space="708"/>
          <w:docGrid w:linePitch="360"/>
        </w:sectPr>
      </w:pPr>
      <w:r w:rsidRPr="00E84003">
        <w:rPr>
          <w:noProof/>
          <w:lang w:eastAsia="en-AU"/>
        </w:rPr>
        <w:lastRenderedPageBreak/>
        <w:drawing>
          <wp:anchor distT="0" distB="0" distL="114300" distR="114300" simplePos="0" relativeHeight="251659264" behindDoc="0" locked="0" layoutInCell="1" allowOverlap="1">
            <wp:simplePos x="0" y="0"/>
            <wp:positionH relativeFrom="page">
              <wp:posOffset>757555</wp:posOffset>
            </wp:positionH>
            <wp:positionV relativeFrom="margin">
              <wp:posOffset>-287655</wp:posOffset>
            </wp:positionV>
            <wp:extent cx="6217285" cy="9287510"/>
            <wp:effectExtent l="0" t="0" r="0" b="889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7285" cy="92875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1EC" w:rsidRDefault="00E84003" w:rsidP="00182560">
      <w:pPr>
        <w:sectPr w:rsidR="00DC21EC" w:rsidSect="00234BB3">
          <w:pgSz w:w="11906" w:h="16838"/>
          <w:pgMar w:top="1440" w:right="1361" w:bottom="1440" w:left="1440" w:header="709" w:footer="283" w:gutter="0"/>
          <w:cols w:space="708"/>
          <w:docGrid w:linePitch="360"/>
        </w:sectPr>
      </w:pPr>
      <w:r w:rsidRPr="00E84003">
        <w:rPr>
          <w:noProof/>
          <w:lang w:eastAsia="en-AU"/>
        </w:rPr>
        <w:lastRenderedPageBreak/>
        <w:drawing>
          <wp:anchor distT="0" distB="0" distL="114300" distR="114300" simplePos="0" relativeHeight="251660288" behindDoc="0" locked="0" layoutInCell="1" allowOverlap="1">
            <wp:simplePos x="0" y="0"/>
            <wp:positionH relativeFrom="margin">
              <wp:posOffset>-287655</wp:posOffset>
            </wp:positionH>
            <wp:positionV relativeFrom="margin">
              <wp:posOffset>-274955</wp:posOffset>
            </wp:positionV>
            <wp:extent cx="6256655" cy="934021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6655" cy="9340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1EC" w:rsidRDefault="00E84003" w:rsidP="004B4CB1">
      <w:pPr>
        <w:sectPr w:rsidR="00DC21EC" w:rsidSect="00234BB3">
          <w:pgSz w:w="11906" w:h="16838"/>
          <w:pgMar w:top="1440" w:right="1361" w:bottom="1440" w:left="1440" w:header="709" w:footer="283" w:gutter="0"/>
          <w:cols w:space="708"/>
          <w:docGrid w:linePitch="360"/>
        </w:sectPr>
      </w:pPr>
      <w:r w:rsidRPr="00E84003">
        <w:rPr>
          <w:noProof/>
          <w:lang w:eastAsia="en-AU"/>
        </w:rPr>
        <w:lastRenderedPageBreak/>
        <w:drawing>
          <wp:anchor distT="0" distB="0" distL="114300" distR="114300" simplePos="0" relativeHeight="251661312" behindDoc="0" locked="0" layoutInCell="1" allowOverlap="1">
            <wp:simplePos x="0" y="0"/>
            <wp:positionH relativeFrom="margin">
              <wp:posOffset>-256540</wp:posOffset>
            </wp:positionH>
            <wp:positionV relativeFrom="margin">
              <wp:align>top</wp:align>
            </wp:positionV>
            <wp:extent cx="6445250" cy="884301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61350" cy="88656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1EC" w:rsidRDefault="00E84003" w:rsidP="00182560">
      <w:r w:rsidRPr="00E84003">
        <w:rPr>
          <w:noProof/>
          <w:lang w:eastAsia="en-AU"/>
        </w:rPr>
        <w:lastRenderedPageBreak/>
        <w:drawing>
          <wp:anchor distT="0" distB="0" distL="114300" distR="114300" simplePos="0" relativeHeight="251662336" behindDoc="0" locked="0" layoutInCell="1" allowOverlap="1" wp14:anchorId="0DCDF6DB" wp14:editId="3183D852">
            <wp:simplePos x="0" y="0"/>
            <wp:positionH relativeFrom="margin">
              <wp:posOffset>-222250</wp:posOffset>
            </wp:positionH>
            <wp:positionV relativeFrom="margin">
              <wp:align>top</wp:align>
            </wp:positionV>
            <wp:extent cx="6616065" cy="2677795"/>
            <wp:effectExtent l="0" t="0" r="0" b="825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16065" cy="2677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1EC" w:rsidRPr="00DC21EC" w:rsidRDefault="00DC21EC" w:rsidP="00DC21EC"/>
    <w:p w:rsidR="00DC21EC" w:rsidRPr="00DC21EC" w:rsidRDefault="00DC21EC" w:rsidP="00DC21EC"/>
    <w:p w:rsidR="00DC21EC" w:rsidRPr="00DC21EC" w:rsidRDefault="00DC21EC" w:rsidP="00DC21EC"/>
    <w:p w:rsidR="00DC21EC" w:rsidRPr="00DC21EC" w:rsidRDefault="00DC21EC" w:rsidP="00DC21EC"/>
    <w:p w:rsidR="00DC21EC" w:rsidRPr="00DC21EC" w:rsidRDefault="00DC21EC" w:rsidP="00DC21EC"/>
    <w:p w:rsidR="00DC21EC" w:rsidRDefault="00DC21EC" w:rsidP="00DC21EC"/>
    <w:p w:rsidR="00DC21EC" w:rsidRDefault="00DC21EC" w:rsidP="00DC21EC">
      <w:pPr>
        <w:tabs>
          <w:tab w:val="left" w:pos="2145"/>
        </w:tabs>
        <w:sectPr w:rsidR="00DC21EC" w:rsidSect="00B10966">
          <w:pgSz w:w="11907" w:h="16839" w:code="9"/>
          <w:pgMar w:top="1440" w:right="1361" w:bottom="1440" w:left="1440" w:header="709" w:footer="283" w:gutter="0"/>
          <w:cols w:space="708"/>
          <w:docGrid w:linePitch="360"/>
        </w:sectPr>
      </w:pPr>
      <w:r>
        <w:tab/>
      </w:r>
    </w:p>
    <w:p w:rsidR="002441AA" w:rsidRDefault="00E23866" w:rsidP="00DC21EC">
      <w:pPr>
        <w:tabs>
          <w:tab w:val="left" w:pos="2145"/>
        </w:tabs>
        <w:sectPr w:rsidR="002441AA" w:rsidSect="00B10966">
          <w:pgSz w:w="11907" w:h="16839" w:code="9"/>
          <w:pgMar w:top="1440" w:right="1361" w:bottom="1440" w:left="1440" w:header="709" w:footer="283" w:gutter="0"/>
          <w:cols w:space="708"/>
          <w:docGrid w:linePitch="360"/>
        </w:sectPr>
      </w:pPr>
      <w:r w:rsidRPr="00E23866">
        <w:rPr>
          <w:noProof/>
          <w:lang w:eastAsia="en-AU"/>
        </w:rPr>
        <w:lastRenderedPageBreak/>
        <w:drawing>
          <wp:anchor distT="0" distB="0" distL="114300" distR="114300" simplePos="0" relativeHeight="251663360" behindDoc="0" locked="0" layoutInCell="1" allowOverlap="1">
            <wp:simplePos x="0" y="0"/>
            <wp:positionH relativeFrom="margin">
              <wp:posOffset>-209550</wp:posOffset>
            </wp:positionH>
            <wp:positionV relativeFrom="margin">
              <wp:posOffset>-235585</wp:posOffset>
            </wp:positionV>
            <wp:extent cx="6280150" cy="9235440"/>
            <wp:effectExtent l="0" t="0" r="6350" b="381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0150" cy="923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55B" w:rsidRPr="0009055B">
        <w:t xml:space="preserve"> </w:t>
      </w:r>
    </w:p>
    <w:p w:rsidR="00DC21EC" w:rsidRDefault="0009055B" w:rsidP="00DC21EC">
      <w:pPr>
        <w:tabs>
          <w:tab w:val="left" w:pos="2145"/>
        </w:tabs>
        <w:sectPr w:rsidR="00DC21EC" w:rsidSect="00B10966">
          <w:pgSz w:w="11907" w:h="16839" w:code="9"/>
          <w:pgMar w:top="1440" w:right="1361" w:bottom="1440" w:left="1440" w:header="709" w:footer="283" w:gutter="0"/>
          <w:cols w:space="708"/>
          <w:docGrid w:linePitch="360"/>
        </w:sectPr>
      </w:pPr>
      <w:r w:rsidRPr="0009055B">
        <w:rPr>
          <w:noProof/>
          <w:lang w:eastAsia="en-AU"/>
        </w:rPr>
        <w:lastRenderedPageBreak/>
        <w:drawing>
          <wp:anchor distT="0" distB="0" distL="114300" distR="114300" simplePos="0" relativeHeight="251664384" behindDoc="0" locked="0" layoutInCell="1" allowOverlap="1">
            <wp:simplePos x="0" y="0"/>
            <wp:positionH relativeFrom="margin">
              <wp:posOffset>-379095</wp:posOffset>
            </wp:positionH>
            <wp:positionV relativeFrom="margin">
              <wp:align>top</wp:align>
            </wp:positionV>
            <wp:extent cx="6637655" cy="872553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655" cy="8725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767C3" w:rsidRPr="005767C3" w:rsidRDefault="005767C3" w:rsidP="005767C3"/>
    <w:p w:rsidR="004E7280" w:rsidRDefault="0009055B" w:rsidP="005767C3">
      <w:pPr>
        <w:jc w:val="right"/>
        <w:sectPr w:rsidR="004E7280" w:rsidSect="004E7280">
          <w:pgSz w:w="16839" w:h="11907" w:orient="landscape" w:code="9"/>
          <w:pgMar w:top="1440" w:right="1440" w:bottom="1361" w:left="1440" w:header="709" w:footer="283" w:gutter="0"/>
          <w:cols w:space="708"/>
          <w:docGrid w:linePitch="360"/>
        </w:sectPr>
      </w:pPr>
      <w:r w:rsidRPr="0009055B">
        <w:rPr>
          <w:noProof/>
          <w:lang w:eastAsia="en-AU"/>
        </w:rPr>
        <w:drawing>
          <wp:inline distT="0" distB="0" distL="0" distR="0">
            <wp:extent cx="9180532" cy="4888633"/>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17604" cy="4908374"/>
                    </a:xfrm>
                    <a:prstGeom prst="rect">
                      <a:avLst/>
                    </a:prstGeom>
                    <a:noFill/>
                    <a:ln>
                      <a:noFill/>
                    </a:ln>
                  </pic:spPr>
                </pic:pic>
              </a:graphicData>
            </a:graphic>
          </wp:inline>
        </w:drawing>
      </w:r>
    </w:p>
    <w:p w:rsidR="005767C3" w:rsidRDefault="005767C3" w:rsidP="005767C3">
      <w:pPr>
        <w:jc w:val="right"/>
      </w:pPr>
    </w:p>
    <w:p w:rsidR="005767C3" w:rsidRDefault="0009055B" w:rsidP="005767C3">
      <w:pPr>
        <w:sectPr w:rsidR="005767C3" w:rsidSect="004E7280">
          <w:pgSz w:w="11907" w:h="16839" w:code="9"/>
          <w:pgMar w:top="1440" w:right="1361" w:bottom="1440" w:left="1440" w:header="709" w:footer="283" w:gutter="0"/>
          <w:cols w:space="708"/>
          <w:docGrid w:linePitch="360"/>
        </w:sectPr>
      </w:pPr>
      <w:r w:rsidRPr="0009055B">
        <w:rPr>
          <w:noProof/>
          <w:lang w:eastAsia="en-AU"/>
        </w:rPr>
        <w:drawing>
          <wp:inline distT="0" distB="0" distL="0" distR="0">
            <wp:extent cx="6229985" cy="8686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5">
                      <a:extLst>
                        <a:ext uri="{28A0092B-C50C-407E-A947-70E740481C1C}">
                          <a14:useLocalDpi xmlns:a14="http://schemas.microsoft.com/office/drawing/2010/main" val="0"/>
                        </a:ext>
                      </a:extLst>
                    </a:blip>
                    <a:srcRect l="1899" t="1509" r="3990" b="1491"/>
                    <a:stretch/>
                  </pic:blipFill>
                  <pic:spPr bwMode="auto">
                    <a:xfrm>
                      <a:off x="0" y="0"/>
                      <a:ext cx="6246233" cy="8709455"/>
                    </a:xfrm>
                    <a:prstGeom prst="rect">
                      <a:avLst/>
                    </a:prstGeom>
                    <a:noFill/>
                    <a:ln>
                      <a:noFill/>
                    </a:ln>
                    <a:extLst>
                      <a:ext uri="{53640926-AAD7-44D8-BBD7-CCE9431645EC}">
                        <a14:shadowObscured xmlns:a14="http://schemas.microsoft.com/office/drawing/2010/main"/>
                      </a:ext>
                    </a:extLst>
                  </pic:spPr>
                </pic:pic>
              </a:graphicData>
            </a:graphic>
          </wp:inline>
        </w:drawing>
      </w:r>
    </w:p>
    <w:p w:rsidR="005767C3" w:rsidRPr="005767C3" w:rsidRDefault="0009055B" w:rsidP="005767C3">
      <w:r w:rsidRPr="0009055B">
        <w:rPr>
          <w:noProof/>
          <w:lang w:eastAsia="en-AU"/>
        </w:rPr>
        <w:lastRenderedPageBreak/>
        <w:drawing>
          <wp:inline distT="0" distB="0" distL="0" distR="0">
            <wp:extent cx="5982517" cy="899514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6">
                      <a:extLst>
                        <a:ext uri="{28A0092B-C50C-407E-A947-70E740481C1C}">
                          <a14:useLocalDpi xmlns:a14="http://schemas.microsoft.com/office/drawing/2010/main" val="0"/>
                        </a:ext>
                      </a:extLst>
                    </a:blip>
                    <a:srcRect l="2271" r="12876" b="1586"/>
                    <a:stretch/>
                  </pic:blipFill>
                  <pic:spPr bwMode="auto">
                    <a:xfrm>
                      <a:off x="0" y="0"/>
                      <a:ext cx="6003843" cy="9027210"/>
                    </a:xfrm>
                    <a:prstGeom prst="rect">
                      <a:avLst/>
                    </a:prstGeom>
                    <a:noFill/>
                    <a:ln>
                      <a:noFill/>
                    </a:ln>
                    <a:extLst>
                      <a:ext uri="{53640926-AAD7-44D8-BBD7-CCE9431645EC}">
                        <a14:shadowObscured xmlns:a14="http://schemas.microsoft.com/office/drawing/2010/main"/>
                      </a:ext>
                    </a:extLst>
                  </pic:spPr>
                </pic:pic>
              </a:graphicData>
            </a:graphic>
          </wp:inline>
        </w:drawing>
      </w:r>
    </w:p>
    <w:p w:rsidR="005767C3" w:rsidRDefault="0009055B" w:rsidP="005767C3">
      <w:pPr>
        <w:tabs>
          <w:tab w:val="left" w:pos="6000"/>
        </w:tabs>
        <w:sectPr w:rsidR="005767C3" w:rsidSect="00B10966">
          <w:pgSz w:w="11907" w:h="16839" w:code="9"/>
          <w:pgMar w:top="1440" w:right="1361" w:bottom="1440" w:left="1440" w:header="709" w:footer="283" w:gutter="0"/>
          <w:cols w:space="708"/>
          <w:docGrid w:linePitch="360"/>
        </w:sectPr>
      </w:pPr>
      <w:r w:rsidRPr="0009055B">
        <w:rPr>
          <w:noProof/>
          <w:lang w:eastAsia="en-AU"/>
        </w:rPr>
        <w:lastRenderedPageBreak/>
        <w:drawing>
          <wp:inline distT="0" distB="0" distL="0" distR="0">
            <wp:extent cx="6165382" cy="90252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7">
                      <a:extLst>
                        <a:ext uri="{28A0092B-C50C-407E-A947-70E740481C1C}">
                          <a14:useLocalDpi xmlns:a14="http://schemas.microsoft.com/office/drawing/2010/main" val="0"/>
                        </a:ext>
                      </a:extLst>
                    </a:blip>
                    <a:srcRect l="2317" r="11355" b="1469"/>
                    <a:stretch/>
                  </pic:blipFill>
                  <pic:spPr bwMode="auto">
                    <a:xfrm>
                      <a:off x="0" y="0"/>
                      <a:ext cx="6197336" cy="9072031"/>
                    </a:xfrm>
                    <a:prstGeom prst="rect">
                      <a:avLst/>
                    </a:prstGeom>
                    <a:noFill/>
                    <a:ln>
                      <a:noFill/>
                    </a:ln>
                    <a:extLst>
                      <a:ext uri="{53640926-AAD7-44D8-BBD7-CCE9431645EC}">
                        <a14:shadowObscured xmlns:a14="http://schemas.microsoft.com/office/drawing/2010/main"/>
                      </a:ext>
                    </a:extLst>
                  </pic:spPr>
                </pic:pic>
              </a:graphicData>
            </a:graphic>
          </wp:inline>
        </w:drawing>
      </w:r>
    </w:p>
    <w:p w:rsidR="005767C3" w:rsidRDefault="0009055B" w:rsidP="005767C3">
      <w:pPr>
        <w:tabs>
          <w:tab w:val="left" w:pos="6000"/>
        </w:tabs>
        <w:sectPr w:rsidR="005767C3" w:rsidSect="00B10966">
          <w:pgSz w:w="11907" w:h="16839" w:code="9"/>
          <w:pgMar w:top="1440" w:right="1361" w:bottom="1440" w:left="1440" w:header="709" w:footer="283" w:gutter="0"/>
          <w:cols w:space="708"/>
          <w:docGrid w:linePitch="360"/>
        </w:sectPr>
      </w:pPr>
      <w:r w:rsidRPr="0009055B">
        <w:rPr>
          <w:noProof/>
          <w:lang w:eastAsia="en-AU"/>
        </w:rPr>
        <w:lastRenderedPageBreak/>
        <w:drawing>
          <wp:inline distT="0" distB="0" distL="0" distR="0">
            <wp:extent cx="6139543" cy="679363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8">
                      <a:extLst>
                        <a:ext uri="{28A0092B-C50C-407E-A947-70E740481C1C}">
                          <a14:useLocalDpi xmlns:a14="http://schemas.microsoft.com/office/drawing/2010/main" val="0"/>
                        </a:ext>
                      </a:extLst>
                    </a:blip>
                    <a:srcRect l="1656" r="10975"/>
                    <a:stretch/>
                  </pic:blipFill>
                  <pic:spPr bwMode="auto">
                    <a:xfrm>
                      <a:off x="0" y="0"/>
                      <a:ext cx="6161556" cy="6817995"/>
                    </a:xfrm>
                    <a:prstGeom prst="rect">
                      <a:avLst/>
                    </a:prstGeom>
                    <a:noFill/>
                    <a:ln>
                      <a:noFill/>
                    </a:ln>
                    <a:extLst>
                      <a:ext uri="{53640926-AAD7-44D8-BBD7-CCE9431645EC}">
                        <a14:shadowObscured xmlns:a14="http://schemas.microsoft.com/office/drawing/2010/main"/>
                      </a:ext>
                    </a:extLst>
                  </pic:spPr>
                </pic:pic>
              </a:graphicData>
            </a:graphic>
          </wp:inline>
        </w:drawing>
      </w:r>
      <w:r w:rsidR="005767C3">
        <w:tab/>
      </w:r>
    </w:p>
    <w:p w:rsidR="005767C3" w:rsidRDefault="0009055B" w:rsidP="005767C3">
      <w:pPr>
        <w:tabs>
          <w:tab w:val="left" w:pos="6000"/>
        </w:tabs>
        <w:sectPr w:rsidR="005767C3" w:rsidSect="00B10966">
          <w:pgSz w:w="11907" w:h="16839" w:code="9"/>
          <w:pgMar w:top="1440" w:right="1361" w:bottom="1440" w:left="1440" w:header="709" w:footer="283" w:gutter="0"/>
          <w:cols w:space="708"/>
          <w:docGrid w:linePitch="360"/>
        </w:sectPr>
      </w:pPr>
      <w:r w:rsidRPr="0009055B">
        <w:rPr>
          <w:noProof/>
          <w:lang w:eastAsia="en-AU"/>
        </w:rPr>
        <w:lastRenderedPageBreak/>
        <w:drawing>
          <wp:anchor distT="0" distB="0" distL="114300" distR="114300" simplePos="0" relativeHeight="251665408" behindDoc="0" locked="0" layoutInCell="1" allowOverlap="1">
            <wp:simplePos x="0" y="0"/>
            <wp:positionH relativeFrom="margin">
              <wp:posOffset>-353060</wp:posOffset>
            </wp:positionH>
            <wp:positionV relativeFrom="margin">
              <wp:posOffset>-52705</wp:posOffset>
            </wp:positionV>
            <wp:extent cx="6455410" cy="9104630"/>
            <wp:effectExtent l="0" t="0" r="2540" b="127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9">
                      <a:extLst>
                        <a:ext uri="{28A0092B-C50C-407E-A947-70E740481C1C}">
                          <a14:useLocalDpi xmlns:a14="http://schemas.microsoft.com/office/drawing/2010/main" val="0"/>
                        </a:ext>
                      </a:extLst>
                    </a:blip>
                    <a:srcRect l="2260" t="1498" r="12786" b="1422"/>
                    <a:stretch/>
                  </pic:blipFill>
                  <pic:spPr bwMode="auto">
                    <a:xfrm>
                      <a:off x="0" y="0"/>
                      <a:ext cx="6455410" cy="9104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67C3" w:rsidRDefault="0009055B" w:rsidP="005767C3">
      <w:pPr>
        <w:tabs>
          <w:tab w:val="left" w:pos="6000"/>
        </w:tabs>
        <w:sectPr w:rsidR="005767C3" w:rsidSect="00B10966">
          <w:pgSz w:w="11907" w:h="16839" w:code="9"/>
          <w:pgMar w:top="1440" w:right="1361" w:bottom="1440" w:left="1440" w:header="709" w:footer="283" w:gutter="0"/>
          <w:cols w:space="708"/>
          <w:docGrid w:linePitch="360"/>
        </w:sectPr>
      </w:pPr>
      <w:r w:rsidRPr="0009055B">
        <w:rPr>
          <w:noProof/>
          <w:lang w:eastAsia="en-AU"/>
        </w:rPr>
        <w:lastRenderedPageBreak/>
        <w:drawing>
          <wp:inline distT="0" distB="0" distL="0" distR="0">
            <wp:extent cx="6178480" cy="90773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0">
                      <a:extLst>
                        <a:ext uri="{28A0092B-C50C-407E-A947-70E740481C1C}">
                          <a14:useLocalDpi xmlns:a14="http://schemas.microsoft.com/office/drawing/2010/main" val="0"/>
                        </a:ext>
                      </a:extLst>
                    </a:blip>
                    <a:srcRect l="2180" r="8644" b="1311"/>
                    <a:stretch/>
                  </pic:blipFill>
                  <pic:spPr bwMode="auto">
                    <a:xfrm>
                      <a:off x="0" y="0"/>
                      <a:ext cx="6204173" cy="9115073"/>
                    </a:xfrm>
                    <a:prstGeom prst="rect">
                      <a:avLst/>
                    </a:prstGeom>
                    <a:noFill/>
                    <a:ln>
                      <a:noFill/>
                    </a:ln>
                    <a:extLst>
                      <a:ext uri="{53640926-AAD7-44D8-BBD7-CCE9431645EC}">
                        <a14:shadowObscured xmlns:a14="http://schemas.microsoft.com/office/drawing/2010/main"/>
                      </a:ext>
                    </a:extLst>
                  </pic:spPr>
                </pic:pic>
              </a:graphicData>
            </a:graphic>
          </wp:inline>
        </w:drawing>
      </w:r>
    </w:p>
    <w:p w:rsidR="005767C3" w:rsidRDefault="0009055B" w:rsidP="005767C3">
      <w:pPr>
        <w:tabs>
          <w:tab w:val="left" w:pos="6000"/>
        </w:tabs>
        <w:sectPr w:rsidR="005767C3" w:rsidSect="00B10966">
          <w:pgSz w:w="11907" w:h="16839" w:code="9"/>
          <w:pgMar w:top="1440" w:right="1361" w:bottom="1440" w:left="1440" w:header="709" w:footer="283" w:gutter="0"/>
          <w:cols w:space="708"/>
          <w:docGrid w:linePitch="360"/>
        </w:sectPr>
      </w:pPr>
      <w:r w:rsidRPr="0009055B">
        <w:rPr>
          <w:noProof/>
          <w:lang w:eastAsia="en-AU"/>
        </w:rPr>
        <w:lastRenderedPageBreak/>
        <w:drawing>
          <wp:inline distT="0" distB="0" distL="0" distR="0">
            <wp:extent cx="6212530" cy="4950823"/>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1">
                      <a:extLst>
                        <a:ext uri="{28A0092B-C50C-407E-A947-70E740481C1C}">
                          <a14:useLocalDpi xmlns:a14="http://schemas.microsoft.com/office/drawing/2010/main" val="0"/>
                        </a:ext>
                      </a:extLst>
                    </a:blip>
                    <a:srcRect l="2550" r="11592"/>
                    <a:stretch/>
                  </pic:blipFill>
                  <pic:spPr bwMode="auto">
                    <a:xfrm>
                      <a:off x="0" y="0"/>
                      <a:ext cx="6231695" cy="4966096"/>
                    </a:xfrm>
                    <a:prstGeom prst="rect">
                      <a:avLst/>
                    </a:prstGeom>
                    <a:noFill/>
                    <a:ln>
                      <a:noFill/>
                    </a:ln>
                    <a:extLst>
                      <a:ext uri="{53640926-AAD7-44D8-BBD7-CCE9431645EC}">
                        <a14:shadowObscured xmlns:a14="http://schemas.microsoft.com/office/drawing/2010/main"/>
                      </a:ext>
                    </a:extLst>
                  </pic:spPr>
                </pic:pic>
              </a:graphicData>
            </a:graphic>
          </wp:inline>
        </w:drawing>
      </w:r>
    </w:p>
    <w:p w:rsidR="005767C3" w:rsidRDefault="00FC43AC" w:rsidP="005767C3">
      <w:pPr>
        <w:tabs>
          <w:tab w:val="left" w:pos="6000"/>
        </w:tabs>
        <w:sectPr w:rsidR="005767C3" w:rsidSect="00B10966">
          <w:pgSz w:w="11907" w:h="16839" w:code="9"/>
          <w:pgMar w:top="1440" w:right="1361" w:bottom="1440" w:left="1440" w:header="709" w:footer="283" w:gutter="0"/>
          <w:cols w:space="708"/>
          <w:docGrid w:linePitch="360"/>
        </w:sectPr>
      </w:pPr>
      <w:r w:rsidRPr="00FC43AC">
        <w:rPr>
          <w:noProof/>
          <w:lang w:eastAsia="en-AU"/>
        </w:rPr>
        <w:lastRenderedPageBreak/>
        <w:drawing>
          <wp:anchor distT="0" distB="0" distL="114300" distR="114300" simplePos="0" relativeHeight="251666432" behindDoc="0" locked="0" layoutInCell="1" allowOverlap="1">
            <wp:simplePos x="0" y="0"/>
            <wp:positionH relativeFrom="margin">
              <wp:posOffset>-170180</wp:posOffset>
            </wp:positionH>
            <wp:positionV relativeFrom="margin">
              <wp:posOffset>-13335</wp:posOffset>
            </wp:positionV>
            <wp:extent cx="6263640" cy="9091295"/>
            <wp:effectExtent l="0" t="0" r="381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63640" cy="9091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767C3" w:rsidRDefault="00FC43AC" w:rsidP="005767C3">
      <w:pPr>
        <w:tabs>
          <w:tab w:val="left" w:pos="6000"/>
        </w:tabs>
        <w:sectPr w:rsidR="005767C3" w:rsidSect="00B10966">
          <w:pgSz w:w="11907" w:h="16839" w:code="9"/>
          <w:pgMar w:top="1440" w:right="1361" w:bottom="1440" w:left="1440" w:header="709" w:footer="283" w:gutter="0"/>
          <w:cols w:space="708"/>
          <w:docGrid w:linePitch="360"/>
        </w:sectPr>
      </w:pPr>
      <w:r w:rsidRPr="00FC43AC">
        <w:rPr>
          <w:noProof/>
          <w:lang w:eastAsia="en-AU"/>
        </w:rPr>
        <w:lastRenderedPageBreak/>
        <w:drawing>
          <wp:anchor distT="0" distB="0" distL="114300" distR="114300" simplePos="0" relativeHeight="251667456" behindDoc="0" locked="0" layoutInCell="1" allowOverlap="1">
            <wp:simplePos x="914400" y="914400"/>
            <wp:positionH relativeFrom="margin">
              <wp:align>center</wp:align>
            </wp:positionH>
            <wp:positionV relativeFrom="margin">
              <wp:align>center</wp:align>
            </wp:positionV>
            <wp:extent cx="6205819" cy="8647611"/>
            <wp:effectExtent l="0" t="0" r="508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05819" cy="8647611"/>
                    </a:xfrm>
                    <a:prstGeom prst="rect">
                      <a:avLst/>
                    </a:prstGeom>
                    <a:noFill/>
                    <a:ln>
                      <a:noFill/>
                    </a:ln>
                  </pic:spPr>
                </pic:pic>
              </a:graphicData>
            </a:graphic>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anchor distT="0" distB="0" distL="114300" distR="114300" simplePos="0" relativeHeight="251668480" behindDoc="0" locked="0" layoutInCell="1" allowOverlap="1">
            <wp:simplePos x="914400" y="914400"/>
            <wp:positionH relativeFrom="margin">
              <wp:align>center</wp:align>
            </wp:positionH>
            <wp:positionV relativeFrom="margin">
              <wp:align>center</wp:align>
            </wp:positionV>
            <wp:extent cx="9223714" cy="502920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34">
                      <a:extLst>
                        <a:ext uri="{28A0092B-C50C-407E-A947-70E740481C1C}">
                          <a14:useLocalDpi xmlns:a14="http://schemas.microsoft.com/office/drawing/2010/main" val="0"/>
                        </a:ext>
                      </a:extLst>
                    </a:blip>
                    <a:srcRect b="23887"/>
                    <a:stretch/>
                  </pic:blipFill>
                  <pic:spPr bwMode="auto">
                    <a:xfrm>
                      <a:off x="0" y="0"/>
                      <a:ext cx="9223714" cy="5029200"/>
                    </a:xfrm>
                    <a:prstGeom prst="rect">
                      <a:avLst/>
                    </a:prstGeom>
                    <a:noFill/>
                    <a:ln>
                      <a:noFill/>
                    </a:ln>
                    <a:extLst>
                      <a:ext uri="{53640926-AAD7-44D8-BBD7-CCE9431645EC}">
                        <a14:shadowObscured xmlns:a14="http://schemas.microsoft.com/office/drawing/2010/main"/>
                      </a:ext>
                    </a:extLst>
                  </pic:spPr>
                </pic:pic>
              </a:graphicData>
            </a:graphic>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anchor distT="0" distB="0" distL="114300" distR="114300" simplePos="0" relativeHeight="251669504" behindDoc="0" locked="0" layoutInCell="1" allowOverlap="1">
            <wp:simplePos x="914400" y="914400"/>
            <wp:positionH relativeFrom="margin">
              <wp:align>center</wp:align>
            </wp:positionH>
            <wp:positionV relativeFrom="margin">
              <wp:align>center</wp:align>
            </wp:positionV>
            <wp:extent cx="9410489" cy="2939143"/>
            <wp:effectExtent l="0" t="0" r="63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10489" cy="2939143"/>
                    </a:xfrm>
                    <a:prstGeom prst="rect">
                      <a:avLst/>
                    </a:prstGeom>
                    <a:noFill/>
                    <a:ln>
                      <a:noFill/>
                    </a:ln>
                  </pic:spPr>
                </pic:pic>
              </a:graphicData>
            </a:graphic>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anchor distT="0" distB="0" distL="114300" distR="114300" simplePos="0" relativeHeight="251670528" behindDoc="0" locked="0" layoutInCell="1" allowOverlap="1">
            <wp:simplePos x="0" y="0"/>
            <wp:positionH relativeFrom="margin">
              <wp:align>left</wp:align>
            </wp:positionH>
            <wp:positionV relativeFrom="margin">
              <wp:posOffset>104140</wp:posOffset>
            </wp:positionV>
            <wp:extent cx="9156700" cy="5760085"/>
            <wp:effectExtent l="0" t="0" r="635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56700" cy="5760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anchor distT="0" distB="0" distL="114300" distR="114300" simplePos="0" relativeHeight="251671552" behindDoc="0" locked="0" layoutInCell="1" allowOverlap="1">
            <wp:simplePos x="0" y="0"/>
            <wp:positionH relativeFrom="margin">
              <wp:align>left</wp:align>
            </wp:positionH>
            <wp:positionV relativeFrom="margin">
              <wp:posOffset>-248285</wp:posOffset>
            </wp:positionV>
            <wp:extent cx="9300210" cy="6122035"/>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37">
                      <a:extLst>
                        <a:ext uri="{28A0092B-C50C-407E-A947-70E740481C1C}">
                          <a14:useLocalDpi xmlns:a14="http://schemas.microsoft.com/office/drawing/2010/main" val="0"/>
                        </a:ext>
                      </a:extLst>
                    </a:blip>
                    <a:srcRect b="3150"/>
                    <a:stretch/>
                  </pic:blipFill>
                  <pic:spPr bwMode="auto">
                    <a:xfrm>
                      <a:off x="0" y="0"/>
                      <a:ext cx="9300210" cy="6122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anchor distT="0" distB="0" distL="114300" distR="114300" simplePos="0" relativeHeight="251672576" behindDoc="0" locked="0" layoutInCell="1" allowOverlap="1">
            <wp:simplePos x="0" y="0"/>
            <wp:positionH relativeFrom="margin">
              <wp:posOffset>-196215</wp:posOffset>
            </wp:positionH>
            <wp:positionV relativeFrom="margin">
              <wp:posOffset>-635</wp:posOffset>
            </wp:positionV>
            <wp:extent cx="9511030" cy="3787775"/>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38">
                      <a:extLst>
                        <a:ext uri="{28A0092B-C50C-407E-A947-70E740481C1C}">
                          <a14:useLocalDpi xmlns:a14="http://schemas.microsoft.com/office/drawing/2010/main" val="0"/>
                        </a:ext>
                      </a:extLst>
                    </a:blip>
                    <a:srcRect r="1571" b="30169"/>
                    <a:stretch/>
                  </pic:blipFill>
                  <pic:spPr bwMode="auto">
                    <a:xfrm>
                      <a:off x="0" y="0"/>
                      <a:ext cx="9511030" cy="3787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anchor distT="0" distB="0" distL="114300" distR="114300" simplePos="0" relativeHeight="251673600" behindDoc="0" locked="0" layoutInCell="1" allowOverlap="1">
            <wp:simplePos x="0" y="0"/>
            <wp:positionH relativeFrom="margin">
              <wp:posOffset>-248285</wp:posOffset>
            </wp:positionH>
            <wp:positionV relativeFrom="margin">
              <wp:posOffset>-635</wp:posOffset>
            </wp:positionV>
            <wp:extent cx="9723120" cy="5342255"/>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23120" cy="5342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4CAA" w:rsidRDefault="00FC43AC" w:rsidP="005767C3">
      <w:pPr>
        <w:tabs>
          <w:tab w:val="left" w:pos="6000"/>
        </w:tabs>
        <w:sectPr w:rsidR="00F34CAA" w:rsidSect="00F34CAA">
          <w:pgSz w:w="16839" w:h="11907" w:orient="landscape" w:code="9"/>
          <w:pgMar w:top="1440" w:right="1440" w:bottom="1361" w:left="1440" w:header="709" w:footer="283" w:gutter="0"/>
          <w:cols w:space="708"/>
          <w:docGrid w:linePitch="360"/>
        </w:sectPr>
      </w:pPr>
      <w:r w:rsidRPr="00FC43AC">
        <w:rPr>
          <w:noProof/>
          <w:lang w:eastAsia="en-AU"/>
        </w:rPr>
        <w:lastRenderedPageBreak/>
        <w:drawing>
          <wp:inline distT="0" distB="0" distL="0" distR="0">
            <wp:extent cx="9242010" cy="48463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40">
                      <a:extLst>
                        <a:ext uri="{28A0092B-C50C-407E-A947-70E740481C1C}">
                          <a14:useLocalDpi xmlns:a14="http://schemas.microsoft.com/office/drawing/2010/main" val="0"/>
                        </a:ext>
                      </a:extLst>
                    </a:blip>
                    <a:srcRect r="16882"/>
                    <a:stretch/>
                  </pic:blipFill>
                  <pic:spPr bwMode="auto">
                    <a:xfrm>
                      <a:off x="0" y="0"/>
                      <a:ext cx="9267585" cy="4859731"/>
                    </a:xfrm>
                    <a:prstGeom prst="rect">
                      <a:avLst/>
                    </a:prstGeom>
                    <a:noFill/>
                    <a:ln>
                      <a:noFill/>
                    </a:ln>
                    <a:extLst>
                      <a:ext uri="{53640926-AAD7-44D8-BBD7-CCE9431645EC}">
                        <a14:shadowObscured xmlns:a14="http://schemas.microsoft.com/office/drawing/2010/main"/>
                      </a:ext>
                    </a:extLst>
                  </pic:spPr>
                </pic:pic>
              </a:graphicData>
            </a:graphic>
          </wp:inline>
        </w:drawing>
      </w:r>
    </w:p>
    <w:p w:rsidR="00F34CAA" w:rsidRDefault="00397487" w:rsidP="005767C3">
      <w:pPr>
        <w:tabs>
          <w:tab w:val="left" w:pos="6000"/>
        </w:tabs>
      </w:pPr>
      <w:r w:rsidRPr="00397487">
        <w:rPr>
          <w:noProof/>
          <w:lang w:eastAsia="en-AU"/>
        </w:rPr>
        <w:lastRenderedPageBreak/>
        <w:drawing>
          <wp:anchor distT="0" distB="0" distL="114300" distR="114300" simplePos="0" relativeHeight="251674624" behindDoc="0" locked="0" layoutInCell="1" allowOverlap="1">
            <wp:simplePos x="0" y="0"/>
            <wp:positionH relativeFrom="margin">
              <wp:posOffset>-287655</wp:posOffset>
            </wp:positionH>
            <wp:positionV relativeFrom="margin">
              <wp:align>top</wp:align>
            </wp:positionV>
            <wp:extent cx="9749155" cy="5041900"/>
            <wp:effectExtent l="0" t="0" r="4445" b="635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49155" cy="504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4CAA" w:rsidRPr="00F34CAA" w:rsidRDefault="00F34CAA" w:rsidP="00F34CAA"/>
    <w:p w:rsidR="00F34CAA" w:rsidRPr="00F34CAA" w:rsidRDefault="00F34CAA" w:rsidP="00F34CAA"/>
    <w:p w:rsidR="00F34CAA" w:rsidRDefault="00F34CAA" w:rsidP="00F34CAA"/>
    <w:p w:rsidR="00F34CAA" w:rsidRDefault="00F34CAA" w:rsidP="00B608BB">
      <w:pPr>
        <w:sectPr w:rsidR="00F34CAA" w:rsidSect="00F34CAA">
          <w:pgSz w:w="16839" w:h="11907" w:orient="landscape" w:code="9"/>
          <w:pgMar w:top="1440" w:right="1440" w:bottom="1361" w:left="1440" w:header="709" w:footer="283" w:gutter="0"/>
          <w:cols w:space="708"/>
          <w:docGrid w:linePitch="360"/>
        </w:sectPr>
      </w:pPr>
    </w:p>
    <w:p w:rsidR="00F34CAA" w:rsidRDefault="00B608BB" w:rsidP="00F34CAA">
      <w:r w:rsidRPr="00397487">
        <w:rPr>
          <w:noProof/>
          <w:lang w:eastAsia="en-AU"/>
        </w:rPr>
        <w:lastRenderedPageBreak/>
        <w:drawing>
          <wp:anchor distT="0" distB="0" distL="114300" distR="114300" simplePos="0" relativeHeight="251675648" behindDoc="0" locked="0" layoutInCell="1" allowOverlap="1" wp14:anchorId="3DB9B9DF" wp14:editId="191C66AC">
            <wp:simplePos x="0" y="0"/>
            <wp:positionH relativeFrom="margin">
              <wp:posOffset>-311785</wp:posOffset>
            </wp:positionH>
            <wp:positionV relativeFrom="margin">
              <wp:align>top</wp:align>
            </wp:positionV>
            <wp:extent cx="6339205" cy="5276850"/>
            <wp:effectExtent l="0" t="0" r="4445"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39205" cy="527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4CAA" w:rsidRDefault="00F34CAA" w:rsidP="00F34CAA"/>
    <w:p w:rsidR="00B608BB" w:rsidRDefault="00B608BB" w:rsidP="00F34CAA"/>
    <w:p w:rsidR="00B608BB" w:rsidRDefault="00B608BB" w:rsidP="00F34CAA">
      <w:pPr>
        <w:sectPr w:rsidR="00B608BB" w:rsidSect="00F34CAA">
          <w:pgSz w:w="11907" w:h="16839" w:code="9"/>
          <w:pgMar w:top="1440" w:right="1361" w:bottom="1440" w:left="1440" w:header="709" w:footer="283" w:gutter="0"/>
          <w:cols w:space="708"/>
          <w:docGrid w:linePitch="360"/>
        </w:sectPr>
      </w:pPr>
    </w:p>
    <w:p w:rsidR="00F34CAA" w:rsidRDefault="00B608BB" w:rsidP="00F34CAA">
      <w:r w:rsidRPr="00397487">
        <w:rPr>
          <w:noProof/>
          <w:lang w:eastAsia="en-AU"/>
        </w:rPr>
        <w:lastRenderedPageBreak/>
        <w:drawing>
          <wp:anchor distT="0" distB="0" distL="114300" distR="114300" simplePos="0" relativeHeight="251676672" behindDoc="0" locked="0" layoutInCell="1" allowOverlap="1" wp14:anchorId="76ADEC96" wp14:editId="095A33ED">
            <wp:simplePos x="0" y="0"/>
            <wp:positionH relativeFrom="margin">
              <wp:posOffset>-392430</wp:posOffset>
            </wp:positionH>
            <wp:positionV relativeFrom="margin">
              <wp:align>top</wp:align>
            </wp:positionV>
            <wp:extent cx="9826625" cy="5316220"/>
            <wp:effectExtent l="0" t="0" r="3175"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1584" cy="53571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1EC" w:rsidRPr="00F34CAA" w:rsidRDefault="00F34CAA" w:rsidP="00F34CAA">
      <w:pPr>
        <w:tabs>
          <w:tab w:val="center" w:pos="4553"/>
        </w:tabs>
        <w:sectPr w:rsidR="00DC21EC" w:rsidRPr="00F34CAA" w:rsidSect="00F34CAA">
          <w:pgSz w:w="16839" w:h="11907" w:orient="landscape" w:code="9"/>
          <w:pgMar w:top="1440" w:right="1440" w:bottom="1361" w:left="1440" w:header="709" w:footer="283" w:gutter="0"/>
          <w:cols w:space="708"/>
          <w:docGrid w:linePitch="360"/>
        </w:sectPr>
      </w:pPr>
      <w:r>
        <w:tab/>
      </w:r>
      <w:r w:rsidR="00397487" w:rsidRPr="00397487">
        <w:t xml:space="preserve"> </w:t>
      </w:r>
    </w:p>
    <w:p w:rsidR="00D50CF2" w:rsidRPr="00D50CF2" w:rsidRDefault="00D50CF2" w:rsidP="004F3E54">
      <w:pPr>
        <w:pStyle w:val="Heading2"/>
        <w:numPr>
          <w:ilvl w:val="0"/>
          <w:numId w:val="0"/>
        </w:numPr>
        <w:spacing w:before="0" w:after="0"/>
        <w:rPr>
          <w:u w:val="none"/>
        </w:rPr>
      </w:pPr>
      <w:bookmarkStart w:id="22" w:name="_Toc430600315"/>
      <w:r w:rsidRPr="00D50CF2">
        <w:rPr>
          <w:u w:val="none"/>
        </w:rPr>
        <w:lastRenderedPageBreak/>
        <w:t>9.2</w:t>
      </w:r>
      <w:r w:rsidRPr="00733538">
        <w:rPr>
          <w:u w:val="none"/>
        </w:rPr>
        <w:tab/>
      </w:r>
      <w:r w:rsidRPr="00D50CF2">
        <w:rPr>
          <w:u w:val="none"/>
        </w:rPr>
        <w:t>CHIEF EXECUTIVE OFFICER</w:t>
      </w:r>
      <w:r w:rsidRPr="00391B38">
        <w:rPr>
          <w:u w:val="none"/>
        </w:rPr>
        <w:t>:</w:t>
      </w:r>
      <w:bookmarkEnd w:id="22"/>
    </w:p>
    <w:p w:rsidR="00D50CF2" w:rsidRDefault="00D50CF2" w:rsidP="00D50CF2">
      <w:pPr>
        <w:rPr>
          <w:rFonts w:eastAsia="Calibri"/>
        </w:rPr>
      </w:pPr>
    </w:p>
    <w:p w:rsidR="0008789C" w:rsidRPr="008F23E0" w:rsidRDefault="0008789C" w:rsidP="0008789C">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23" w:name="_Toc418612001"/>
      <w:bookmarkStart w:id="24" w:name="_Toc430600316"/>
      <w:r w:rsidRPr="008F23E0">
        <w:rPr>
          <w:bCs/>
        </w:rPr>
        <w:t>9.2.1</w:t>
      </w:r>
      <w:r w:rsidRPr="008F23E0">
        <w:rPr>
          <w:bCs/>
        </w:rPr>
        <w:tab/>
      </w:r>
      <w:bookmarkEnd w:id="23"/>
      <w:r>
        <w:rPr>
          <w:rFonts w:eastAsia="Calibri"/>
        </w:rPr>
        <w:t xml:space="preserve">2015/16 </w:t>
      </w:r>
      <w:r>
        <w:rPr>
          <w:bCs/>
        </w:rPr>
        <w:t>Firebreak Notice</w:t>
      </w:r>
      <w:bookmarkEnd w:id="24"/>
      <w:r>
        <w:rPr>
          <w:bCs/>
        </w:rPr>
        <w:t xml:space="preserve"> </w:t>
      </w:r>
    </w:p>
    <w:p w:rsidR="0008789C" w:rsidRPr="008F23E0" w:rsidRDefault="0008789C" w:rsidP="0008789C">
      <w:pPr>
        <w:rPr>
          <w:rFonts w:eastAsia="Calibri"/>
        </w:rPr>
      </w:pPr>
    </w:p>
    <w:tbl>
      <w:tblPr>
        <w:tblW w:w="0" w:type="auto"/>
        <w:tblLook w:val="04A0" w:firstRow="1" w:lastRow="0" w:firstColumn="1" w:lastColumn="0" w:noHBand="0" w:noVBand="1"/>
      </w:tblPr>
      <w:tblGrid>
        <w:gridCol w:w="2518"/>
        <w:gridCol w:w="6121"/>
      </w:tblGrid>
      <w:tr w:rsidR="0008789C" w:rsidRPr="008F23E0" w:rsidTr="001F671D">
        <w:trPr>
          <w:trHeight w:val="170"/>
        </w:trPr>
        <w:tc>
          <w:tcPr>
            <w:tcW w:w="2518" w:type="dxa"/>
            <w:vAlign w:val="center"/>
          </w:tcPr>
          <w:p w:rsidR="0008789C" w:rsidRPr="008F23E0" w:rsidRDefault="0008789C" w:rsidP="001F671D">
            <w:pPr>
              <w:rPr>
                <w:rFonts w:eastAsia="Calibri" w:cs="Arial"/>
                <w:sz w:val="20"/>
                <w:szCs w:val="20"/>
              </w:rPr>
            </w:pPr>
            <w:r w:rsidRPr="008F23E0">
              <w:rPr>
                <w:rFonts w:eastAsia="Calibri" w:cs="Arial"/>
                <w:sz w:val="20"/>
                <w:szCs w:val="20"/>
              </w:rPr>
              <w:t>Applicant:</w:t>
            </w:r>
          </w:p>
        </w:tc>
        <w:tc>
          <w:tcPr>
            <w:tcW w:w="6121" w:type="dxa"/>
            <w:vAlign w:val="center"/>
          </w:tcPr>
          <w:p w:rsidR="0008789C" w:rsidRPr="008F23E0" w:rsidRDefault="0008789C" w:rsidP="001F671D">
            <w:pPr>
              <w:rPr>
                <w:rFonts w:eastAsia="Calibri" w:cs="Arial"/>
                <w:sz w:val="20"/>
                <w:szCs w:val="20"/>
              </w:rPr>
            </w:pPr>
            <w:r>
              <w:rPr>
                <w:rFonts w:eastAsia="Calibri" w:cs="Arial"/>
                <w:sz w:val="20"/>
                <w:szCs w:val="20"/>
              </w:rPr>
              <w:t>N/A</w:t>
            </w:r>
          </w:p>
        </w:tc>
      </w:tr>
      <w:tr w:rsidR="0008789C" w:rsidRPr="008F23E0" w:rsidTr="001F671D">
        <w:trPr>
          <w:trHeight w:val="170"/>
        </w:trPr>
        <w:tc>
          <w:tcPr>
            <w:tcW w:w="2518" w:type="dxa"/>
            <w:vAlign w:val="center"/>
          </w:tcPr>
          <w:p w:rsidR="0008789C" w:rsidRPr="008F23E0" w:rsidRDefault="0008789C" w:rsidP="001F671D">
            <w:pPr>
              <w:rPr>
                <w:rFonts w:eastAsia="Calibri" w:cs="Arial"/>
                <w:sz w:val="20"/>
                <w:szCs w:val="20"/>
              </w:rPr>
            </w:pPr>
            <w:r w:rsidRPr="008F23E0">
              <w:rPr>
                <w:rFonts w:eastAsia="Calibri" w:cs="Arial"/>
                <w:sz w:val="20"/>
                <w:szCs w:val="20"/>
              </w:rPr>
              <w:t>File Ref. No:</w:t>
            </w:r>
          </w:p>
        </w:tc>
        <w:tc>
          <w:tcPr>
            <w:tcW w:w="6121" w:type="dxa"/>
            <w:vAlign w:val="center"/>
          </w:tcPr>
          <w:p w:rsidR="0008789C" w:rsidRPr="008F23E0" w:rsidRDefault="007A62A8" w:rsidP="001F671D">
            <w:pPr>
              <w:rPr>
                <w:rFonts w:eastAsia="Calibri" w:cs="Arial"/>
                <w:sz w:val="20"/>
                <w:szCs w:val="20"/>
              </w:rPr>
            </w:pPr>
            <w:r>
              <w:rPr>
                <w:rFonts w:eastAsia="Calibri" w:cs="Arial"/>
                <w:sz w:val="20"/>
                <w:szCs w:val="20"/>
              </w:rPr>
              <w:t>BF 8</w:t>
            </w:r>
          </w:p>
        </w:tc>
      </w:tr>
      <w:tr w:rsidR="0008789C" w:rsidRPr="008F23E0" w:rsidTr="001F671D">
        <w:trPr>
          <w:trHeight w:val="170"/>
        </w:trPr>
        <w:tc>
          <w:tcPr>
            <w:tcW w:w="2518" w:type="dxa"/>
            <w:vAlign w:val="center"/>
          </w:tcPr>
          <w:p w:rsidR="0008789C" w:rsidRPr="008F23E0" w:rsidRDefault="0008789C" w:rsidP="001F671D">
            <w:pPr>
              <w:rPr>
                <w:rFonts w:eastAsia="Calibri" w:cs="Arial"/>
                <w:sz w:val="20"/>
                <w:szCs w:val="20"/>
              </w:rPr>
            </w:pPr>
            <w:r w:rsidRPr="008F23E0">
              <w:rPr>
                <w:rFonts w:eastAsia="Calibri" w:cs="Arial"/>
                <w:sz w:val="20"/>
                <w:szCs w:val="20"/>
              </w:rPr>
              <w:t>Disclosure of Interest:</w:t>
            </w:r>
          </w:p>
        </w:tc>
        <w:tc>
          <w:tcPr>
            <w:tcW w:w="6121" w:type="dxa"/>
            <w:vAlign w:val="center"/>
          </w:tcPr>
          <w:p w:rsidR="0008789C" w:rsidRPr="008F23E0" w:rsidRDefault="0008789C" w:rsidP="001F671D">
            <w:pPr>
              <w:rPr>
                <w:rFonts w:eastAsia="Calibri" w:cs="Arial"/>
                <w:sz w:val="20"/>
                <w:szCs w:val="20"/>
              </w:rPr>
            </w:pPr>
            <w:r>
              <w:rPr>
                <w:rFonts w:eastAsia="Calibri" w:cs="Arial"/>
                <w:sz w:val="20"/>
                <w:szCs w:val="20"/>
              </w:rPr>
              <w:t>Nil</w:t>
            </w:r>
          </w:p>
        </w:tc>
      </w:tr>
      <w:tr w:rsidR="0008789C" w:rsidRPr="008F23E0" w:rsidTr="001F671D">
        <w:trPr>
          <w:trHeight w:val="170"/>
        </w:trPr>
        <w:tc>
          <w:tcPr>
            <w:tcW w:w="2518" w:type="dxa"/>
            <w:vAlign w:val="center"/>
          </w:tcPr>
          <w:p w:rsidR="0008789C" w:rsidRPr="008F23E0" w:rsidRDefault="0008789C" w:rsidP="001F671D">
            <w:pPr>
              <w:rPr>
                <w:rFonts w:eastAsia="Calibri" w:cs="Arial"/>
                <w:sz w:val="20"/>
                <w:szCs w:val="20"/>
              </w:rPr>
            </w:pPr>
            <w:r w:rsidRPr="008F23E0">
              <w:rPr>
                <w:rFonts w:eastAsia="Calibri" w:cs="Arial"/>
                <w:sz w:val="20"/>
                <w:szCs w:val="20"/>
              </w:rPr>
              <w:t>Date:</w:t>
            </w:r>
          </w:p>
        </w:tc>
        <w:tc>
          <w:tcPr>
            <w:tcW w:w="6121" w:type="dxa"/>
            <w:vAlign w:val="center"/>
          </w:tcPr>
          <w:p w:rsidR="0008789C" w:rsidRPr="008F23E0" w:rsidRDefault="0008789C" w:rsidP="001F671D">
            <w:pPr>
              <w:rPr>
                <w:rFonts w:eastAsia="Calibri" w:cs="Arial"/>
                <w:sz w:val="20"/>
                <w:szCs w:val="20"/>
              </w:rPr>
            </w:pPr>
            <w:r>
              <w:rPr>
                <w:rFonts w:eastAsia="Calibri" w:cs="Arial"/>
                <w:sz w:val="20"/>
                <w:szCs w:val="20"/>
              </w:rPr>
              <w:t>11</w:t>
            </w:r>
            <w:r w:rsidRPr="008A4FF3">
              <w:rPr>
                <w:rFonts w:eastAsia="Calibri" w:cs="Arial"/>
                <w:sz w:val="20"/>
                <w:szCs w:val="20"/>
                <w:vertAlign w:val="superscript"/>
              </w:rPr>
              <w:t>th</w:t>
            </w:r>
            <w:r>
              <w:rPr>
                <w:rFonts w:eastAsia="Calibri" w:cs="Arial"/>
                <w:sz w:val="20"/>
                <w:szCs w:val="20"/>
              </w:rPr>
              <w:t xml:space="preserve"> September 2015</w:t>
            </w:r>
          </w:p>
        </w:tc>
      </w:tr>
      <w:tr w:rsidR="0008789C" w:rsidRPr="008F23E0" w:rsidTr="001F671D">
        <w:trPr>
          <w:trHeight w:val="170"/>
        </w:trPr>
        <w:tc>
          <w:tcPr>
            <w:tcW w:w="2518" w:type="dxa"/>
            <w:vAlign w:val="center"/>
          </w:tcPr>
          <w:p w:rsidR="0008789C" w:rsidRPr="008F23E0" w:rsidRDefault="0008789C" w:rsidP="001F671D">
            <w:pPr>
              <w:rPr>
                <w:rFonts w:eastAsia="Calibri" w:cs="Arial"/>
                <w:sz w:val="20"/>
                <w:szCs w:val="20"/>
              </w:rPr>
            </w:pPr>
            <w:r w:rsidRPr="008F23E0">
              <w:rPr>
                <w:rFonts w:eastAsia="Calibri" w:cs="Arial"/>
                <w:sz w:val="20"/>
                <w:szCs w:val="20"/>
              </w:rPr>
              <w:t xml:space="preserve">Author: </w:t>
            </w:r>
          </w:p>
        </w:tc>
        <w:tc>
          <w:tcPr>
            <w:tcW w:w="6121" w:type="dxa"/>
            <w:vAlign w:val="center"/>
          </w:tcPr>
          <w:p w:rsidR="0008789C" w:rsidRPr="008F23E0" w:rsidRDefault="0008789C" w:rsidP="001F671D">
            <w:pPr>
              <w:rPr>
                <w:rFonts w:eastAsia="Calibri" w:cs="Arial"/>
                <w:sz w:val="20"/>
                <w:szCs w:val="20"/>
              </w:rPr>
            </w:pPr>
            <w:r>
              <w:rPr>
                <w:rFonts w:eastAsia="Calibri" w:cs="Arial"/>
                <w:sz w:val="20"/>
                <w:szCs w:val="20"/>
              </w:rPr>
              <w:t xml:space="preserve">Gary Sherry </w:t>
            </w:r>
          </w:p>
        </w:tc>
      </w:tr>
      <w:tr w:rsidR="0008789C" w:rsidRPr="008F23E0" w:rsidTr="001F671D">
        <w:trPr>
          <w:trHeight w:val="170"/>
        </w:trPr>
        <w:tc>
          <w:tcPr>
            <w:tcW w:w="2518" w:type="dxa"/>
            <w:vAlign w:val="center"/>
          </w:tcPr>
          <w:p w:rsidR="0008789C" w:rsidRPr="008F23E0" w:rsidRDefault="0008789C" w:rsidP="001F671D">
            <w:pPr>
              <w:rPr>
                <w:rFonts w:eastAsia="Calibri" w:cs="Arial"/>
                <w:sz w:val="20"/>
                <w:szCs w:val="20"/>
              </w:rPr>
            </w:pPr>
            <w:r w:rsidRPr="008F23E0">
              <w:rPr>
                <w:rFonts w:eastAsia="Calibri" w:cs="Arial"/>
                <w:sz w:val="20"/>
                <w:szCs w:val="20"/>
              </w:rPr>
              <w:t>Attachments:</w:t>
            </w:r>
          </w:p>
        </w:tc>
        <w:tc>
          <w:tcPr>
            <w:tcW w:w="6121" w:type="dxa"/>
            <w:vAlign w:val="center"/>
          </w:tcPr>
          <w:p w:rsidR="0008789C" w:rsidRDefault="0008789C" w:rsidP="001F671D">
            <w:pPr>
              <w:rPr>
                <w:rFonts w:eastAsia="Calibri" w:cs="Arial"/>
                <w:sz w:val="20"/>
                <w:szCs w:val="20"/>
              </w:rPr>
            </w:pPr>
            <w:r>
              <w:rPr>
                <w:rFonts w:eastAsia="Calibri" w:cs="Arial"/>
                <w:sz w:val="20"/>
                <w:szCs w:val="20"/>
              </w:rPr>
              <w:t>9.2.1A Bush Fire Advisory Committee Minutes</w:t>
            </w:r>
          </w:p>
          <w:p w:rsidR="0008789C" w:rsidRPr="008F23E0" w:rsidRDefault="0008789C" w:rsidP="001F671D">
            <w:pPr>
              <w:rPr>
                <w:rFonts w:eastAsia="Calibri" w:cs="Arial"/>
                <w:sz w:val="20"/>
                <w:szCs w:val="20"/>
              </w:rPr>
            </w:pPr>
            <w:r>
              <w:rPr>
                <w:rFonts w:eastAsia="Calibri" w:cs="Arial"/>
                <w:sz w:val="20"/>
                <w:szCs w:val="20"/>
              </w:rPr>
              <w:t xml:space="preserve">9.2.1B draft Firebreak Notice 2015/16 </w:t>
            </w:r>
          </w:p>
        </w:tc>
      </w:tr>
    </w:tbl>
    <w:p w:rsidR="0008789C" w:rsidRPr="008F23E0" w:rsidRDefault="0008789C" w:rsidP="0008789C">
      <w:pPr>
        <w:rPr>
          <w:rFonts w:eastAsia="Calibri"/>
        </w:rPr>
      </w:pPr>
    </w:p>
    <w:p w:rsidR="0008789C" w:rsidRPr="008F23E0" w:rsidRDefault="0008789C" w:rsidP="0008789C">
      <w:pPr>
        <w:rPr>
          <w:rFonts w:eastAsia="Calibri"/>
          <w:b/>
        </w:rPr>
      </w:pPr>
      <w:r w:rsidRPr="008F23E0">
        <w:rPr>
          <w:rFonts w:eastAsia="Calibri"/>
          <w:b/>
          <w:u w:val="single"/>
        </w:rPr>
        <w:t xml:space="preserve">Summary </w:t>
      </w:r>
    </w:p>
    <w:p w:rsidR="0008789C" w:rsidRPr="008F23E0" w:rsidRDefault="0008789C" w:rsidP="0008789C">
      <w:pPr>
        <w:rPr>
          <w:rFonts w:eastAsia="Calibri"/>
          <w:b/>
        </w:rPr>
      </w:pPr>
    </w:p>
    <w:p w:rsidR="0008789C" w:rsidRPr="008F23E0" w:rsidRDefault="0008789C" w:rsidP="0008789C">
      <w:pPr>
        <w:rPr>
          <w:rFonts w:eastAsia="Calibri"/>
          <w:b/>
        </w:rPr>
      </w:pPr>
      <w:r w:rsidRPr="00401647">
        <w:rPr>
          <w:rFonts w:eastAsia="Calibri"/>
          <w:b/>
        </w:rPr>
        <w:t>That Council consider the recommendations of the Bushfire Advisory Committee to</w:t>
      </w:r>
      <w:r>
        <w:rPr>
          <w:rFonts w:eastAsia="Calibri"/>
          <w:b/>
        </w:rPr>
        <w:t xml:space="preserve"> </w:t>
      </w:r>
      <w:r w:rsidRPr="00401647">
        <w:rPr>
          <w:rFonts w:eastAsia="Calibri"/>
          <w:b/>
        </w:rPr>
        <w:t>adopt the draft Firebreak Order 201</w:t>
      </w:r>
      <w:r>
        <w:rPr>
          <w:rFonts w:eastAsia="Calibri"/>
          <w:b/>
        </w:rPr>
        <w:t>5</w:t>
      </w:r>
      <w:r w:rsidRPr="00401647">
        <w:rPr>
          <w:rFonts w:eastAsia="Calibri"/>
          <w:b/>
        </w:rPr>
        <w:t>/1</w:t>
      </w:r>
      <w:r>
        <w:rPr>
          <w:rFonts w:eastAsia="Calibri"/>
          <w:b/>
        </w:rPr>
        <w:t>6</w:t>
      </w:r>
      <w:r w:rsidRPr="00401647">
        <w:rPr>
          <w:rFonts w:eastAsia="Calibri"/>
          <w:b/>
        </w:rPr>
        <w:t>.</w:t>
      </w:r>
    </w:p>
    <w:p w:rsidR="0008789C" w:rsidRPr="008F23E0" w:rsidRDefault="0008789C" w:rsidP="0008789C">
      <w:pPr>
        <w:rPr>
          <w:rFonts w:eastAsia="Calibri"/>
          <w:b/>
        </w:rPr>
      </w:pPr>
    </w:p>
    <w:p w:rsidR="0008789C" w:rsidRPr="008F23E0" w:rsidRDefault="0008789C" w:rsidP="0008789C">
      <w:pPr>
        <w:rPr>
          <w:rFonts w:eastAsia="Calibri"/>
        </w:rPr>
      </w:pPr>
      <w:r w:rsidRPr="008F23E0">
        <w:rPr>
          <w:rFonts w:eastAsia="Calibri"/>
          <w:u w:val="single"/>
        </w:rPr>
        <w:t xml:space="preserve">Background </w:t>
      </w:r>
    </w:p>
    <w:p w:rsidR="0008789C" w:rsidRPr="008F23E0" w:rsidRDefault="0008789C" w:rsidP="0008789C">
      <w:pPr>
        <w:rPr>
          <w:rFonts w:eastAsia="Calibri"/>
        </w:rPr>
      </w:pPr>
    </w:p>
    <w:p w:rsidR="0008789C" w:rsidRPr="003740E6" w:rsidRDefault="0008789C" w:rsidP="0008789C">
      <w:pPr>
        <w:rPr>
          <w:rFonts w:eastAsia="Calibri"/>
        </w:rPr>
      </w:pPr>
      <w:r w:rsidRPr="00401647">
        <w:rPr>
          <w:rFonts w:eastAsia="Calibri"/>
        </w:rPr>
        <w:t xml:space="preserve">The Shire of Cuballing’s Bushfire Advisory Committee </w:t>
      </w:r>
      <w:r w:rsidRPr="003740E6">
        <w:rPr>
          <w:rFonts w:eastAsia="Calibri"/>
        </w:rPr>
        <w:t xml:space="preserve">held a meeting on Wednesday </w:t>
      </w:r>
      <w:r w:rsidR="00B43CE3">
        <w:rPr>
          <w:rFonts w:eastAsia="Calibri"/>
        </w:rPr>
        <w:t>2</w:t>
      </w:r>
      <w:r w:rsidR="00B43CE3" w:rsidRPr="00B43CE3">
        <w:rPr>
          <w:rFonts w:eastAsia="Calibri"/>
          <w:vertAlign w:val="superscript"/>
        </w:rPr>
        <w:t>nd</w:t>
      </w:r>
      <w:r w:rsidRPr="00B43CE3">
        <w:rPr>
          <w:rFonts w:eastAsia="Calibri"/>
          <w:vertAlign w:val="superscript"/>
        </w:rPr>
        <w:t xml:space="preserve"> </w:t>
      </w:r>
      <w:r w:rsidR="00B43CE3">
        <w:rPr>
          <w:rFonts w:eastAsia="Calibri"/>
        </w:rPr>
        <w:t>September</w:t>
      </w:r>
      <w:r w:rsidRPr="003740E6">
        <w:rPr>
          <w:rFonts w:eastAsia="Calibri"/>
        </w:rPr>
        <w:t xml:space="preserve"> 201</w:t>
      </w:r>
      <w:r w:rsidR="00B43CE3">
        <w:rPr>
          <w:rFonts w:eastAsia="Calibri"/>
        </w:rPr>
        <w:t>5</w:t>
      </w:r>
      <w:r w:rsidRPr="003740E6">
        <w:rPr>
          <w:rFonts w:eastAsia="Calibri"/>
        </w:rPr>
        <w:t xml:space="preserve">.  Unconfirmed minutes of that meeting are included at Attachment 9.2.1A.  This meeting endorsed the contents of an extended Firebreak notice that will be made publically available.  </w:t>
      </w:r>
    </w:p>
    <w:p w:rsidR="0008789C" w:rsidRPr="003740E6" w:rsidRDefault="0008789C" w:rsidP="0008789C">
      <w:pPr>
        <w:rPr>
          <w:rFonts w:eastAsia="Calibri"/>
        </w:rPr>
      </w:pPr>
    </w:p>
    <w:p w:rsidR="0008789C" w:rsidRPr="003740E6" w:rsidRDefault="0008789C" w:rsidP="0008789C">
      <w:pPr>
        <w:rPr>
          <w:rFonts w:eastAsia="Calibri"/>
          <w:u w:val="single"/>
        </w:rPr>
      </w:pPr>
      <w:r w:rsidRPr="003740E6">
        <w:rPr>
          <w:rFonts w:eastAsia="Calibri"/>
          <w:u w:val="single"/>
        </w:rPr>
        <w:t xml:space="preserve">Comment </w:t>
      </w:r>
    </w:p>
    <w:p w:rsidR="0008789C" w:rsidRPr="003740E6" w:rsidRDefault="0008789C" w:rsidP="0008789C">
      <w:pPr>
        <w:rPr>
          <w:rFonts w:eastAsia="Calibri"/>
          <w:u w:val="single"/>
        </w:rPr>
      </w:pPr>
    </w:p>
    <w:p w:rsidR="0008789C" w:rsidRPr="003740E6" w:rsidRDefault="0008789C" w:rsidP="0008789C">
      <w:pPr>
        <w:rPr>
          <w:rFonts w:eastAsia="Calibri"/>
        </w:rPr>
      </w:pPr>
      <w:r w:rsidRPr="003740E6">
        <w:rPr>
          <w:rFonts w:eastAsia="Calibri"/>
        </w:rPr>
        <w:t xml:space="preserve">The Firebreak Notice 2015/16 is Council’s official document setting the conditions required for compliance by landowners for this forthcoming fire season.  </w:t>
      </w:r>
    </w:p>
    <w:p w:rsidR="0008789C" w:rsidRPr="003740E6" w:rsidRDefault="0008789C" w:rsidP="0008789C">
      <w:pPr>
        <w:rPr>
          <w:rFonts w:eastAsia="Calibri"/>
        </w:rPr>
      </w:pPr>
    </w:p>
    <w:p w:rsidR="0008789C" w:rsidRDefault="0008789C" w:rsidP="0008789C">
      <w:pPr>
        <w:rPr>
          <w:rFonts w:eastAsia="Calibri"/>
        </w:rPr>
      </w:pPr>
      <w:r w:rsidRPr="003740E6">
        <w:rPr>
          <w:rFonts w:eastAsia="Calibri"/>
        </w:rPr>
        <w:t>The draft Firebreak Notice 2015/16, included at Attachment 9.2.1B, is very similar to that from previous years.</w:t>
      </w:r>
      <w:r w:rsidRPr="00401647">
        <w:rPr>
          <w:rFonts w:eastAsia="Calibri"/>
        </w:rPr>
        <w:t xml:space="preserve">  </w:t>
      </w:r>
    </w:p>
    <w:p w:rsidR="0008789C" w:rsidRDefault="0008789C" w:rsidP="0008789C">
      <w:pPr>
        <w:rPr>
          <w:rFonts w:eastAsia="Calibri"/>
        </w:rPr>
      </w:pPr>
    </w:p>
    <w:p w:rsidR="0008789C" w:rsidRDefault="0008789C" w:rsidP="0008789C">
      <w:pPr>
        <w:rPr>
          <w:rFonts w:eastAsia="Calibri"/>
        </w:rPr>
      </w:pPr>
      <w:r>
        <w:rPr>
          <w:rFonts w:eastAsia="Calibri"/>
        </w:rPr>
        <w:t xml:space="preserve">Upon approval by Council the draft </w:t>
      </w:r>
      <w:r w:rsidRPr="00401647">
        <w:rPr>
          <w:rFonts w:eastAsia="Calibri"/>
        </w:rPr>
        <w:t>Fire</w:t>
      </w:r>
      <w:r>
        <w:rPr>
          <w:rFonts w:eastAsia="Calibri"/>
        </w:rPr>
        <w:t>b</w:t>
      </w:r>
      <w:r w:rsidRPr="00401647">
        <w:rPr>
          <w:rFonts w:eastAsia="Calibri"/>
        </w:rPr>
        <w:t xml:space="preserve">reak Notice </w:t>
      </w:r>
      <w:r>
        <w:rPr>
          <w:rFonts w:eastAsia="Calibri"/>
        </w:rPr>
        <w:t xml:space="preserve">2015/16 </w:t>
      </w:r>
      <w:r w:rsidRPr="00401647">
        <w:rPr>
          <w:rFonts w:eastAsia="Calibri"/>
        </w:rPr>
        <w:t>will be</w:t>
      </w:r>
      <w:r w:rsidR="007A62A8">
        <w:rPr>
          <w:rFonts w:eastAsia="Calibri"/>
        </w:rPr>
        <w:t>:</w:t>
      </w:r>
    </w:p>
    <w:p w:rsidR="0008789C" w:rsidRPr="008A4FF3" w:rsidRDefault="0008789C" w:rsidP="0008789C">
      <w:pPr>
        <w:pStyle w:val="ListParagraph"/>
        <w:numPr>
          <w:ilvl w:val="0"/>
          <w:numId w:val="15"/>
        </w:numPr>
        <w:ind w:left="567" w:hanging="567"/>
        <w:rPr>
          <w:rFonts w:eastAsia="Calibri"/>
        </w:rPr>
      </w:pPr>
      <w:r w:rsidRPr="008A4FF3">
        <w:rPr>
          <w:rFonts w:eastAsia="Calibri"/>
        </w:rPr>
        <w:t>made publically available on Council’s website</w:t>
      </w:r>
      <w:r>
        <w:rPr>
          <w:rFonts w:eastAsia="Calibri"/>
        </w:rPr>
        <w:t>;</w:t>
      </w:r>
    </w:p>
    <w:p w:rsidR="0008789C" w:rsidRDefault="0008789C" w:rsidP="0008789C">
      <w:pPr>
        <w:pStyle w:val="Header"/>
        <w:numPr>
          <w:ilvl w:val="0"/>
          <w:numId w:val="15"/>
        </w:numPr>
        <w:tabs>
          <w:tab w:val="clear" w:pos="4513"/>
          <w:tab w:val="clear" w:pos="9026"/>
        </w:tabs>
        <w:ind w:left="567" w:hanging="567"/>
        <w:rPr>
          <w:bCs/>
        </w:rPr>
      </w:pPr>
      <w:proofErr w:type="gramStart"/>
      <w:r>
        <w:rPr>
          <w:bCs/>
        </w:rPr>
        <w:t>incorporated</w:t>
      </w:r>
      <w:proofErr w:type="gramEnd"/>
      <w:r>
        <w:rPr>
          <w:bCs/>
        </w:rPr>
        <w:t xml:space="preserve"> into a pamphlet with other fire prevention information.  Council will provided this pamphlet:</w:t>
      </w:r>
    </w:p>
    <w:p w:rsidR="0008789C" w:rsidRDefault="0008789C" w:rsidP="0008789C">
      <w:pPr>
        <w:pStyle w:val="Header"/>
        <w:numPr>
          <w:ilvl w:val="1"/>
          <w:numId w:val="15"/>
        </w:numPr>
        <w:tabs>
          <w:tab w:val="clear" w:pos="4513"/>
          <w:tab w:val="clear" w:pos="9026"/>
        </w:tabs>
        <w:ind w:left="1134" w:hanging="567"/>
        <w:rPr>
          <w:bCs/>
        </w:rPr>
      </w:pPr>
      <w:r>
        <w:rPr>
          <w:bCs/>
        </w:rPr>
        <w:t>to local residents by direct mail at Cuballing and Popanyinning Post Offices;</w:t>
      </w:r>
    </w:p>
    <w:p w:rsidR="0008789C" w:rsidRDefault="0008789C" w:rsidP="0008789C">
      <w:pPr>
        <w:pStyle w:val="Header"/>
        <w:numPr>
          <w:ilvl w:val="1"/>
          <w:numId w:val="15"/>
        </w:numPr>
        <w:tabs>
          <w:tab w:val="clear" w:pos="4513"/>
          <w:tab w:val="clear" w:pos="9026"/>
        </w:tabs>
        <w:ind w:left="1134" w:hanging="567"/>
        <w:rPr>
          <w:bCs/>
        </w:rPr>
      </w:pPr>
      <w:r>
        <w:rPr>
          <w:bCs/>
        </w:rPr>
        <w:t>to absentee owners by addressed mail;</w:t>
      </w:r>
    </w:p>
    <w:p w:rsidR="0008789C" w:rsidRDefault="0008789C" w:rsidP="0008789C">
      <w:pPr>
        <w:pStyle w:val="Header"/>
        <w:numPr>
          <w:ilvl w:val="1"/>
          <w:numId w:val="15"/>
        </w:numPr>
        <w:tabs>
          <w:tab w:val="clear" w:pos="4513"/>
          <w:tab w:val="clear" w:pos="9026"/>
        </w:tabs>
        <w:ind w:left="1134" w:hanging="567"/>
        <w:rPr>
          <w:bCs/>
        </w:rPr>
      </w:pPr>
      <w:proofErr w:type="gramStart"/>
      <w:r>
        <w:rPr>
          <w:bCs/>
        </w:rPr>
        <w:t>from</w:t>
      </w:r>
      <w:proofErr w:type="gramEnd"/>
      <w:r>
        <w:rPr>
          <w:bCs/>
        </w:rPr>
        <w:t xml:space="preserve"> the Shire Office counter. </w:t>
      </w:r>
    </w:p>
    <w:p w:rsidR="0008789C" w:rsidRDefault="0008789C" w:rsidP="0008789C">
      <w:pPr>
        <w:pStyle w:val="Header"/>
        <w:ind w:left="567"/>
        <w:rPr>
          <w:bCs/>
        </w:rPr>
      </w:pPr>
      <w:r>
        <w:rPr>
          <w:bCs/>
        </w:rPr>
        <w:t>A draft copy of the 2015/16 pamphlet is included separately with Council’s Agenda package.</w:t>
      </w:r>
    </w:p>
    <w:p w:rsidR="0008789C" w:rsidRPr="008F23E0" w:rsidRDefault="0008789C" w:rsidP="0008789C">
      <w:pPr>
        <w:rPr>
          <w:rFonts w:eastAsia="Calibri"/>
          <w:u w:val="single"/>
        </w:rPr>
      </w:pPr>
    </w:p>
    <w:p w:rsidR="0008789C" w:rsidRPr="008F23E0" w:rsidRDefault="0008789C" w:rsidP="0008789C">
      <w:pPr>
        <w:rPr>
          <w:rFonts w:eastAsia="Calibri"/>
        </w:rPr>
      </w:pPr>
      <w:r w:rsidRPr="008F23E0">
        <w:rPr>
          <w:rFonts w:eastAsia="Calibri"/>
          <w:u w:val="single"/>
        </w:rPr>
        <w:t>Strategic Implications</w:t>
      </w:r>
      <w:r w:rsidRPr="008F23E0">
        <w:rPr>
          <w:rFonts w:eastAsia="Calibri"/>
        </w:rPr>
        <w:t xml:space="preserve"> - Nil</w:t>
      </w:r>
    </w:p>
    <w:p w:rsidR="0008789C" w:rsidRPr="008F23E0" w:rsidRDefault="0008789C" w:rsidP="0008789C">
      <w:pPr>
        <w:rPr>
          <w:rFonts w:eastAsia="Calibri"/>
        </w:rPr>
      </w:pPr>
    </w:p>
    <w:p w:rsidR="0008789C" w:rsidRPr="008F23E0" w:rsidRDefault="0008789C" w:rsidP="0008789C">
      <w:pPr>
        <w:rPr>
          <w:rFonts w:eastAsia="Calibri"/>
        </w:rPr>
      </w:pPr>
      <w:r w:rsidRPr="008F23E0">
        <w:rPr>
          <w:rFonts w:eastAsia="Calibri"/>
          <w:u w:val="single"/>
        </w:rPr>
        <w:t>Statutory Environment</w:t>
      </w:r>
      <w:r w:rsidRPr="008F23E0">
        <w:rPr>
          <w:rFonts w:eastAsia="Calibri"/>
        </w:rPr>
        <w:t xml:space="preserve"> </w:t>
      </w:r>
    </w:p>
    <w:p w:rsidR="0008789C" w:rsidRPr="008F23E0" w:rsidRDefault="0008789C" w:rsidP="0008789C">
      <w:pPr>
        <w:rPr>
          <w:rFonts w:eastAsia="Calibri"/>
        </w:rPr>
      </w:pPr>
    </w:p>
    <w:p w:rsidR="0008789C" w:rsidRPr="009839D7" w:rsidRDefault="0008789C" w:rsidP="0008789C">
      <w:pPr>
        <w:rPr>
          <w:rFonts w:eastAsia="Calibri"/>
        </w:rPr>
      </w:pPr>
      <w:r w:rsidRPr="009839D7">
        <w:rPr>
          <w:rFonts w:eastAsia="Calibri"/>
        </w:rPr>
        <w:t>Bush Fires Act 1954</w:t>
      </w:r>
    </w:p>
    <w:p w:rsidR="0008789C" w:rsidRPr="009839D7" w:rsidRDefault="0008789C" w:rsidP="0008789C">
      <w:pPr>
        <w:rPr>
          <w:rFonts w:eastAsia="Calibri"/>
        </w:rPr>
      </w:pPr>
    </w:p>
    <w:p w:rsidR="0008789C" w:rsidRDefault="0008789C" w:rsidP="0008789C">
      <w:pPr>
        <w:rPr>
          <w:rFonts w:eastAsia="Calibri"/>
        </w:rPr>
      </w:pPr>
      <w:r w:rsidRPr="009839D7">
        <w:rPr>
          <w:rFonts w:eastAsia="Calibri"/>
        </w:rPr>
        <w:t>33.</w:t>
      </w:r>
      <w:r w:rsidRPr="009839D7">
        <w:rPr>
          <w:rFonts w:eastAsia="Calibri"/>
        </w:rPr>
        <w:tab/>
        <w:t>Local government may require occupier of land to plough or clear fire break</w:t>
      </w:r>
    </w:p>
    <w:p w:rsidR="0008789C" w:rsidRPr="009839D7" w:rsidRDefault="0008789C" w:rsidP="0008789C">
      <w:pPr>
        <w:rPr>
          <w:rFonts w:eastAsia="Calibri"/>
        </w:rPr>
      </w:pPr>
    </w:p>
    <w:p w:rsidR="0008789C" w:rsidRPr="009839D7" w:rsidRDefault="0008789C" w:rsidP="0008789C">
      <w:pPr>
        <w:ind w:left="567" w:hanging="567"/>
        <w:rPr>
          <w:rFonts w:eastAsia="Calibri"/>
        </w:rPr>
      </w:pPr>
      <w:r w:rsidRPr="009839D7">
        <w:rPr>
          <w:rFonts w:eastAsia="Calibri"/>
        </w:rPr>
        <w:t>(1)</w:t>
      </w:r>
      <w:r w:rsidRPr="009839D7">
        <w:rPr>
          <w:rFonts w:eastAsia="Calibri"/>
        </w:rPr>
        <w:tab/>
        <w:t xml:space="preserve">Subject to subsection (2) a local government at any time, and from time to time, may, and if so required by the Minister shall, as a measure for preventing the outbreak of a bush fire, or for preventing the spread or extension of a bush fire which may occur, give notice in writing to an owner or occupier of land situate within the district of the local government or shall give notice to all owners or occupiers of land in its district by </w:t>
      </w:r>
      <w:r w:rsidRPr="009839D7">
        <w:rPr>
          <w:rFonts w:eastAsia="Calibri"/>
        </w:rPr>
        <w:lastRenderedPageBreak/>
        <w:t>publishing a notice in the Government Gazette and in a newspaper circulating in the area requiring him or them as the case may be within a time specified in the notice to do or to commence to do at a time so specified all or any of the following things —</w:t>
      </w:r>
    </w:p>
    <w:p w:rsidR="0008789C" w:rsidRPr="009839D7" w:rsidRDefault="0008789C" w:rsidP="0008789C">
      <w:pPr>
        <w:ind w:left="1134" w:hanging="567"/>
        <w:rPr>
          <w:rFonts w:eastAsia="Calibri"/>
        </w:rPr>
      </w:pPr>
      <w:r w:rsidRPr="009839D7">
        <w:rPr>
          <w:rFonts w:eastAsia="Calibri"/>
        </w:rPr>
        <w:t>(a)</w:t>
      </w:r>
      <w:r w:rsidRPr="009839D7">
        <w:rPr>
          <w:rFonts w:eastAsia="Calibri"/>
        </w:rPr>
        <w:tab/>
        <w:t>to plough, cultivate, scarify, burn or otherwise clear upon the land fire breaks in such manner, at such places, of such dimensions, and to such number, and whether in parallel or otherwise, as the local government may and is hereby empowered to determine and as are specified in the notice, and thereafter to maintain the fire breaks clear of inflammable matter;</w:t>
      </w:r>
    </w:p>
    <w:p w:rsidR="0008789C" w:rsidRPr="009839D7" w:rsidRDefault="0008789C" w:rsidP="0008789C">
      <w:pPr>
        <w:ind w:left="1134" w:hanging="567"/>
        <w:rPr>
          <w:rFonts w:eastAsia="Calibri"/>
        </w:rPr>
      </w:pPr>
      <w:r w:rsidRPr="009839D7">
        <w:rPr>
          <w:rFonts w:eastAsia="Calibri"/>
        </w:rPr>
        <w:t>(b)</w:t>
      </w:r>
      <w:r w:rsidRPr="009839D7">
        <w:rPr>
          <w:rFonts w:eastAsia="Calibri"/>
        </w:rPr>
        <w:tab/>
        <w:t>to act as and when specified in the notice with respect to anything which is upon the land, and which in the opinion of the local government or its duly authorised officer, is or is likely to be conducive to the outbreak of a bush fire or the spread or extension of a bush fire,</w:t>
      </w:r>
    </w:p>
    <w:p w:rsidR="0008789C" w:rsidRPr="009839D7" w:rsidRDefault="0008789C" w:rsidP="0008789C">
      <w:pPr>
        <w:ind w:left="1134" w:hanging="567"/>
        <w:rPr>
          <w:rFonts w:eastAsia="Calibri"/>
        </w:rPr>
      </w:pPr>
      <w:proofErr w:type="gramStart"/>
      <w:r w:rsidRPr="009839D7">
        <w:rPr>
          <w:rFonts w:eastAsia="Calibri"/>
        </w:rPr>
        <w:t>and</w:t>
      </w:r>
      <w:proofErr w:type="gramEnd"/>
      <w:r w:rsidRPr="009839D7">
        <w:rPr>
          <w:rFonts w:eastAsia="Calibri"/>
        </w:rPr>
        <w:t xml:space="preserve"> the notice may require the owner or occupier to do so —</w:t>
      </w:r>
    </w:p>
    <w:p w:rsidR="0008789C" w:rsidRPr="009839D7" w:rsidRDefault="0008789C" w:rsidP="0008789C">
      <w:pPr>
        <w:ind w:left="1134" w:hanging="567"/>
        <w:rPr>
          <w:rFonts w:eastAsia="Calibri"/>
        </w:rPr>
      </w:pPr>
      <w:r w:rsidRPr="009839D7">
        <w:rPr>
          <w:rFonts w:eastAsia="Calibri"/>
        </w:rPr>
        <w:t>(c)</w:t>
      </w:r>
      <w:r w:rsidRPr="009839D7">
        <w:rPr>
          <w:rFonts w:eastAsia="Calibri"/>
        </w:rPr>
        <w:tab/>
      </w:r>
      <w:proofErr w:type="gramStart"/>
      <w:r w:rsidRPr="009839D7">
        <w:rPr>
          <w:rFonts w:eastAsia="Calibri"/>
        </w:rPr>
        <w:t>as</w:t>
      </w:r>
      <w:proofErr w:type="gramEnd"/>
      <w:r w:rsidRPr="009839D7">
        <w:rPr>
          <w:rFonts w:eastAsia="Calibri"/>
        </w:rPr>
        <w:t xml:space="preserve"> a separate operation, or in </w:t>
      </w:r>
      <w:proofErr w:type="spellStart"/>
      <w:r w:rsidRPr="009839D7">
        <w:rPr>
          <w:rFonts w:eastAsia="Calibri"/>
        </w:rPr>
        <w:t>co ordination</w:t>
      </w:r>
      <w:proofErr w:type="spellEnd"/>
      <w:r w:rsidRPr="009839D7">
        <w:rPr>
          <w:rFonts w:eastAsia="Calibri"/>
        </w:rPr>
        <w:t xml:space="preserve"> with any other person, carrying out a similar operation on adjoining or neighbouring land; and </w:t>
      </w:r>
    </w:p>
    <w:p w:rsidR="0008789C" w:rsidRPr="009839D7" w:rsidRDefault="0008789C" w:rsidP="0008789C">
      <w:pPr>
        <w:ind w:left="1134" w:hanging="567"/>
        <w:rPr>
          <w:rFonts w:eastAsia="Calibri"/>
        </w:rPr>
      </w:pPr>
      <w:r w:rsidRPr="009839D7">
        <w:rPr>
          <w:rFonts w:eastAsia="Calibri"/>
        </w:rPr>
        <w:t>(d)</w:t>
      </w:r>
      <w:r w:rsidRPr="009839D7">
        <w:rPr>
          <w:rFonts w:eastAsia="Calibri"/>
        </w:rPr>
        <w:tab/>
      </w:r>
      <w:proofErr w:type="gramStart"/>
      <w:r w:rsidRPr="009839D7">
        <w:rPr>
          <w:rFonts w:eastAsia="Calibri"/>
        </w:rPr>
        <w:t>in</w:t>
      </w:r>
      <w:proofErr w:type="gramEnd"/>
      <w:r w:rsidRPr="009839D7">
        <w:rPr>
          <w:rFonts w:eastAsia="Calibri"/>
        </w:rPr>
        <w:t xml:space="preserve"> any event, to the satisfaction of either the local government or its duly authorised officer, according to which of them is specified in the notice.</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(2)</w:t>
      </w:r>
      <w:r w:rsidRPr="009839D7">
        <w:rPr>
          <w:rFonts w:eastAsia="Calibri"/>
        </w:rPr>
        <w:tab/>
        <w:t>A notice in writing under subsection (1) may be given to an owner or occupier of land by posting it to him at his last postal address known to the local government and may be given to an owner of land by posting it to him at the address shown in the rate record kept by the local government pursuant to the Local Government Act 1995, as his address for the service of rate notices.</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(2a)</w:t>
      </w:r>
      <w:r w:rsidRPr="009839D7">
        <w:rPr>
          <w:rFonts w:eastAsia="Calibri"/>
        </w:rPr>
        <w:tab/>
      </w:r>
      <w:proofErr w:type="gramStart"/>
      <w:r w:rsidRPr="009839D7">
        <w:rPr>
          <w:rFonts w:eastAsia="Calibri"/>
        </w:rPr>
        <w:t>The</w:t>
      </w:r>
      <w:proofErr w:type="gramEnd"/>
      <w:r w:rsidRPr="009839D7">
        <w:rPr>
          <w:rFonts w:eastAsia="Calibri"/>
        </w:rPr>
        <w:t xml:space="preserve"> provisions of subsection (2) are in addition to and not in derogation of those of sections 75 and 76 of the Interpretation Act 1984.</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(3)</w:t>
      </w:r>
      <w:r w:rsidRPr="009839D7">
        <w:rPr>
          <w:rFonts w:eastAsia="Calibri"/>
        </w:rPr>
        <w:tab/>
        <w:t>The owner or occupier of land to whom a notice has been given under subsection (1) and who fails or neglects in any respect duly to comply with the requisitions of the notice is guilty of an offence.</w:t>
      </w:r>
    </w:p>
    <w:p w:rsidR="0008789C" w:rsidRPr="009839D7" w:rsidRDefault="0008789C" w:rsidP="0008789C">
      <w:pPr>
        <w:ind w:left="567" w:hanging="567"/>
        <w:rPr>
          <w:rFonts w:eastAsia="Calibri"/>
        </w:rPr>
      </w:pPr>
      <w:r w:rsidRPr="009839D7">
        <w:rPr>
          <w:rFonts w:eastAsia="Calibri"/>
        </w:rPr>
        <w:t>Penalty: $5 000.</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(4)</w:t>
      </w:r>
      <w:r w:rsidRPr="009839D7">
        <w:rPr>
          <w:rFonts w:eastAsia="Calibri"/>
        </w:rPr>
        <w:tab/>
        <w:t>Where an owner or occupier of land who has received notice under subsection (1) fails or neglects to comply with the requisitions of the notice within the time specified in the notice —</w:t>
      </w:r>
    </w:p>
    <w:p w:rsidR="0008789C" w:rsidRPr="009839D7" w:rsidRDefault="0008789C" w:rsidP="0008789C">
      <w:pPr>
        <w:ind w:left="1134" w:hanging="567"/>
        <w:rPr>
          <w:rFonts w:eastAsia="Calibri"/>
        </w:rPr>
      </w:pPr>
      <w:r w:rsidRPr="009839D7">
        <w:rPr>
          <w:rFonts w:eastAsia="Calibri"/>
        </w:rPr>
        <w:t>(a)</w:t>
      </w:r>
      <w:r w:rsidRPr="009839D7">
        <w:rPr>
          <w:rFonts w:eastAsia="Calibri"/>
        </w:rPr>
        <w:tab/>
        <w:t>the local government may direct its bush fire control officer, or any other officer of the local government, to enter upon the land of the owner or occupier and to carry out the requisitions of the notice which have not been complied with; and</w:t>
      </w:r>
    </w:p>
    <w:p w:rsidR="0008789C" w:rsidRPr="009839D7" w:rsidRDefault="0008789C" w:rsidP="0008789C">
      <w:pPr>
        <w:ind w:left="1134" w:hanging="567"/>
        <w:rPr>
          <w:rFonts w:eastAsia="Calibri"/>
        </w:rPr>
      </w:pPr>
      <w:r w:rsidRPr="009839D7">
        <w:rPr>
          <w:rFonts w:eastAsia="Calibri"/>
        </w:rPr>
        <w:t>(b)</w:t>
      </w:r>
      <w:r w:rsidRPr="009839D7">
        <w:rPr>
          <w:rFonts w:eastAsia="Calibri"/>
        </w:rPr>
        <w:tab/>
        <w:t>the bush fire control officer or other officer may, in pursuance of the direction, enter upon the land of the owner or occupier with such servants, workmen, or contractors, and with such vehicles, machinery, and appliances as he deems fit, and may do such acts, matters and things as may be necessary to carry out the requisitions of the notice.</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(5)</w:t>
      </w:r>
      <w:r w:rsidRPr="009839D7">
        <w:rPr>
          <w:rFonts w:eastAsia="Calibri"/>
        </w:rPr>
        <w:tab/>
        <w:t>The amount of any costs and expenses incurred by the bush fire control officer or other officer in doing the acts, matters, or things provided for in subsection (4) —</w:t>
      </w:r>
    </w:p>
    <w:p w:rsidR="0008789C" w:rsidRPr="009839D7" w:rsidRDefault="0008789C" w:rsidP="0008789C">
      <w:pPr>
        <w:ind w:left="1134" w:hanging="567"/>
        <w:rPr>
          <w:rFonts w:eastAsia="Calibri"/>
        </w:rPr>
      </w:pPr>
      <w:r w:rsidRPr="009839D7">
        <w:rPr>
          <w:rFonts w:eastAsia="Calibri"/>
        </w:rPr>
        <w:t>(a)</w:t>
      </w:r>
      <w:r w:rsidRPr="009839D7">
        <w:rPr>
          <w:rFonts w:eastAsia="Calibri"/>
        </w:rPr>
        <w:tab/>
      </w:r>
      <w:proofErr w:type="gramStart"/>
      <w:r w:rsidRPr="009839D7">
        <w:rPr>
          <w:rFonts w:eastAsia="Calibri"/>
        </w:rPr>
        <w:t>shall</w:t>
      </w:r>
      <w:proofErr w:type="gramEnd"/>
      <w:r w:rsidRPr="009839D7">
        <w:rPr>
          <w:rFonts w:eastAsia="Calibri"/>
        </w:rPr>
        <w:t xml:space="preserve"> be ascertained and fixed by the local government and a certificate signed by the mayor or president of the local government shall be prima facie evidence of the amount; and</w:t>
      </w:r>
    </w:p>
    <w:p w:rsidR="0008789C" w:rsidRPr="009839D7" w:rsidRDefault="0008789C" w:rsidP="0008789C">
      <w:pPr>
        <w:ind w:left="1134" w:hanging="567"/>
        <w:rPr>
          <w:rFonts w:eastAsia="Calibri"/>
        </w:rPr>
      </w:pPr>
      <w:r w:rsidRPr="009839D7">
        <w:rPr>
          <w:rFonts w:eastAsia="Calibri"/>
        </w:rPr>
        <w:t>(b)</w:t>
      </w:r>
      <w:r w:rsidRPr="009839D7">
        <w:rPr>
          <w:rFonts w:eastAsia="Calibri"/>
        </w:rPr>
        <w:tab/>
      </w:r>
      <w:proofErr w:type="gramStart"/>
      <w:r w:rsidRPr="009839D7">
        <w:rPr>
          <w:rFonts w:eastAsia="Calibri"/>
        </w:rPr>
        <w:t>may</w:t>
      </w:r>
      <w:proofErr w:type="gramEnd"/>
      <w:r w:rsidRPr="009839D7">
        <w:rPr>
          <w:rFonts w:eastAsia="Calibri"/>
        </w:rPr>
        <w:t xml:space="preserve"> be recovered by the local government in any court of competent jurisdiction as a debt due from the owner or occupier of land to the local government.</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(5a)</w:t>
      </w:r>
      <w:r w:rsidRPr="009839D7">
        <w:rPr>
          <w:rFonts w:eastAsia="Calibri"/>
        </w:rPr>
        <w:tab/>
      </w:r>
      <w:proofErr w:type="gramStart"/>
      <w:r w:rsidRPr="009839D7">
        <w:rPr>
          <w:rFonts w:eastAsia="Calibri"/>
        </w:rPr>
        <w:t>A</w:t>
      </w:r>
      <w:proofErr w:type="gramEnd"/>
      <w:r w:rsidRPr="009839D7">
        <w:rPr>
          <w:rFonts w:eastAsia="Calibri"/>
        </w:rPr>
        <w:t xml:space="preserve"> local government may make local laws in accordance with subdivision 2 of Division 2 of Part 3 of the Local Government Act 1995 —</w:t>
      </w:r>
    </w:p>
    <w:p w:rsidR="0008789C" w:rsidRPr="009839D7" w:rsidRDefault="0008789C" w:rsidP="0008789C">
      <w:pPr>
        <w:ind w:left="1134" w:hanging="567"/>
        <w:rPr>
          <w:rFonts w:eastAsia="Calibri"/>
        </w:rPr>
      </w:pPr>
      <w:r w:rsidRPr="009839D7">
        <w:rPr>
          <w:rFonts w:eastAsia="Calibri"/>
        </w:rPr>
        <w:lastRenderedPageBreak/>
        <w:t>(a)</w:t>
      </w:r>
      <w:r w:rsidRPr="009839D7">
        <w:rPr>
          <w:rFonts w:eastAsia="Calibri"/>
        </w:rPr>
        <w:tab/>
        <w:t>requiring owners and occupiers of land in its district to clear fire breaks in such manner, at such places, at such times, of such dimensions and to such number, and whether in parallel or otherwise, as are specified in the local laws and to maintain the fire¬ breaks clear of inflammable matter;</w:t>
      </w:r>
    </w:p>
    <w:p w:rsidR="0008789C" w:rsidRPr="009839D7" w:rsidRDefault="0008789C" w:rsidP="0008789C">
      <w:pPr>
        <w:ind w:left="1134" w:hanging="567"/>
        <w:rPr>
          <w:rFonts w:eastAsia="Calibri"/>
        </w:rPr>
      </w:pPr>
      <w:r w:rsidRPr="009839D7">
        <w:rPr>
          <w:rFonts w:eastAsia="Calibri"/>
        </w:rPr>
        <w:t>(b)</w:t>
      </w:r>
      <w:r w:rsidRPr="009839D7">
        <w:rPr>
          <w:rFonts w:eastAsia="Calibri"/>
        </w:rPr>
        <w:tab/>
      </w:r>
      <w:proofErr w:type="gramStart"/>
      <w:r w:rsidRPr="009839D7">
        <w:rPr>
          <w:rFonts w:eastAsia="Calibri"/>
        </w:rPr>
        <w:t>providing</w:t>
      </w:r>
      <w:proofErr w:type="gramEnd"/>
      <w:r w:rsidRPr="009839D7">
        <w:rPr>
          <w:rFonts w:eastAsia="Calibri"/>
        </w:rPr>
        <w:t xml:space="preserve"> that things required by the local laws to be done shall be done to the satisfaction of the local government or its duly authorised officer.</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(5b)</w:t>
      </w:r>
      <w:r w:rsidRPr="009839D7">
        <w:rPr>
          <w:rFonts w:eastAsia="Calibri"/>
        </w:rPr>
        <w:tab/>
      </w:r>
      <w:proofErr w:type="gramStart"/>
      <w:r w:rsidRPr="009839D7">
        <w:rPr>
          <w:rFonts w:eastAsia="Calibri"/>
        </w:rPr>
        <w:t>Where</w:t>
      </w:r>
      <w:proofErr w:type="gramEnd"/>
      <w:r w:rsidRPr="009839D7">
        <w:rPr>
          <w:rFonts w:eastAsia="Calibri"/>
        </w:rPr>
        <w:t xml:space="preserve"> an owner or occupier of land fails or neglects in any respect to comply with the requirements of local laws made under subsection (5a) the provisions of subsections (3), (4) and (5) apply mutatis mutandis as if those requirements were the requisitions of a notice given under subsection (1).</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(5c)</w:t>
      </w:r>
      <w:r w:rsidRPr="009839D7">
        <w:rPr>
          <w:rFonts w:eastAsia="Calibri"/>
        </w:rPr>
        <w:tab/>
      </w:r>
      <w:proofErr w:type="gramStart"/>
      <w:r w:rsidRPr="009839D7">
        <w:rPr>
          <w:rFonts w:eastAsia="Calibri"/>
        </w:rPr>
        <w:t>Nothing</w:t>
      </w:r>
      <w:proofErr w:type="gramEnd"/>
      <w:r w:rsidRPr="009839D7">
        <w:rPr>
          <w:rFonts w:eastAsia="Calibri"/>
        </w:rPr>
        <w:t xml:space="preserve"> in subsection (5a) affects the power of a local government to give notice under subsection (1) nor its duty to do so if so required by the Minister.</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(5d)</w:t>
      </w:r>
      <w:r w:rsidRPr="009839D7">
        <w:rPr>
          <w:rFonts w:eastAsia="Calibri"/>
        </w:rPr>
        <w:tab/>
      </w:r>
      <w:proofErr w:type="gramStart"/>
      <w:r w:rsidRPr="009839D7">
        <w:rPr>
          <w:rFonts w:eastAsia="Calibri"/>
        </w:rPr>
        <w:t>Where</w:t>
      </w:r>
      <w:proofErr w:type="gramEnd"/>
      <w:r w:rsidRPr="009839D7">
        <w:rPr>
          <w:rFonts w:eastAsia="Calibri"/>
        </w:rPr>
        <w:t xml:space="preserve"> the provisions of local laws made under subsection (5a) are inconsistent with those of a notice given under subsection (1) or under section 34 or 35, the provisions of that notice shall, to the extent of the inconsistency, prevail.</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(6)</w:t>
      </w:r>
      <w:r w:rsidRPr="009839D7">
        <w:rPr>
          <w:rFonts w:eastAsia="Calibri"/>
        </w:rPr>
        <w:tab/>
        <w:t>A local government may, at the request of the owner or occupier of land within its district, carry out on the land, at the expense of the owner or occupier, any works for the removal or abatement of a fire danger, and the amount of the expense, if not paid on demand, may be recovered from the owner or occupier by the local government in a court of competent jurisdiction as a debt due from the owner or occupier to the local government.</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(7)</w:t>
      </w:r>
      <w:r w:rsidRPr="009839D7">
        <w:rPr>
          <w:rFonts w:eastAsia="Calibri"/>
        </w:rPr>
        <w:tab/>
        <w:t>Nothing in this section authorises a local government —</w:t>
      </w:r>
    </w:p>
    <w:p w:rsidR="0008789C" w:rsidRPr="009839D7" w:rsidRDefault="0008789C" w:rsidP="0008789C">
      <w:pPr>
        <w:ind w:left="1134" w:hanging="567"/>
        <w:rPr>
          <w:rFonts w:eastAsia="Calibri"/>
        </w:rPr>
      </w:pPr>
      <w:r w:rsidRPr="009839D7">
        <w:rPr>
          <w:rFonts w:eastAsia="Calibri"/>
        </w:rPr>
        <w:t>(a)</w:t>
      </w:r>
      <w:r w:rsidRPr="009839D7">
        <w:rPr>
          <w:rFonts w:eastAsia="Calibri"/>
        </w:rPr>
        <w:tab/>
      </w:r>
      <w:proofErr w:type="gramStart"/>
      <w:r w:rsidRPr="009839D7">
        <w:rPr>
          <w:rFonts w:eastAsia="Calibri"/>
        </w:rPr>
        <w:t>to</w:t>
      </w:r>
      <w:proofErr w:type="gramEnd"/>
      <w:r w:rsidRPr="009839D7">
        <w:rPr>
          <w:rFonts w:eastAsia="Calibri"/>
        </w:rPr>
        <w:t xml:space="preserve"> set fire to the bush, or to require an owner or occupier of land to set fire to the bush, contrary to the provisions of section 17; or</w:t>
      </w:r>
    </w:p>
    <w:p w:rsidR="0008789C" w:rsidRPr="009839D7" w:rsidRDefault="0008789C" w:rsidP="0008789C">
      <w:pPr>
        <w:ind w:left="1134" w:hanging="567"/>
        <w:rPr>
          <w:rFonts w:eastAsia="Calibri"/>
        </w:rPr>
      </w:pPr>
      <w:r w:rsidRPr="009839D7">
        <w:rPr>
          <w:rFonts w:eastAsia="Calibri"/>
        </w:rPr>
        <w:t>(b)</w:t>
      </w:r>
      <w:r w:rsidRPr="009839D7">
        <w:rPr>
          <w:rFonts w:eastAsia="Calibri"/>
        </w:rPr>
        <w:tab/>
      </w:r>
      <w:proofErr w:type="gramStart"/>
      <w:r w:rsidRPr="009839D7">
        <w:rPr>
          <w:rFonts w:eastAsia="Calibri"/>
        </w:rPr>
        <w:t>to</w:t>
      </w:r>
      <w:proofErr w:type="gramEnd"/>
      <w:r w:rsidRPr="009839D7">
        <w:rPr>
          <w:rFonts w:eastAsia="Calibri"/>
        </w:rPr>
        <w:t xml:space="preserve"> make local laws authorising or requiring bush to be set on fire contrary to the provisions of section 17.</w:t>
      </w:r>
    </w:p>
    <w:p w:rsidR="0008789C" w:rsidRDefault="0008789C" w:rsidP="0008789C">
      <w:pPr>
        <w:ind w:left="1134" w:hanging="567"/>
        <w:rPr>
          <w:rFonts w:eastAsia="Calibri"/>
        </w:rPr>
      </w:pPr>
    </w:p>
    <w:p w:rsidR="0008789C" w:rsidRPr="009839D7" w:rsidRDefault="0008789C" w:rsidP="0008789C">
      <w:pPr>
        <w:ind w:left="567" w:hanging="567"/>
        <w:rPr>
          <w:rFonts w:eastAsia="Calibri"/>
        </w:rPr>
      </w:pPr>
      <w:r w:rsidRPr="009839D7">
        <w:rPr>
          <w:rFonts w:eastAsia="Calibri"/>
        </w:rPr>
        <w:t>(8)</w:t>
      </w:r>
      <w:r w:rsidRPr="009839D7">
        <w:rPr>
          <w:rFonts w:eastAsia="Calibri"/>
        </w:rPr>
        <w:tab/>
        <w:t>Any amount recoverable by a local government under this section as a debt due from the owner or occupier of land is, until paid in full —</w:t>
      </w:r>
    </w:p>
    <w:p w:rsidR="0008789C" w:rsidRPr="009839D7" w:rsidRDefault="0008789C" w:rsidP="0008789C">
      <w:pPr>
        <w:ind w:left="1134" w:hanging="567"/>
        <w:rPr>
          <w:rFonts w:eastAsia="Calibri"/>
        </w:rPr>
      </w:pPr>
      <w:r w:rsidRPr="009839D7">
        <w:rPr>
          <w:rFonts w:eastAsia="Calibri"/>
        </w:rPr>
        <w:t>(a)</w:t>
      </w:r>
      <w:r w:rsidRPr="009839D7">
        <w:rPr>
          <w:rFonts w:eastAsia="Calibri"/>
        </w:rPr>
        <w:tab/>
      </w:r>
      <w:proofErr w:type="gramStart"/>
      <w:r w:rsidRPr="009839D7">
        <w:rPr>
          <w:rFonts w:eastAsia="Calibri"/>
        </w:rPr>
        <w:t>a</w:t>
      </w:r>
      <w:proofErr w:type="gramEnd"/>
      <w:r w:rsidRPr="009839D7">
        <w:rPr>
          <w:rFonts w:eastAsia="Calibri"/>
        </w:rPr>
        <w:t xml:space="preserve"> debt due from each subsequent owner in succession; and</w:t>
      </w:r>
    </w:p>
    <w:p w:rsidR="0008789C" w:rsidRPr="009839D7" w:rsidRDefault="0008789C" w:rsidP="0008789C">
      <w:pPr>
        <w:ind w:left="1134" w:hanging="567"/>
        <w:rPr>
          <w:rFonts w:eastAsia="Calibri"/>
        </w:rPr>
      </w:pPr>
      <w:r w:rsidRPr="009839D7">
        <w:rPr>
          <w:rFonts w:eastAsia="Calibri"/>
        </w:rPr>
        <w:t>(b)</w:t>
      </w:r>
      <w:r w:rsidRPr="009839D7">
        <w:rPr>
          <w:rFonts w:eastAsia="Calibri"/>
        </w:rPr>
        <w:tab/>
      </w:r>
      <w:proofErr w:type="gramStart"/>
      <w:r w:rsidRPr="009839D7">
        <w:rPr>
          <w:rFonts w:eastAsia="Calibri"/>
        </w:rPr>
        <w:t>a</w:t>
      </w:r>
      <w:proofErr w:type="gramEnd"/>
      <w:r w:rsidRPr="009839D7">
        <w:rPr>
          <w:rFonts w:eastAsia="Calibri"/>
        </w:rPr>
        <w:t xml:space="preserve"> charge against the land with the same consequences as if it were a charge under the Local Government Act 1995 for unpaid rates; and</w:t>
      </w:r>
    </w:p>
    <w:p w:rsidR="0008789C" w:rsidRPr="009839D7" w:rsidRDefault="0008789C" w:rsidP="0008789C">
      <w:pPr>
        <w:ind w:left="1134" w:hanging="567"/>
        <w:rPr>
          <w:rFonts w:eastAsia="Calibri"/>
        </w:rPr>
      </w:pPr>
      <w:r w:rsidRPr="009839D7">
        <w:rPr>
          <w:rFonts w:eastAsia="Calibri"/>
        </w:rPr>
        <w:t>(c)</w:t>
      </w:r>
      <w:r w:rsidRPr="009839D7">
        <w:rPr>
          <w:rFonts w:eastAsia="Calibri"/>
        </w:rPr>
        <w:tab/>
      </w:r>
      <w:proofErr w:type="gramStart"/>
      <w:r w:rsidRPr="009839D7">
        <w:rPr>
          <w:rFonts w:eastAsia="Calibri"/>
        </w:rPr>
        <w:t>recoverable</w:t>
      </w:r>
      <w:proofErr w:type="gramEnd"/>
      <w:r w:rsidRPr="009839D7">
        <w:rPr>
          <w:rFonts w:eastAsia="Calibri"/>
        </w:rPr>
        <w:t xml:space="preserve"> by the local government in the same manner as rates imposed in respect of the land are recoverable under that Act.</w:t>
      </w:r>
    </w:p>
    <w:p w:rsidR="0008789C" w:rsidRDefault="0008789C" w:rsidP="0008789C">
      <w:pPr>
        <w:ind w:left="567" w:hanging="567"/>
        <w:rPr>
          <w:rFonts w:eastAsia="Calibri"/>
        </w:rPr>
      </w:pPr>
    </w:p>
    <w:p w:rsidR="0008789C" w:rsidRPr="009839D7" w:rsidRDefault="0008789C" w:rsidP="0008789C">
      <w:pPr>
        <w:ind w:left="567" w:hanging="567"/>
        <w:rPr>
          <w:rFonts w:eastAsia="Calibri"/>
        </w:rPr>
      </w:pPr>
      <w:r w:rsidRPr="009839D7">
        <w:rPr>
          <w:rFonts w:eastAsia="Calibri"/>
        </w:rPr>
        <w:t>(9)</w:t>
      </w:r>
      <w:r w:rsidRPr="009839D7">
        <w:rPr>
          <w:rFonts w:eastAsia="Calibri"/>
        </w:rPr>
        <w:tab/>
        <w:t>In this section —</w:t>
      </w:r>
    </w:p>
    <w:p w:rsidR="0008789C" w:rsidRPr="009839D7" w:rsidRDefault="0008789C" w:rsidP="0008789C">
      <w:pPr>
        <w:ind w:left="567"/>
        <w:rPr>
          <w:rFonts w:eastAsia="Calibri"/>
        </w:rPr>
      </w:pPr>
      <w:proofErr w:type="gramStart"/>
      <w:r w:rsidRPr="009839D7">
        <w:rPr>
          <w:rFonts w:eastAsia="Calibri"/>
        </w:rPr>
        <w:t>owner</w:t>
      </w:r>
      <w:proofErr w:type="gramEnd"/>
      <w:r w:rsidRPr="009839D7">
        <w:rPr>
          <w:rFonts w:eastAsia="Calibri"/>
        </w:rPr>
        <w:t xml:space="preserve"> or occupier of land includes a prescribed department of the Public Service that occupies land or a prescribed State agency or instrumentality that owns or occupies land.</w:t>
      </w:r>
    </w:p>
    <w:p w:rsidR="0008789C" w:rsidRDefault="0008789C" w:rsidP="0008789C">
      <w:pPr>
        <w:rPr>
          <w:rFonts w:eastAsia="Calibri"/>
        </w:rPr>
      </w:pPr>
    </w:p>
    <w:p w:rsidR="0008789C" w:rsidRDefault="0008789C" w:rsidP="0008789C">
      <w:pPr>
        <w:rPr>
          <w:rFonts w:eastAsia="Calibri"/>
        </w:rPr>
      </w:pPr>
      <w:r w:rsidRPr="009839D7">
        <w:rPr>
          <w:rFonts w:eastAsia="Calibri"/>
        </w:rPr>
        <w:t>[Section 33 amended by No. 11 of 1963 s. 15; No. 113 of 1965 s. 8(1); No. 65 of 1977 s. 32 and 48; No. 51 of 1979 s. 3 and 5; No. 8 of 1987 s. 8; No. 14 of 1996 s. 4; No. 38 of 2002 s. 28 and 39; No. 70 of 2003 s. 7; No. 19 of 2010 s. 52(4).]</w:t>
      </w:r>
    </w:p>
    <w:p w:rsidR="0008789C" w:rsidRDefault="0008789C" w:rsidP="0008789C">
      <w:pPr>
        <w:rPr>
          <w:rFonts w:eastAsia="Calibri"/>
        </w:rPr>
      </w:pPr>
    </w:p>
    <w:p w:rsidR="0008789C" w:rsidRPr="008F23E0" w:rsidRDefault="0008789C" w:rsidP="0008789C">
      <w:pPr>
        <w:rPr>
          <w:rFonts w:eastAsia="Calibri"/>
        </w:rPr>
      </w:pPr>
      <w:r w:rsidRPr="008F23E0">
        <w:rPr>
          <w:rFonts w:eastAsia="Calibri"/>
          <w:u w:val="single"/>
        </w:rPr>
        <w:t>Policy Implications</w:t>
      </w:r>
      <w:r w:rsidRPr="008F23E0">
        <w:rPr>
          <w:rFonts w:eastAsia="Calibri"/>
        </w:rPr>
        <w:t xml:space="preserve"> </w:t>
      </w:r>
      <w:r>
        <w:rPr>
          <w:rFonts w:eastAsia="Calibri"/>
        </w:rPr>
        <w:t>– Nil at this time</w:t>
      </w:r>
    </w:p>
    <w:p w:rsidR="0008789C" w:rsidRPr="008F23E0" w:rsidRDefault="0008789C" w:rsidP="0008789C">
      <w:pPr>
        <w:rPr>
          <w:rFonts w:eastAsia="Calibri"/>
          <w:u w:val="single"/>
        </w:rPr>
      </w:pPr>
    </w:p>
    <w:p w:rsidR="0008789C" w:rsidRPr="008F23E0" w:rsidRDefault="0008789C" w:rsidP="0008789C">
      <w:pPr>
        <w:rPr>
          <w:rFonts w:eastAsia="Calibri"/>
        </w:rPr>
      </w:pPr>
      <w:r w:rsidRPr="008F23E0">
        <w:rPr>
          <w:rFonts w:eastAsia="Calibri"/>
          <w:u w:val="single"/>
        </w:rPr>
        <w:t>Financial Implications</w:t>
      </w:r>
      <w:r w:rsidRPr="00CD098F">
        <w:rPr>
          <w:rFonts w:eastAsia="Calibri"/>
        </w:rPr>
        <w:t xml:space="preserve"> </w:t>
      </w:r>
    </w:p>
    <w:p w:rsidR="0008789C" w:rsidRPr="008F23E0" w:rsidRDefault="0008789C" w:rsidP="0008789C">
      <w:pPr>
        <w:rPr>
          <w:rFonts w:eastAsia="Calibri"/>
          <w:u w:val="single"/>
        </w:rPr>
      </w:pPr>
    </w:p>
    <w:p w:rsidR="0008789C" w:rsidRDefault="0008789C" w:rsidP="0008789C">
      <w:pPr>
        <w:pStyle w:val="Header"/>
        <w:rPr>
          <w:bCs/>
        </w:rPr>
      </w:pPr>
      <w:r>
        <w:rPr>
          <w:bCs/>
        </w:rPr>
        <w:t xml:space="preserve">Council will print the Fire Break Notice into a pamphlet with other fire prevention information able to be distributed.  </w:t>
      </w:r>
    </w:p>
    <w:p w:rsidR="0008789C" w:rsidRPr="00EC2392" w:rsidRDefault="0008789C" w:rsidP="0008789C">
      <w:pPr>
        <w:pStyle w:val="Header"/>
        <w:rPr>
          <w:bCs/>
        </w:rPr>
      </w:pPr>
    </w:p>
    <w:p w:rsidR="0008789C" w:rsidRPr="008F23E0" w:rsidRDefault="0008789C" w:rsidP="0008789C">
      <w:pPr>
        <w:rPr>
          <w:rFonts w:eastAsia="Calibri"/>
        </w:rPr>
      </w:pPr>
      <w:r w:rsidRPr="008F23E0">
        <w:rPr>
          <w:rFonts w:eastAsia="Calibri"/>
          <w:u w:val="single"/>
        </w:rPr>
        <w:t>Economic Implication</w:t>
      </w:r>
      <w:r w:rsidRPr="008F23E0">
        <w:rPr>
          <w:rFonts w:eastAsia="Calibri"/>
        </w:rPr>
        <w:t xml:space="preserve"> - Nil</w:t>
      </w:r>
    </w:p>
    <w:p w:rsidR="0008789C" w:rsidRPr="008F23E0" w:rsidRDefault="0008789C" w:rsidP="0008789C">
      <w:pPr>
        <w:rPr>
          <w:rFonts w:eastAsia="Calibri"/>
        </w:rPr>
      </w:pPr>
      <w:r w:rsidRPr="008F23E0">
        <w:rPr>
          <w:rFonts w:eastAsia="Calibri"/>
          <w:u w:val="single"/>
        </w:rPr>
        <w:lastRenderedPageBreak/>
        <w:t>Environmental Considerations</w:t>
      </w:r>
      <w:r w:rsidRPr="009839D7">
        <w:rPr>
          <w:rFonts w:eastAsia="Calibri"/>
        </w:rPr>
        <w:t xml:space="preserve"> - Nil</w:t>
      </w:r>
    </w:p>
    <w:p w:rsidR="0008789C" w:rsidRDefault="0008789C" w:rsidP="0008789C">
      <w:pPr>
        <w:rPr>
          <w:rFonts w:eastAsia="Calibri"/>
          <w:u w:val="single"/>
        </w:rPr>
      </w:pPr>
    </w:p>
    <w:p w:rsidR="0008789C" w:rsidRDefault="0008789C" w:rsidP="0008789C">
      <w:pPr>
        <w:rPr>
          <w:rFonts w:eastAsia="Calibri"/>
          <w:u w:val="single"/>
        </w:rPr>
      </w:pPr>
      <w:r>
        <w:rPr>
          <w:rFonts w:eastAsia="Calibri"/>
          <w:u w:val="single"/>
        </w:rPr>
        <w:t>Social Implications</w:t>
      </w:r>
    </w:p>
    <w:p w:rsidR="0008789C" w:rsidRDefault="0008789C" w:rsidP="0008789C">
      <w:pPr>
        <w:rPr>
          <w:rFonts w:eastAsia="Calibri"/>
          <w:u w:val="single"/>
        </w:rPr>
      </w:pPr>
    </w:p>
    <w:p w:rsidR="0008789C" w:rsidRDefault="0008789C" w:rsidP="0008789C">
      <w:pPr>
        <w:rPr>
          <w:rFonts w:eastAsia="Calibri"/>
          <w:u w:val="single"/>
        </w:rPr>
      </w:pPr>
      <w:r w:rsidRPr="0024096B">
        <w:rPr>
          <w:rFonts w:eastAsia="Calibri"/>
        </w:rPr>
        <w:t xml:space="preserve">Fire is a considerable community risk for local communities.  </w:t>
      </w:r>
    </w:p>
    <w:p w:rsidR="0008789C" w:rsidRPr="008F23E0" w:rsidRDefault="0008789C" w:rsidP="0008789C">
      <w:pPr>
        <w:rPr>
          <w:rFonts w:eastAsia="Calibri"/>
          <w:u w:val="single"/>
        </w:rPr>
      </w:pPr>
    </w:p>
    <w:p w:rsidR="0008789C" w:rsidRPr="008F23E0" w:rsidRDefault="0008789C" w:rsidP="0008789C">
      <w:pPr>
        <w:rPr>
          <w:rFonts w:eastAsia="Calibri"/>
        </w:rPr>
      </w:pPr>
      <w:r w:rsidRPr="008F23E0">
        <w:rPr>
          <w:rFonts w:eastAsia="Calibri"/>
          <w:u w:val="single"/>
        </w:rPr>
        <w:t>Consultation</w:t>
      </w:r>
      <w:r>
        <w:rPr>
          <w:rFonts w:eastAsia="Calibri"/>
        </w:rPr>
        <w:t xml:space="preserve"> </w:t>
      </w:r>
    </w:p>
    <w:p w:rsidR="0008789C" w:rsidRPr="008F23E0" w:rsidRDefault="0008789C" w:rsidP="0008789C">
      <w:pPr>
        <w:rPr>
          <w:rFonts w:eastAsia="Calibri"/>
          <w:u w:val="single"/>
        </w:rPr>
      </w:pPr>
    </w:p>
    <w:p w:rsidR="0008789C" w:rsidRDefault="0008789C" w:rsidP="0008789C">
      <w:pPr>
        <w:pStyle w:val="Header"/>
        <w:rPr>
          <w:bCs/>
        </w:rPr>
      </w:pPr>
      <w:r>
        <w:rPr>
          <w:bCs/>
        </w:rPr>
        <w:t>Shire of Cuballing Bush Fire Advisory Committee</w:t>
      </w:r>
    </w:p>
    <w:p w:rsidR="0008789C" w:rsidRPr="008F23E0" w:rsidRDefault="0008789C" w:rsidP="0008789C">
      <w:pPr>
        <w:rPr>
          <w:rFonts w:eastAsia="Calibri"/>
        </w:rPr>
      </w:pPr>
    </w:p>
    <w:p w:rsidR="0008789C" w:rsidRPr="008F23E0" w:rsidRDefault="0008789C" w:rsidP="0008789C">
      <w:pPr>
        <w:rPr>
          <w:rFonts w:eastAsia="Calibri"/>
        </w:rPr>
      </w:pPr>
      <w:r w:rsidRPr="008F23E0">
        <w:rPr>
          <w:rFonts w:eastAsia="Calibri"/>
          <w:u w:val="single"/>
        </w:rPr>
        <w:t xml:space="preserve">Options </w:t>
      </w:r>
    </w:p>
    <w:p w:rsidR="0008789C" w:rsidRPr="008F23E0" w:rsidRDefault="0008789C" w:rsidP="0008789C">
      <w:pPr>
        <w:rPr>
          <w:rFonts w:eastAsia="Calibri"/>
          <w:u w:val="single"/>
        </w:rPr>
      </w:pPr>
    </w:p>
    <w:p w:rsidR="0008789C" w:rsidRPr="0024096B" w:rsidRDefault="0008789C" w:rsidP="0008789C">
      <w:pPr>
        <w:rPr>
          <w:rFonts w:eastAsia="Calibri"/>
        </w:rPr>
      </w:pPr>
      <w:r w:rsidRPr="0024096B">
        <w:rPr>
          <w:rFonts w:eastAsia="Calibri"/>
        </w:rPr>
        <w:t>Council can resolve:</w:t>
      </w:r>
    </w:p>
    <w:p w:rsidR="0008789C" w:rsidRPr="0024096B" w:rsidRDefault="0008789C" w:rsidP="0008789C">
      <w:pPr>
        <w:ind w:left="567" w:hanging="567"/>
        <w:rPr>
          <w:rFonts w:eastAsia="Calibri"/>
        </w:rPr>
      </w:pPr>
      <w:r>
        <w:rPr>
          <w:rFonts w:eastAsia="Calibri"/>
        </w:rPr>
        <w:t>1.</w:t>
      </w:r>
      <w:r>
        <w:rPr>
          <w:rFonts w:eastAsia="Calibri"/>
        </w:rPr>
        <w:tab/>
      </w:r>
      <w:proofErr w:type="gramStart"/>
      <w:r w:rsidRPr="0024096B">
        <w:rPr>
          <w:rFonts w:eastAsia="Calibri"/>
        </w:rPr>
        <w:t>the</w:t>
      </w:r>
      <w:proofErr w:type="gramEnd"/>
      <w:r w:rsidRPr="0024096B">
        <w:rPr>
          <w:rFonts w:eastAsia="Calibri"/>
        </w:rPr>
        <w:t xml:space="preserve"> Officer’s Recommendation;</w:t>
      </w:r>
    </w:p>
    <w:p w:rsidR="0008789C" w:rsidRDefault="0008789C" w:rsidP="0008789C">
      <w:pPr>
        <w:ind w:left="567" w:hanging="567"/>
        <w:rPr>
          <w:rFonts w:eastAsia="Calibri"/>
        </w:rPr>
      </w:pPr>
      <w:r>
        <w:rPr>
          <w:rFonts w:eastAsia="Calibri"/>
        </w:rPr>
        <w:t>2.</w:t>
      </w:r>
      <w:r>
        <w:rPr>
          <w:rFonts w:eastAsia="Calibri"/>
        </w:rPr>
        <w:tab/>
      </w:r>
      <w:proofErr w:type="gramStart"/>
      <w:r>
        <w:rPr>
          <w:rFonts w:eastAsia="Calibri"/>
        </w:rPr>
        <w:t>an</w:t>
      </w:r>
      <w:proofErr w:type="gramEnd"/>
      <w:r>
        <w:rPr>
          <w:rFonts w:eastAsia="Calibri"/>
        </w:rPr>
        <w:t xml:space="preserve"> amended resolution with</w:t>
      </w:r>
      <w:r w:rsidRPr="0024096B">
        <w:rPr>
          <w:rFonts w:eastAsia="Calibri"/>
        </w:rPr>
        <w:t xml:space="preserve"> amended/altered conditions included in the draft Firebreak Notice 201</w:t>
      </w:r>
      <w:r>
        <w:rPr>
          <w:rFonts w:eastAsia="Calibri"/>
        </w:rPr>
        <w:t>5/16</w:t>
      </w:r>
      <w:r w:rsidRPr="0024096B">
        <w:rPr>
          <w:rFonts w:eastAsia="Calibri"/>
        </w:rPr>
        <w:t>.</w:t>
      </w:r>
    </w:p>
    <w:p w:rsidR="0008789C" w:rsidRPr="008F23E0" w:rsidRDefault="0008789C" w:rsidP="0008789C">
      <w:pPr>
        <w:rPr>
          <w:rFonts w:eastAsia="Calibri"/>
        </w:rPr>
      </w:pPr>
    </w:p>
    <w:p w:rsidR="0008789C" w:rsidRPr="008F23E0" w:rsidRDefault="0008789C" w:rsidP="0008789C">
      <w:pPr>
        <w:rPr>
          <w:rFonts w:eastAsia="Calibri"/>
        </w:rPr>
      </w:pPr>
      <w:r w:rsidRPr="008F23E0">
        <w:rPr>
          <w:rFonts w:eastAsia="Calibri"/>
          <w:u w:val="single"/>
        </w:rPr>
        <w:t xml:space="preserve">Voting Requirements </w:t>
      </w:r>
      <w:r w:rsidRPr="008F23E0">
        <w:rPr>
          <w:rFonts w:eastAsia="Calibri"/>
        </w:rPr>
        <w:t>– Simple Majority</w:t>
      </w:r>
    </w:p>
    <w:p w:rsidR="0008789C" w:rsidRPr="008F23E0" w:rsidRDefault="0008789C" w:rsidP="0008789C">
      <w:pPr>
        <w:rPr>
          <w:rFonts w:eastAsia="Calibri"/>
        </w:rPr>
      </w:pPr>
    </w:p>
    <w:p w:rsidR="0008789C" w:rsidRPr="008F23E0" w:rsidRDefault="0008789C" w:rsidP="0008789C">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C869CD" w:rsidRPr="008F23E0"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Pr>
          <w:rFonts w:eastAsia="Calibri"/>
          <w:b/>
          <w:bCs/>
        </w:rPr>
        <w:t>COUNCIL DECISION:</w:t>
      </w:r>
    </w:p>
    <w:p w:rsidR="00C869CD" w:rsidRPr="008F23E0"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C869C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sidRPr="00CD098F">
        <w:rPr>
          <w:rFonts w:eastAsia="Calibri"/>
          <w:b/>
          <w:bCs/>
        </w:rPr>
        <w:t>That Council</w:t>
      </w:r>
      <w:r>
        <w:rPr>
          <w:rFonts w:eastAsia="Calibri"/>
          <w:b/>
          <w:bCs/>
        </w:rPr>
        <w:t xml:space="preserve"> adopt the </w:t>
      </w:r>
      <w:r w:rsidRPr="003740E6">
        <w:rPr>
          <w:rFonts w:eastAsia="Calibri"/>
          <w:b/>
          <w:bCs/>
        </w:rPr>
        <w:t>draft Firebreak Order 2015/16</w:t>
      </w:r>
      <w:r>
        <w:rPr>
          <w:rFonts w:eastAsia="Calibri"/>
          <w:b/>
          <w:bCs/>
        </w:rPr>
        <w:t xml:space="preserve"> as included at Attachment 9.2.1B.</w:t>
      </w:r>
    </w:p>
    <w:p w:rsidR="00C869C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C869CD" w:rsidRPr="00334BAC" w:rsidRDefault="00C869CD" w:rsidP="004B4282">
      <w:pPr>
        <w:pBdr>
          <w:top w:val="single" w:sz="4" w:space="1" w:color="auto"/>
          <w:left w:val="single" w:sz="4" w:space="1" w:color="auto"/>
          <w:bottom w:val="single" w:sz="4" w:space="1" w:color="auto"/>
          <w:right w:val="single" w:sz="4" w:space="1" w:color="auto"/>
        </w:pBdr>
        <w:tabs>
          <w:tab w:val="left" w:pos="3969"/>
          <w:tab w:val="right" w:pos="9026"/>
        </w:tabs>
        <w:rPr>
          <w:rFonts w:eastAsia="Calibri"/>
          <w:b/>
          <w:bCs/>
        </w:rPr>
      </w:pPr>
      <w:r w:rsidRPr="00334BAC">
        <w:rPr>
          <w:rFonts w:eastAsia="Calibri"/>
          <w:b/>
          <w:bCs/>
        </w:rPr>
        <w:t xml:space="preserve">Moved: Cr </w:t>
      </w:r>
      <w:r>
        <w:rPr>
          <w:rFonts w:eastAsia="Calibri"/>
          <w:b/>
          <w:bCs/>
        </w:rPr>
        <w:t>Newman</w:t>
      </w:r>
      <w:r w:rsidRPr="00334BAC">
        <w:rPr>
          <w:rFonts w:eastAsia="Calibri"/>
          <w:b/>
          <w:bCs/>
        </w:rPr>
        <w:tab/>
        <w:t xml:space="preserve">Seconded: Cr </w:t>
      </w:r>
      <w:r>
        <w:rPr>
          <w:rFonts w:eastAsia="Calibri"/>
          <w:b/>
          <w:bCs/>
        </w:rPr>
        <w:t>Dowling</w:t>
      </w:r>
    </w:p>
    <w:p w:rsidR="00C869CD" w:rsidRPr="008F23E0"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jc w:val="right"/>
        <w:rPr>
          <w:rFonts w:eastAsia="Calibri"/>
          <w:b/>
          <w:bCs/>
        </w:rPr>
      </w:pPr>
      <w:r>
        <w:rPr>
          <w:rFonts w:cs="Arial"/>
          <w:b/>
        </w:rPr>
        <w:t>Carried 3</w:t>
      </w:r>
      <w:r w:rsidRPr="00334BAC">
        <w:rPr>
          <w:rFonts w:cs="Arial"/>
          <w:b/>
        </w:rPr>
        <w:t>/</w:t>
      </w:r>
      <w:r>
        <w:rPr>
          <w:rFonts w:cs="Arial"/>
          <w:b/>
        </w:rPr>
        <w:t>0</w:t>
      </w:r>
    </w:p>
    <w:p w:rsidR="00C869CD" w:rsidRDefault="00C869CD" w:rsidP="00C869CD">
      <w:pPr>
        <w:rPr>
          <w:rFonts w:eastAsia="Calibri"/>
        </w:rPr>
      </w:pPr>
    </w:p>
    <w:p w:rsidR="0008789C" w:rsidRDefault="0008789C" w:rsidP="0008789C">
      <w:pPr>
        <w:rPr>
          <w:rFonts w:eastAsia="Calibri" w:cs="Arial"/>
          <w:b/>
        </w:rPr>
      </w:pPr>
    </w:p>
    <w:p w:rsidR="0008789C" w:rsidRDefault="0008789C" w:rsidP="0008789C">
      <w:pPr>
        <w:rPr>
          <w:rFonts w:eastAsia="Calibri" w:cs="Arial"/>
          <w:b/>
        </w:rPr>
        <w:sectPr w:rsidR="0008789C" w:rsidSect="0008789C">
          <w:headerReference w:type="default" r:id="rId44"/>
          <w:pgSz w:w="11906" w:h="16838"/>
          <w:pgMar w:top="1440" w:right="1361" w:bottom="1440" w:left="1440" w:header="709" w:footer="283" w:gutter="0"/>
          <w:cols w:space="708"/>
          <w:docGrid w:linePitch="360"/>
        </w:sectPr>
      </w:pPr>
    </w:p>
    <w:p w:rsidR="0008789C" w:rsidRDefault="0008789C" w:rsidP="0008789C">
      <w:pPr>
        <w:pStyle w:val="Title"/>
        <w:rPr>
          <w:rFonts w:cs="Arial"/>
        </w:rPr>
      </w:pPr>
      <w:r w:rsidRPr="00DC49F6">
        <w:rPr>
          <w:rFonts w:cs="Arial"/>
        </w:rPr>
        <w:lastRenderedPageBreak/>
        <w:t xml:space="preserve">Shire of Cuballing </w:t>
      </w:r>
    </w:p>
    <w:p w:rsidR="0008789C" w:rsidRPr="00DC49F6" w:rsidRDefault="0008789C" w:rsidP="0008789C">
      <w:pPr>
        <w:pStyle w:val="Title"/>
        <w:rPr>
          <w:rFonts w:cs="Arial"/>
        </w:rPr>
      </w:pPr>
      <w:r w:rsidRPr="00DC49F6">
        <w:rPr>
          <w:rFonts w:cs="Arial"/>
        </w:rPr>
        <w:t>Bush Fire Advisory Committee</w:t>
      </w:r>
    </w:p>
    <w:p w:rsidR="0008789C" w:rsidRPr="00DC49F6" w:rsidRDefault="0008789C" w:rsidP="0008789C">
      <w:pPr>
        <w:jc w:val="center"/>
        <w:rPr>
          <w:rFonts w:cs="Arial"/>
          <w:b/>
          <w:bCs/>
          <w:sz w:val="28"/>
        </w:rPr>
      </w:pPr>
      <w:r w:rsidRPr="00DC49F6">
        <w:rPr>
          <w:rFonts w:cs="Arial"/>
          <w:b/>
          <w:bCs/>
          <w:sz w:val="28"/>
        </w:rPr>
        <w:t>Annual General Meeting</w:t>
      </w:r>
    </w:p>
    <w:p w:rsidR="0008789C" w:rsidRPr="00DC49F6" w:rsidRDefault="0008789C" w:rsidP="0008789C">
      <w:pPr>
        <w:jc w:val="center"/>
        <w:rPr>
          <w:rFonts w:cs="Arial"/>
          <w:b/>
          <w:bCs/>
          <w:sz w:val="28"/>
        </w:rPr>
      </w:pPr>
      <w:r w:rsidRPr="00DC49F6">
        <w:rPr>
          <w:rFonts w:cs="Arial"/>
          <w:b/>
          <w:bCs/>
          <w:sz w:val="28"/>
        </w:rPr>
        <w:t>Cuballing Shire Administration Office</w:t>
      </w:r>
    </w:p>
    <w:p w:rsidR="0008789C" w:rsidRPr="00DC49F6" w:rsidRDefault="0008789C" w:rsidP="0008789C">
      <w:pPr>
        <w:jc w:val="center"/>
        <w:rPr>
          <w:rFonts w:cs="Arial"/>
          <w:b/>
          <w:bCs/>
        </w:rPr>
      </w:pPr>
      <w:r>
        <w:rPr>
          <w:rFonts w:cs="Arial"/>
          <w:b/>
          <w:bCs/>
          <w:sz w:val="28"/>
        </w:rPr>
        <w:t>Wednesday</w:t>
      </w:r>
      <w:r w:rsidRPr="00DC49F6">
        <w:rPr>
          <w:rFonts w:cs="Arial"/>
          <w:b/>
          <w:bCs/>
          <w:sz w:val="28"/>
        </w:rPr>
        <w:t xml:space="preserve"> </w:t>
      </w:r>
      <w:r>
        <w:rPr>
          <w:rFonts w:cs="Arial"/>
          <w:b/>
          <w:bCs/>
          <w:sz w:val="28"/>
        </w:rPr>
        <w:t>2</w:t>
      </w:r>
      <w:r>
        <w:rPr>
          <w:rFonts w:cs="Arial"/>
          <w:b/>
          <w:bCs/>
          <w:sz w:val="28"/>
          <w:vertAlign w:val="superscript"/>
        </w:rPr>
        <w:t>nd</w:t>
      </w:r>
      <w:r>
        <w:rPr>
          <w:rFonts w:cs="Arial"/>
          <w:b/>
          <w:bCs/>
          <w:sz w:val="28"/>
        </w:rPr>
        <w:t xml:space="preserve"> September </w:t>
      </w:r>
      <w:r w:rsidRPr="00DC49F6">
        <w:rPr>
          <w:rFonts w:cs="Arial"/>
          <w:b/>
          <w:bCs/>
          <w:sz w:val="28"/>
        </w:rPr>
        <w:t>201</w:t>
      </w:r>
      <w:r>
        <w:rPr>
          <w:rFonts w:cs="Arial"/>
          <w:b/>
          <w:bCs/>
          <w:sz w:val="28"/>
        </w:rPr>
        <w:t>5.</w:t>
      </w:r>
    </w:p>
    <w:p w:rsidR="0008789C" w:rsidRPr="00DC49F6" w:rsidRDefault="0008789C" w:rsidP="0008789C">
      <w:pPr>
        <w:jc w:val="center"/>
        <w:rPr>
          <w:rFonts w:cs="Arial"/>
        </w:rPr>
      </w:pPr>
    </w:p>
    <w:p w:rsidR="0008789C" w:rsidRPr="00E02DD9" w:rsidRDefault="0008789C" w:rsidP="0008789C">
      <w:pPr>
        <w:jc w:val="center"/>
        <w:rPr>
          <w:rFonts w:cs="Arial"/>
          <w:b/>
        </w:rPr>
      </w:pPr>
      <w:r w:rsidRPr="00E02DD9">
        <w:rPr>
          <w:rFonts w:cs="Arial"/>
          <w:b/>
        </w:rPr>
        <w:t>Minutes</w:t>
      </w:r>
    </w:p>
    <w:p w:rsidR="0008789C" w:rsidRPr="00DC49F6" w:rsidRDefault="0008789C" w:rsidP="0008789C">
      <w:pPr>
        <w:jc w:val="center"/>
        <w:rPr>
          <w:rFonts w:cs="Arial"/>
          <w:b/>
          <w:bCs/>
        </w:rPr>
      </w:pPr>
    </w:p>
    <w:p w:rsidR="0008789C" w:rsidRDefault="0008789C" w:rsidP="0008789C">
      <w:pPr>
        <w:numPr>
          <w:ilvl w:val="0"/>
          <w:numId w:val="8"/>
        </w:numPr>
        <w:ind w:left="567" w:hanging="567"/>
        <w:rPr>
          <w:rFonts w:cs="Arial"/>
        </w:rPr>
      </w:pPr>
      <w:r w:rsidRPr="00863E2C">
        <w:rPr>
          <w:rFonts w:cs="Arial"/>
        </w:rPr>
        <w:t>OPENING</w:t>
      </w:r>
    </w:p>
    <w:p w:rsidR="0008789C" w:rsidRPr="00863E2C" w:rsidRDefault="0008789C" w:rsidP="0008789C">
      <w:pPr>
        <w:ind w:left="567"/>
        <w:rPr>
          <w:rFonts w:cs="Arial"/>
        </w:rPr>
      </w:pPr>
      <w:r>
        <w:rPr>
          <w:rFonts w:cs="Arial"/>
        </w:rPr>
        <w:br/>
        <w:t>The meeting commenced at 7:02pm</w:t>
      </w:r>
    </w:p>
    <w:p w:rsidR="0008789C" w:rsidRPr="00863E2C" w:rsidRDefault="0008789C" w:rsidP="0008789C">
      <w:pPr>
        <w:ind w:left="567" w:hanging="567"/>
        <w:rPr>
          <w:rFonts w:cs="Arial"/>
        </w:rPr>
      </w:pPr>
    </w:p>
    <w:p w:rsidR="0008789C" w:rsidRDefault="0008789C" w:rsidP="0008789C">
      <w:pPr>
        <w:numPr>
          <w:ilvl w:val="0"/>
          <w:numId w:val="8"/>
        </w:numPr>
        <w:ind w:left="567" w:hanging="567"/>
        <w:jc w:val="left"/>
        <w:rPr>
          <w:rFonts w:cs="Arial"/>
        </w:rPr>
      </w:pPr>
      <w:r w:rsidRPr="00863E2C">
        <w:rPr>
          <w:rFonts w:cs="Arial"/>
        </w:rPr>
        <w:t>ATTENDANCE AND APOLOGIES</w:t>
      </w:r>
      <w:r>
        <w:rPr>
          <w:rFonts w:cs="Arial"/>
        </w:rPr>
        <w:br/>
      </w:r>
      <w:r>
        <w:rPr>
          <w:rFonts w:cs="Arial"/>
        </w:rPr>
        <w:br/>
        <w:t>Anthony Mort</w:t>
      </w:r>
      <w:r>
        <w:rPr>
          <w:rFonts w:cs="Arial"/>
        </w:rPr>
        <w:tab/>
      </w:r>
      <w:r>
        <w:rPr>
          <w:rFonts w:cs="Arial"/>
        </w:rPr>
        <w:tab/>
      </w:r>
      <w:r>
        <w:rPr>
          <w:rFonts w:cs="Arial"/>
        </w:rPr>
        <w:tab/>
        <w:t>Chief Bush Fire Control Officer</w:t>
      </w:r>
    </w:p>
    <w:p w:rsidR="0008789C" w:rsidRDefault="0008789C" w:rsidP="0008789C">
      <w:pPr>
        <w:ind w:left="567"/>
        <w:rPr>
          <w:rFonts w:cs="Arial"/>
        </w:rPr>
      </w:pPr>
      <w:r>
        <w:rPr>
          <w:rFonts w:cs="Arial"/>
        </w:rPr>
        <w:t xml:space="preserve">Graeme Dent </w:t>
      </w:r>
      <w:r>
        <w:rPr>
          <w:rFonts w:cs="Arial"/>
        </w:rPr>
        <w:tab/>
      </w:r>
      <w:r>
        <w:rPr>
          <w:rFonts w:cs="Arial"/>
        </w:rPr>
        <w:tab/>
      </w:r>
      <w:r>
        <w:rPr>
          <w:rFonts w:cs="Arial"/>
        </w:rPr>
        <w:tab/>
        <w:t>Deputy Chief Fire Control Officer</w:t>
      </w:r>
      <w:r>
        <w:rPr>
          <w:rFonts w:cs="Arial"/>
        </w:rPr>
        <w:br/>
        <w:t>Gary Sherry</w:t>
      </w:r>
      <w:r>
        <w:rPr>
          <w:rFonts w:cs="Arial"/>
        </w:rPr>
        <w:tab/>
      </w:r>
      <w:r>
        <w:rPr>
          <w:rFonts w:cs="Arial"/>
        </w:rPr>
        <w:tab/>
      </w:r>
      <w:r>
        <w:rPr>
          <w:rFonts w:cs="Arial"/>
        </w:rPr>
        <w:tab/>
        <w:t>Chief Executive Officer</w:t>
      </w:r>
    </w:p>
    <w:p w:rsidR="0008789C" w:rsidRDefault="0008789C" w:rsidP="0008789C">
      <w:pPr>
        <w:ind w:left="567"/>
        <w:rPr>
          <w:rFonts w:cs="Arial"/>
        </w:rPr>
      </w:pPr>
      <w:r>
        <w:rPr>
          <w:rFonts w:cs="Arial"/>
        </w:rPr>
        <w:t>Bruce Brennan</w:t>
      </w:r>
      <w:r>
        <w:rPr>
          <w:rFonts w:cs="Arial"/>
        </w:rPr>
        <w:tab/>
      </w:r>
      <w:r>
        <w:rPr>
          <w:rFonts w:cs="Arial"/>
        </w:rPr>
        <w:tab/>
      </w:r>
      <w:r>
        <w:rPr>
          <w:rFonts w:cs="Arial"/>
        </w:rPr>
        <w:tab/>
        <w:t>Manager of Works &amp; Services</w:t>
      </w:r>
    </w:p>
    <w:p w:rsidR="0008789C" w:rsidRDefault="0008789C" w:rsidP="0008789C">
      <w:pPr>
        <w:ind w:left="567"/>
        <w:rPr>
          <w:rFonts w:cs="Arial"/>
        </w:rPr>
      </w:pPr>
      <w:r>
        <w:rPr>
          <w:rFonts w:cs="Arial"/>
        </w:rPr>
        <w:t>Fred Chapman</w:t>
      </w:r>
      <w:r>
        <w:rPr>
          <w:rFonts w:cs="Arial"/>
        </w:rPr>
        <w:tab/>
      </w:r>
      <w:r>
        <w:rPr>
          <w:rFonts w:cs="Arial"/>
        </w:rPr>
        <w:tab/>
      </w:r>
      <w:r>
        <w:rPr>
          <w:rFonts w:cs="Arial"/>
        </w:rPr>
        <w:tab/>
        <w:t>Popanyinning Brigade (from 7.15pm)</w:t>
      </w:r>
    </w:p>
    <w:p w:rsidR="0008789C" w:rsidRDefault="0008789C" w:rsidP="0008789C">
      <w:pPr>
        <w:ind w:left="567"/>
        <w:rPr>
          <w:rFonts w:cs="Arial"/>
        </w:rPr>
      </w:pPr>
      <w:r>
        <w:rPr>
          <w:rFonts w:cs="Arial"/>
        </w:rPr>
        <w:t xml:space="preserve">Paul </w:t>
      </w:r>
      <w:proofErr w:type="spellStart"/>
      <w:r>
        <w:rPr>
          <w:rFonts w:cs="Arial"/>
        </w:rPr>
        <w:t>Blechynden</w:t>
      </w:r>
      <w:proofErr w:type="spellEnd"/>
      <w:r>
        <w:rPr>
          <w:rFonts w:cs="Arial"/>
        </w:rPr>
        <w:tab/>
      </w:r>
      <w:r>
        <w:rPr>
          <w:rFonts w:cs="Arial"/>
        </w:rPr>
        <w:tab/>
        <w:t>Department of Fire and Emergency Services</w:t>
      </w:r>
    </w:p>
    <w:p w:rsidR="0008789C" w:rsidRDefault="0008789C" w:rsidP="0008789C">
      <w:pPr>
        <w:ind w:left="567"/>
        <w:rPr>
          <w:rFonts w:cs="Arial"/>
        </w:rPr>
      </w:pPr>
      <w:r>
        <w:rPr>
          <w:rFonts w:cs="Arial"/>
        </w:rPr>
        <w:t xml:space="preserve">Cr Tim Haslam </w:t>
      </w:r>
      <w:r>
        <w:rPr>
          <w:rFonts w:cs="Arial"/>
        </w:rPr>
        <w:tab/>
      </w:r>
      <w:r>
        <w:rPr>
          <w:rFonts w:cs="Arial"/>
        </w:rPr>
        <w:tab/>
      </w:r>
      <w:r>
        <w:rPr>
          <w:rFonts w:cs="Arial"/>
        </w:rPr>
        <w:tab/>
        <w:t>Councillor</w:t>
      </w:r>
    </w:p>
    <w:p w:rsidR="0008789C" w:rsidRDefault="0008789C" w:rsidP="0008789C">
      <w:pPr>
        <w:ind w:left="567"/>
        <w:rPr>
          <w:rFonts w:cs="Arial"/>
        </w:rPr>
      </w:pPr>
      <w:r>
        <w:rPr>
          <w:rFonts w:cs="Arial"/>
        </w:rPr>
        <w:t>Craig Cousins</w:t>
      </w:r>
      <w:r>
        <w:rPr>
          <w:rFonts w:cs="Arial"/>
        </w:rPr>
        <w:tab/>
      </w:r>
      <w:r>
        <w:rPr>
          <w:rFonts w:cs="Arial"/>
        </w:rPr>
        <w:tab/>
      </w:r>
      <w:r>
        <w:rPr>
          <w:rFonts w:cs="Arial"/>
        </w:rPr>
        <w:tab/>
        <w:t>Fire Control Officer</w:t>
      </w:r>
    </w:p>
    <w:p w:rsidR="0008789C" w:rsidRDefault="0008789C" w:rsidP="0008789C">
      <w:pPr>
        <w:ind w:left="567"/>
        <w:rPr>
          <w:rFonts w:cs="Arial"/>
        </w:rPr>
      </w:pPr>
      <w:r>
        <w:rPr>
          <w:rFonts w:cs="Arial"/>
        </w:rPr>
        <w:t>Rob Harris</w:t>
      </w:r>
      <w:r>
        <w:rPr>
          <w:rFonts w:cs="Arial"/>
        </w:rPr>
        <w:tab/>
      </w:r>
      <w:r>
        <w:rPr>
          <w:rFonts w:cs="Arial"/>
        </w:rPr>
        <w:tab/>
      </w:r>
      <w:r>
        <w:rPr>
          <w:rFonts w:cs="Arial"/>
        </w:rPr>
        <w:tab/>
        <w:t>Fire Control Officer</w:t>
      </w:r>
    </w:p>
    <w:p w:rsidR="0008789C" w:rsidRDefault="0008789C" w:rsidP="0008789C">
      <w:pPr>
        <w:ind w:left="567"/>
        <w:rPr>
          <w:rFonts w:cs="Arial"/>
        </w:rPr>
      </w:pPr>
      <w:r>
        <w:rPr>
          <w:rFonts w:cs="Arial"/>
        </w:rPr>
        <w:t>Nelson Young</w:t>
      </w:r>
      <w:r>
        <w:rPr>
          <w:rFonts w:cs="Arial"/>
        </w:rPr>
        <w:tab/>
      </w:r>
      <w:r>
        <w:rPr>
          <w:rFonts w:cs="Arial"/>
        </w:rPr>
        <w:tab/>
      </w:r>
      <w:r>
        <w:rPr>
          <w:rFonts w:cs="Arial"/>
        </w:rPr>
        <w:tab/>
        <w:t>Fire Control Officer</w:t>
      </w:r>
    </w:p>
    <w:p w:rsidR="0008789C" w:rsidRDefault="0008789C" w:rsidP="0008789C">
      <w:pPr>
        <w:ind w:left="567"/>
        <w:rPr>
          <w:rFonts w:cs="Arial"/>
        </w:rPr>
      </w:pPr>
    </w:p>
    <w:p w:rsidR="0008789C" w:rsidRDefault="0008789C" w:rsidP="0008789C">
      <w:pPr>
        <w:ind w:left="567"/>
        <w:rPr>
          <w:rFonts w:cs="Arial"/>
        </w:rPr>
      </w:pPr>
      <w:r>
        <w:rPr>
          <w:rFonts w:cs="Arial"/>
        </w:rPr>
        <w:t>Apologies</w:t>
      </w:r>
    </w:p>
    <w:p w:rsidR="0008789C" w:rsidRDefault="0008789C" w:rsidP="0008789C">
      <w:pPr>
        <w:ind w:left="567"/>
        <w:rPr>
          <w:rFonts w:cs="Arial"/>
        </w:rPr>
      </w:pPr>
    </w:p>
    <w:p w:rsidR="0008789C" w:rsidRDefault="0008789C" w:rsidP="0008789C">
      <w:pPr>
        <w:ind w:left="567"/>
        <w:rPr>
          <w:rFonts w:cs="Arial"/>
        </w:rPr>
      </w:pPr>
      <w:r>
        <w:rPr>
          <w:rFonts w:cs="Arial"/>
        </w:rPr>
        <w:t>Wayne Bird</w:t>
      </w:r>
      <w:r>
        <w:rPr>
          <w:rFonts w:cs="Arial"/>
        </w:rPr>
        <w:tab/>
      </w:r>
      <w:r>
        <w:rPr>
          <w:rFonts w:cs="Arial"/>
        </w:rPr>
        <w:tab/>
      </w:r>
      <w:r>
        <w:rPr>
          <w:rFonts w:cs="Arial"/>
        </w:rPr>
        <w:tab/>
        <w:t>Fire Control Officer</w:t>
      </w:r>
      <w:r>
        <w:rPr>
          <w:rFonts w:cs="Arial"/>
        </w:rPr>
        <w:br/>
        <w:t>Justin Page</w:t>
      </w:r>
      <w:r>
        <w:rPr>
          <w:rFonts w:cs="Arial"/>
        </w:rPr>
        <w:tab/>
      </w:r>
      <w:r>
        <w:rPr>
          <w:rFonts w:cs="Arial"/>
        </w:rPr>
        <w:tab/>
      </w:r>
      <w:r>
        <w:rPr>
          <w:rFonts w:cs="Arial"/>
        </w:rPr>
        <w:tab/>
        <w:t>Fire Control Officer</w:t>
      </w:r>
    </w:p>
    <w:p w:rsidR="0008789C" w:rsidRDefault="0008789C" w:rsidP="0008789C">
      <w:pPr>
        <w:ind w:left="567"/>
        <w:rPr>
          <w:rFonts w:cs="Arial"/>
        </w:rPr>
      </w:pPr>
      <w:r>
        <w:rPr>
          <w:rFonts w:cs="Arial"/>
        </w:rPr>
        <w:t>Mike Burges</w:t>
      </w:r>
      <w:r>
        <w:rPr>
          <w:rFonts w:cs="Arial"/>
        </w:rPr>
        <w:tab/>
      </w:r>
      <w:r>
        <w:rPr>
          <w:rFonts w:cs="Arial"/>
        </w:rPr>
        <w:tab/>
      </w:r>
      <w:r>
        <w:rPr>
          <w:rFonts w:cs="Arial"/>
        </w:rPr>
        <w:tab/>
        <w:t>Fire Control Officer</w:t>
      </w:r>
    </w:p>
    <w:p w:rsidR="0008789C" w:rsidRDefault="0008789C" w:rsidP="0008789C">
      <w:pPr>
        <w:ind w:left="567" w:hanging="567"/>
        <w:rPr>
          <w:rFonts w:cs="Arial"/>
        </w:rPr>
      </w:pPr>
    </w:p>
    <w:p w:rsidR="0008789C" w:rsidRPr="00863E2C" w:rsidRDefault="0008789C" w:rsidP="0008789C">
      <w:pPr>
        <w:rPr>
          <w:rFonts w:cs="Arial"/>
        </w:rPr>
      </w:pPr>
    </w:p>
    <w:p w:rsidR="0008789C" w:rsidRDefault="0008789C" w:rsidP="0008789C">
      <w:pPr>
        <w:numPr>
          <w:ilvl w:val="0"/>
          <w:numId w:val="8"/>
        </w:numPr>
        <w:ind w:left="567" w:hanging="567"/>
        <w:jc w:val="left"/>
        <w:rPr>
          <w:rFonts w:cs="Arial"/>
        </w:rPr>
      </w:pPr>
      <w:r w:rsidRPr="00863E2C">
        <w:rPr>
          <w:rFonts w:cs="Arial"/>
        </w:rPr>
        <w:t xml:space="preserve">CONFIRMATION OF MINUTES – </w:t>
      </w:r>
      <w:r>
        <w:rPr>
          <w:rFonts w:cs="Arial"/>
        </w:rPr>
        <w:t>8</w:t>
      </w:r>
      <w:r w:rsidRPr="00B067AA">
        <w:rPr>
          <w:rFonts w:cs="Arial"/>
          <w:vertAlign w:val="superscript"/>
        </w:rPr>
        <w:t>TH</w:t>
      </w:r>
      <w:r>
        <w:rPr>
          <w:rFonts w:cs="Arial"/>
        </w:rPr>
        <w:t xml:space="preserve"> April 2015</w:t>
      </w:r>
    </w:p>
    <w:p w:rsidR="0008789C" w:rsidRDefault="0008789C" w:rsidP="0008789C">
      <w:pPr>
        <w:ind w:left="567"/>
        <w:rPr>
          <w:rFonts w:cs="Arial"/>
        </w:rPr>
      </w:pPr>
    </w:p>
    <w:p w:rsidR="0008789C" w:rsidRDefault="0008789C" w:rsidP="0008789C">
      <w:pPr>
        <w:pBdr>
          <w:top w:val="single" w:sz="4" w:space="1" w:color="auto"/>
          <w:left w:val="single" w:sz="4" w:space="4" w:color="auto"/>
          <w:bottom w:val="single" w:sz="4" w:space="1" w:color="auto"/>
          <w:right w:val="single" w:sz="4" w:space="4" w:color="auto"/>
        </w:pBdr>
        <w:ind w:left="567"/>
        <w:rPr>
          <w:rFonts w:cs="Arial"/>
          <w:b/>
        </w:rPr>
      </w:pPr>
      <w:r w:rsidRPr="001A0631">
        <w:rPr>
          <w:rFonts w:cs="Arial"/>
          <w:b/>
        </w:rPr>
        <w:t xml:space="preserve">Moved: </w:t>
      </w:r>
      <w:r>
        <w:rPr>
          <w:rFonts w:cs="Arial"/>
          <w:b/>
        </w:rPr>
        <w:t>R Harris</w:t>
      </w:r>
      <w:r w:rsidRPr="001A0631">
        <w:rPr>
          <w:rFonts w:cs="Arial"/>
          <w:b/>
        </w:rPr>
        <w:tab/>
      </w:r>
      <w:r w:rsidRPr="001A0631">
        <w:rPr>
          <w:rFonts w:cs="Arial"/>
          <w:b/>
        </w:rPr>
        <w:tab/>
      </w:r>
      <w:r w:rsidRPr="001A0631">
        <w:rPr>
          <w:rFonts w:cs="Arial"/>
          <w:b/>
        </w:rPr>
        <w:tab/>
        <w:t xml:space="preserve">Seconded: </w:t>
      </w:r>
      <w:r>
        <w:rPr>
          <w:rFonts w:cs="Arial"/>
          <w:b/>
        </w:rPr>
        <w:t>G Dent</w:t>
      </w:r>
    </w:p>
    <w:p w:rsidR="0008789C" w:rsidRPr="001A0631" w:rsidRDefault="0008789C" w:rsidP="0008789C">
      <w:pPr>
        <w:pBdr>
          <w:top w:val="single" w:sz="4" w:space="1" w:color="auto"/>
          <w:left w:val="single" w:sz="4" w:space="4" w:color="auto"/>
          <w:bottom w:val="single" w:sz="4" w:space="1" w:color="auto"/>
          <w:right w:val="single" w:sz="4" w:space="4" w:color="auto"/>
        </w:pBdr>
        <w:ind w:left="567"/>
        <w:rPr>
          <w:rFonts w:cs="Arial"/>
          <w:b/>
        </w:rPr>
      </w:pPr>
      <w:r>
        <w:rPr>
          <w:rFonts w:cs="Arial"/>
          <w:b/>
        </w:rPr>
        <w:t>That the minutes of the BFAC meeting held on 8</w:t>
      </w:r>
      <w:r w:rsidRPr="003C7463">
        <w:rPr>
          <w:rFonts w:cs="Arial"/>
          <w:b/>
          <w:vertAlign w:val="superscript"/>
        </w:rPr>
        <w:t>th</w:t>
      </w:r>
      <w:r>
        <w:rPr>
          <w:rFonts w:cs="Arial"/>
          <w:b/>
        </w:rPr>
        <w:t xml:space="preserve"> April 2015 are a true and correct record.</w:t>
      </w:r>
    </w:p>
    <w:p w:rsidR="0008789C" w:rsidRPr="001A0631" w:rsidRDefault="0008789C" w:rsidP="0008789C">
      <w:pPr>
        <w:pBdr>
          <w:top w:val="single" w:sz="4" w:space="1" w:color="auto"/>
          <w:left w:val="single" w:sz="4" w:space="4" w:color="auto"/>
          <w:bottom w:val="single" w:sz="4" w:space="1" w:color="auto"/>
          <w:right w:val="single" w:sz="4" w:space="4" w:color="auto"/>
        </w:pBdr>
        <w:ind w:left="567"/>
        <w:jc w:val="right"/>
        <w:rPr>
          <w:rFonts w:cs="Arial"/>
          <w:b/>
        </w:rPr>
      </w:pPr>
      <w:r w:rsidRPr="001A0631">
        <w:rPr>
          <w:rFonts w:cs="Arial"/>
          <w:b/>
        </w:rPr>
        <w:t xml:space="preserve">Carried </w:t>
      </w:r>
    </w:p>
    <w:p w:rsidR="0008789C" w:rsidRDefault="0008789C" w:rsidP="0008789C">
      <w:pPr>
        <w:ind w:left="567" w:hanging="567"/>
        <w:rPr>
          <w:rFonts w:cs="Arial"/>
        </w:rPr>
      </w:pPr>
    </w:p>
    <w:p w:rsidR="0008789C" w:rsidRPr="00863E2C" w:rsidRDefault="0008789C" w:rsidP="0008789C">
      <w:pPr>
        <w:numPr>
          <w:ilvl w:val="0"/>
          <w:numId w:val="8"/>
        </w:numPr>
        <w:ind w:left="567" w:hanging="567"/>
        <w:jc w:val="left"/>
        <w:rPr>
          <w:rFonts w:cs="Arial"/>
        </w:rPr>
      </w:pPr>
      <w:r>
        <w:rPr>
          <w:rFonts w:cs="Arial"/>
        </w:rPr>
        <w:tab/>
      </w:r>
      <w:r w:rsidRPr="00863E2C">
        <w:rPr>
          <w:rFonts w:cs="Arial"/>
        </w:rPr>
        <w:t>REPORTS</w:t>
      </w:r>
    </w:p>
    <w:p w:rsidR="0008789C" w:rsidRPr="00863E2C" w:rsidRDefault="0008789C" w:rsidP="0008789C">
      <w:pPr>
        <w:ind w:left="567" w:hanging="567"/>
        <w:rPr>
          <w:rFonts w:cs="Arial"/>
        </w:rPr>
      </w:pPr>
    </w:p>
    <w:p w:rsidR="0008789C" w:rsidRDefault="0008789C" w:rsidP="0008789C">
      <w:pPr>
        <w:numPr>
          <w:ilvl w:val="1"/>
          <w:numId w:val="9"/>
        </w:numPr>
        <w:ind w:left="1134" w:hanging="567"/>
        <w:rPr>
          <w:rFonts w:cs="Arial"/>
        </w:rPr>
      </w:pPr>
      <w:r w:rsidRPr="00863E2C">
        <w:rPr>
          <w:rFonts w:cs="Arial"/>
        </w:rPr>
        <w:t>Chief Bush Fire Control Officer</w:t>
      </w:r>
      <w:r>
        <w:rPr>
          <w:rFonts w:cs="Arial"/>
        </w:rPr>
        <w:tab/>
      </w:r>
    </w:p>
    <w:p w:rsidR="0008789C" w:rsidRDefault="0008789C" w:rsidP="0008789C">
      <w:pPr>
        <w:ind w:left="1134"/>
        <w:rPr>
          <w:rFonts w:cs="Arial"/>
        </w:rPr>
      </w:pPr>
    </w:p>
    <w:p w:rsidR="0008789C" w:rsidRPr="00BC06A5" w:rsidRDefault="0008789C" w:rsidP="0008789C">
      <w:pPr>
        <w:tabs>
          <w:tab w:val="left" w:pos="1134"/>
        </w:tabs>
        <w:ind w:left="1134"/>
        <w:rPr>
          <w:rFonts w:cs="Arial"/>
        </w:rPr>
      </w:pPr>
      <w:r>
        <w:rPr>
          <w:rFonts w:cs="Arial"/>
        </w:rPr>
        <w:t>Has been a relative inactive since last meeting.</w:t>
      </w:r>
    </w:p>
    <w:p w:rsidR="0008789C" w:rsidRPr="003C7463" w:rsidRDefault="0008789C" w:rsidP="0008789C">
      <w:r>
        <w:t> </w:t>
      </w:r>
    </w:p>
    <w:p w:rsidR="0008789C" w:rsidRDefault="0008789C" w:rsidP="0008789C">
      <w:pPr>
        <w:numPr>
          <w:ilvl w:val="1"/>
          <w:numId w:val="9"/>
        </w:numPr>
        <w:ind w:left="1134" w:hanging="567"/>
        <w:rPr>
          <w:rFonts w:cs="Arial"/>
        </w:rPr>
      </w:pPr>
      <w:r w:rsidRPr="00863E2C">
        <w:rPr>
          <w:rFonts w:cs="Arial"/>
        </w:rPr>
        <w:t>Deputy Chief Bush Fire Control Officer</w:t>
      </w:r>
      <w:r>
        <w:rPr>
          <w:rFonts w:cs="Arial"/>
        </w:rPr>
        <w:tab/>
      </w:r>
      <w:r>
        <w:rPr>
          <w:rFonts w:cs="Arial"/>
        </w:rPr>
        <w:br/>
      </w:r>
    </w:p>
    <w:p w:rsidR="0008789C" w:rsidRDefault="0008789C" w:rsidP="0008789C">
      <w:pPr>
        <w:ind w:left="1134"/>
        <w:rPr>
          <w:rFonts w:cs="Arial"/>
        </w:rPr>
      </w:pPr>
      <w:r>
        <w:rPr>
          <w:rFonts w:cs="Arial"/>
        </w:rPr>
        <w:t>All quiet and no issues.</w:t>
      </w:r>
    </w:p>
    <w:p w:rsidR="0008789C" w:rsidRDefault="0008789C" w:rsidP="0008789C">
      <w:pPr>
        <w:ind w:left="1134"/>
        <w:rPr>
          <w:rFonts w:cs="Arial"/>
        </w:rPr>
      </w:pPr>
    </w:p>
    <w:p w:rsidR="0008789C" w:rsidRDefault="0008789C" w:rsidP="0008789C">
      <w:pPr>
        <w:numPr>
          <w:ilvl w:val="1"/>
          <w:numId w:val="9"/>
        </w:numPr>
        <w:ind w:left="1134" w:hanging="567"/>
        <w:rPr>
          <w:rFonts w:cs="Arial"/>
        </w:rPr>
      </w:pPr>
      <w:r w:rsidRPr="00B067AA">
        <w:rPr>
          <w:rFonts w:cs="Arial"/>
        </w:rPr>
        <w:t>Fire Contr</w:t>
      </w:r>
      <w:r>
        <w:rPr>
          <w:rFonts w:cs="Arial"/>
        </w:rPr>
        <w:t>ol Officers</w:t>
      </w:r>
      <w:r>
        <w:rPr>
          <w:rFonts w:cs="Arial"/>
        </w:rPr>
        <w:tab/>
      </w:r>
    </w:p>
    <w:p w:rsidR="0008789C" w:rsidRDefault="0008789C" w:rsidP="0008789C">
      <w:pPr>
        <w:ind w:left="1134"/>
        <w:rPr>
          <w:rFonts w:cs="Arial"/>
        </w:rPr>
      </w:pPr>
    </w:p>
    <w:p w:rsidR="0008789C" w:rsidRDefault="0008789C" w:rsidP="0008789C">
      <w:pPr>
        <w:ind w:left="1134"/>
        <w:rPr>
          <w:rFonts w:cs="Arial"/>
        </w:rPr>
      </w:pPr>
      <w:r>
        <w:rPr>
          <w:rFonts w:cs="Arial"/>
        </w:rPr>
        <w:t>Nothing to report.</w:t>
      </w:r>
    </w:p>
    <w:p w:rsidR="0008789C" w:rsidRPr="00DC433C" w:rsidRDefault="0008789C" w:rsidP="0008789C">
      <w:pPr>
        <w:ind w:left="1701"/>
        <w:rPr>
          <w:rFonts w:cs="Arial"/>
        </w:rPr>
      </w:pPr>
    </w:p>
    <w:p w:rsidR="0008789C" w:rsidRDefault="0008789C" w:rsidP="0008789C">
      <w:pPr>
        <w:numPr>
          <w:ilvl w:val="1"/>
          <w:numId w:val="9"/>
        </w:numPr>
        <w:ind w:left="1134" w:hanging="567"/>
        <w:rPr>
          <w:rFonts w:cs="Arial"/>
        </w:rPr>
      </w:pPr>
      <w:r>
        <w:rPr>
          <w:rFonts w:cs="Arial"/>
        </w:rPr>
        <w:lastRenderedPageBreak/>
        <w:t xml:space="preserve">Department of </w:t>
      </w:r>
      <w:r w:rsidRPr="00B067AA">
        <w:rPr>
          <w:rFonts w:cs="Arial"/>
        </w:rPr>
        <w:t xml:space="preserve">Fire and Emergency Services </w:t>
      </w:r>
      <w:r>
        <w:rPr>
          <w:rFonts w:cs="Arial"/>
        </w:rPr>
        <w:tab/>
      </w:r>
      <w:r>
        <w:rPr>
          <w:rFonts w:cs="Arial"/>
        </w:rPr>
        <w:br/>
      </w:r>
      <w:r>
        <w:rPr>
          <w:rFonts w:cs="Arial"/>
        </w:rPr>
        <w:br/>
        <w:t xml:space="preserve">Paul </w:t>
      </w:r>
      <w:proofErr w:type="spellStart"/>
      <w:r>
        <w:rPr>
          <w:rFonts w:cs="Arial"/>
        </w:rPr>
        <w:t>Blechynden</w:t>
      </w:r>
      <w:proofErr w:type="spellEnd"/>
      <w:r>
        <w:rPr>
          <w:rFonts w:cs="Arial"/>
        </w:rPr>
        <w:t xml:space="preserve"> introduced himself and explained his history with Department of Parks and Wildlife. Based in Narrogin</w:t>
      </w:r>
    </w:p>
    <w:p w:rsidR="0008789C" w:rsidRDefault="0008789C" w:rsidP="0008789C">
      <w:pPr>
        <w:ind w:left="1134"/>
        <w:rPr>
          <w:rFonts w:cs="Arial"/>
        </w:rPr>
      </w:pPr>
    </w:p>
    <w:p w:rsidR="0008789C" w:rsidRDefault="0008789C" w:rsidP="0008789C">
      <w:pPr>
        <w:ind w:left="1134"/>
        <w:rPr>
          <w:rFonts w:cs="Arial"/>
        </w:rPr>
      </w:pPr>
      <w:r>
        <w:rPr>
          <w:rFonts w:cs="Arial"/>
        </w:rPr>
        <w:t>FCO Course in Popanyinning at 8.00am on Monday 6</w:t>
      </w:r>
      <w:r w:rsidRPr="003C7463">
        <w:rPr>
          <w:rFonts w:cs="Arial"/>
          <w:vertAlign w:val="superscript"/>
        </w:rPr>
        <w:t>th</w:t>
      </w:r>
      <w:r>
        <w:rPr>
          <w:rFonts w:cs="Arial"/>
        </w:rPr>
        <w:t xml:space="preserve"> September 2015. </w:t>
      </w:r>
      <w:proofErr w:type="gramStart"/>
      <w:r>
        <w:rPr>
          <w:rFonts w:cs="Arial"/>
        </w:rPr>
        <w:t>currently</w:t>
      </w:r>
      <w:proofErr w:type="gramEnd"/>
      <w:r>
        <w:rPr>
          <w:rFonts w:cs="Arial"/>
        </w:rPr>
        <w:t xml:space="preserve"> 17/18 people booked in. Steve McDonald will assist in presenting the course.</w:t>
      </w:r>
    </w:p>
    <w:p w:rsidR="0008789C" w:rsidRPr="003C7463" w:rsidRDefault="0008789C" w:rsidP="0008789C">
      <w:pPr>
        <w:ind w:left="1134"/>
        <w:rPr>
          <w:rFonts w:cs="Arial"/>
        </w:rPr>
      </w:pPr>
      <w:r>
        <w:rPr>
          <w:rFonts w:cs="Arial"/>
        </w:rPr>
        <w:t>The current link between WAERN Radio’s – Allowing Shire’s to buy. The DOAC wants more vehicle and hand held radio’s to be provided. Awaiting a reply from DFES.</w:t>
      </w:r>
      <w:r>
        <w:rPr>
          <w:rFonts w:cs="Arial"/>
        </w:rPr>
        <w:br/>
      </w:r>
    </w:p>
    <w:p w:rsidR="0008789C" w:rsidRPr="00B067AA" w:rsidRDefault="0008789C" w:rsidP="0008789C">
      <w:pPr>
        <w:numPr>
          <w:ilvl w:val="1"/>
          <w:numId w:val="9"/>
        </w:numPr>
        <w:ind w:left="1134" w:hanging="567"/>
        <w:rPr>
          <w:rFonts w:cs="Arial"/>
        </w:rPr>
      </w:pPr>
      <w:r w:rsidRPr="00B067AA">
        <w:rPr>
          <w:rFonts w:cs="Arial"/>
        </w:rPr>
        <w:t xml:space="preserve">Department of </w:t>
      </w:r>
      <w:r>
        <w:rPr>
          <w:rFonts w:cs="Arial"/>
        </w:rPr>
        <w:t xml:space="preserve">Parks &amp; Wildlife </w:t>
      </w:r>
    </w:p>
    <w:p w:rsidR="0008789C" w:rsidRDefault="0008789C" w:rsidP="0008789C">
      <w:pPr>
        <w:ind w:left="1224"/>
        <w:rPr>
          <w:rFonts w:cs="Arial"/>
        </w:rPr>
      </w:pPr>
    </w:p>
    <w:p w:rsidR="0008789C" w:rsidRDefault="0008789C" w:rsidP="0008789C">
      <w:pPr>
        <w:ind w:left="1134"/>
        <w:rPr>
          <w:rFonts w:cs="Arial"/>
        </w:rPr>
      </w:pPr>
      <w:r>
        <w:rPr>
          <w:rFonts w:cs="Arial"/>
        </w:rPr>
        <w:t>Chris Stuart of Department of Parks and Wildlife was not at the meeting.</w:t>
      </w:r>
    </w:p>
    <w:p w:rsidR="0008789C" w:rsidRPr="007F0B30" w:rsidRDefault="0008789C" w:rsidP="0008789C">
      <w:pPr>
        <w:ind w:left="1224"/>
        <w:rPr>
          <w:rFonts w:cs="Arial"/>
        </w:rPr>
      </w:pPr>
    </w:p>
    <w:p w:rsidR="0008789C" w:rsidRPr="00863E2C" w:rsidRDefault="0008789C" w:rsidP="0008789C">
      <w:pPr>
        <w:numPr>
          <w:ilvl w:val="0"/>
          <w:numId w:val="10"/>
        </w:numPr>
        <w:rPr>
          <w:rFonts w:cs="Arial"/>
        </w:rPr>
      </w:pPr>
      <w:r>
        <w:rPr>
          <w:rFonts w:cs="Arial"/>
        </w:rPr>
        <w:t>GENERAL BUSINESS</w:t>
      </w:r>
    </w:p>
    <w:p w:rsidR="0008789C" w:rsidRDefault="0008789C" w:rsidP="0008789C">
      <w:pPr>
        <w:ind w:left="1134" w:hanging="567"/>
        <w:rPr>
          <w:rFonts w:cs="Arial"/>
        </w:rPr>
      </w:pP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Radios</w:t>
      </w:r>
    </w:p>
    <w:p w:rsidR="0008789C" w:rsidRDefault="0008789C" w:rsidP="0008789C">
      <w:pPr>
        <w:pStyle w:val="BodyTextIndent3"/>
        <w:ind w:left="1134"/>
        <w:rPr>
          <w:rFonts w:ascii="Arial" w:hAnsi="Arial" w:cs="Arial"/>
          <w:sz w:val="22"/>
          <w:szCs w:val="22"/>
        </w:rPr>
      </w:pPr>
      <w:r>
        <w:rPr>
          <w:rFonts w:ascii="Arial" w:hAnsi="Arial" w:cs="Arial"/>
          <w:sz w:val="22"/>
          <w:szCs w:val="22"/>
        </w:rPr>
        <w:br/>
        <w:t xml:space="preserve">  Pingelly moving to digital radios</w:t>
      </w:r>
      <w:r>
        <w:rPr>
          <w:rFonts w:ascii="Arial" w:hAnsi="Arial" w:cs="Arial"/>
          <w:sz w:val="22"/>
          <w:szCs w:val="22"/>
        </w:rPr>
        <w:tab/>
      </w:r>
      <w:r>
        <w:rPr>
          <w:rFonts w:ascii="Arial" w:hAnsi="Arial" w:cs="Arial"/>
          <w:sz w:val="22"/>
          <w:szCs w:val="22"/>
        </w:rPr>
        <w:br/>
        <w:t xml:space="preserve">  C Cousins requested a base station radio to install in his residence. Chief Bush</w:t>
      </w:r>
      <w:r>
        <w:rPr>
          <w:rFonts w:ascii="Arial" w:hAnsi="Arial" w:cs="Arial"/>
          <w:sz w:val="22"/>
          <w:szCs w:val="22"/>
        </w:rPr>
        <w:br/>
        <w:t xml:space="preserve">  Fire Control Officer will submit a request to DFES. </w:t>
      </w:r>
      <w:r>
        <w:rPr>
          <w:rFonts w:ascii="Arial" w:hAnsi="Arial" w:cs="Arial"/>
          <w:sz w:val="22"/>
          <w:szCs w:val="22"/>
        </w:rPr>
        <w:tab/>
        <w:t xml:space="preserve"> </w:t>
      </w:r>
      <w:r>
        <w:rPr>
          <w:rFonts w:ascii="Arial" w:hAnsi="Arial" w:cs="Arial"/>
          <w:sz w:val="22"/>
          <w:szCs w:val="22"/>
        </w:rPr>
        <w:br/>
        <w:t xml:space="preserve">  Annual maintenance of radios will occur soon.</w:t>
      </w:r>
      <w:r>
        <w:rPr>
          <w:rFonts w:ascii="Arial" w:hAnsi="Arial" w:cs="Arial"/>
          <w:sz w:val="22"/>
          <w:szCs w:val="22"/>
        </w:rPr>
        <w:tab/>
      </w:r>
      <w:r>
        <w:rPr>
          <w:rFonts w:ascii="Arial" w:hAnsi="Arial" w:cs="Arial"/>
          <w:sz w:val="22"/>
          <w:szCs w:val="22"/>
        </w:rPr>
        <w:br/>
        <w:t xml:space="preserve">  WAERN and old </w:t>
      </w:r>
      <w:proofErr w:type="spellStart"/>
      <w:r>
        <w:rPr>
          <w:rFonts w:ascii="Arial" w:hAnsi="Arial" w:cs="Arial"/>
          <w:sz w:val="22"/>
          <w:szCs w:val="22"/>
        </w:rPr>
        <w:t>Mid Range</w:t>
      </w:r>
      <w:proofErr w:type="spellEnd"/>
      <w:r>
        <w:rPr>
          <w:rFonts w:ascii="Arial" w:hAnsi="Arial" w:cs="Arial"/>
          <w:sz w:val="22"/>
          <w:szCs w:val="22"/>
        </w:rPr>
        <w:t xml:space="preserve"> radio’s still continues, but must be approaching the</w:t>
      </w:r>
      <w:r>
        <w:rPr>
          <w:rFonts w:ascii="Arial" w:hAnsi="Arial" w:cs="Arial"/>
          <w:sz w:val="22"/>
          <w:szCs w:val="22"/>
        </w:rPr>
        <w:br/>
        <w:t xml:space="preserve">  point where it will end.</w:t>
      </w:r>
      <w:r>
        <w:rPr>
          <w:rFonts w:ascii="Arial" w:hAnsi="Arial" w:cs="Arial"/>
          <w:sz w:val="22"/>
          <w:szCs w:val="22"/>
        </w:rPr>
        <w:tab/>
      </w:r>
      <w:r>
        <w:rPr>
          <w:rFonts w:ascii="Arial" w:hAnsi="Arial" w:cs="Arial"/>
          <w:sz w:val="22"/>
          <w:szCs w:val="22"/>
        </w:rPr>
        <w:br/>
        <w:t xml:space="preserve">  </w:t>
      </w: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Review of the 2015/16 Bush Fire Notice</w:t>
      </w:r>
      <w:r>
        <w:rPr>
          <w:rFonts w:ascii="Arial" w:hAnsi="Arial" w:cs="Arial"/>
          <w:sz w:val="22"/>
          <w:szCs w:val="22"/>
        </w:rPr>
        <w:tab/>
      </w:r>
    </w:p>
    <w:p w:rsidR="0008789C" w:rsidRDefault="0008789C" w:rsidP="0008789C">
      <w:pPr>
        <w:pStyle w:val="BodyTextIndent3"/>
        <w:ind w:left="360"/>
        <w:rPr>
          <w:rFonts w:ascii="Arial" w:hAnsi="Arial" w:cs="Arial"/>
          <w:sz w:val="22"/>
          <w:szCs w:val="22"/>
        </w:rPr>
      </w:pPr>
    </w:p>
    <w:p w:rsidR="0008789C" w:rsidRDefault="0008789C" w:rsidP="0008789C">
      <w:pPr>
        <w:pStyle w:val="BodyTextIndent3"/>
        <w:numPr>
          <w:ilvl w:val="0"/>
          <w:numId w:val="13"/>
        </w:numPr>
        <w:jc w:val="both"/>
        <w:rPr>
          <w:rFonts w:ascii="Arial" w:hAnsi="Arial" w:cs="Arial"/>
          <w:sz w:val="22"/>
          <w:szCs w:val="22"/>
        </w:rPr>
      </w:pPr>
      <w:r>
        <w:rPr>
          <w:rFonts w:ascii="Arial" w:hAnsi="Arial" w:cs="Arial"/>
          <w:sz w:val="22"/>
          <w:szCs w:val="22"/>
        </w:rPr>
        <w:t>Additions to notice</w:t>
      </w:r>
      <w:r>
        <w:rPr>
          <w:rFonts w:ascii="Arial" w:hAnsi="Arial" w:cs="Arial"/>
          <w:sz w:val="22"/>
          <w:szCs w:val="22"/>
        </w:rPr>
        <w:tab/>
        <w:t xml:space="preserve"> could include</w:t>
      </w:r>
    </w:p>
    <w:p w:rsidR="0008789C" w:rsidRPr="00DD1F0F" w:rsidRDefault="0008789C" w:rsidP="0008789C">
      <w:pPr>
        <w:pStyle w:val="BodyTextIndent3"/>
        <w:numPr>
          <w:ilvl w:val="0"/>
          <w:numId w:val="14"/>
        </w:numPr>
        <w:jc w:val="both"/>
        <w:rPr>
          <w:rFonts w:ascii="Arial" w:hAnsi="Arial" w:cs="Arial"/>
          <w:sz w:val="22"/>
          <w:szCs w:val="22"/>
        </w:rPr>
      </w:pPr>
      <w:r>
        <w:rPr>
          <w:rFonts w:ascii="Arial" w:hAnsi="Arial" w:cs="Arial"/>
          <w:sz w:val="22"/>
          <w:szCs w:val="22"/>
        </w:rPr>
        <w:t>Pictures of firebreaks – what a good one is</w:t>
      </w:r>
    </w:p>
    <w:p w:rsidR="0008789C" w:rsidRDefault="0008789C" w:rsidP="0008789C">
      <w:pPr>
        <w:pStyle w:val="BodyTextIndent3"/>
        <w:numPr>
          <w:ilvl w:val="0"/>
          <w:numId w:val="14"/>
        </w:numPr>
        <w:jc w:val="both"/>
        <w:rPr>
          <w:rFonts w:ascii="Arial" w:hAnsi="Arial" w:cs="Arial"/>
          <w:sz w:val="22"/>
          <w:szCs w:val="22"/>
        </w:rPr>
      </w:pPr>
      <w:r>
        <w:rPr>
          <w:rFonts w:ascii="Arial" w:hAnsi="Arial" w:cs="Arial"/>
          <w:sz w:val="22"/>
          <w:szCs w:val="22"/>
        </w:rPr>
        <w:t>Popanyinning Tip needs access</w:t>
      </w:r>
    </w:p>
    <w:p w:rsidR="0008789C" w:rsidRDefault="0008789C" w:rsidP="0008789C">
      <w:pPr>
        <w:pStyle w:val="BodyTextIndent3"/>
        <w:numPr>
          <w:ilvl w:val="0"/>
          <w:numId w:val="14"/>
        </w:numPr>
        <w:jc w:val="both"/>
        <w:rPr>
          <w:rFonts w:ascii="Arial" w:hAnsi="Arial" w:cs="Arial"/>
          <w:sz w:val="22"/>
          <w:szCs w:val="22"/>
        </w:rPr>
      </w:pPr>
      <w:r>
        <w:rPr>
          <w:rFonts w:ascii="Arial" w:hAnsi="Arial" w:cs="Arial"/>
          <w:sz w:val="22"/>
          <w:szCs w:val="22"/>
        </w:rPr>
        <w:t>Add to restricted and prohibited period explanations</w:t>
      </w:r>
    </w:p>
    <w:p w:rsidR="0008789C" w:rsidRDefault="0008789C" w:rsidP="0008789C">
      <w:pPr>
        <w:pStyle w:val="BodyTextIndent3"/>
        <w:numPr>
          <w:ilvl w:val="0"/>
          <w:numId w:val="14"/>
        </w:numPr>
        <w:jc w:val="both"/>
        <w:rPr>
          <w:rFonts w:ascii="Arial" w:hAnsi="Arial" w:cs="Arial"/>
          <w:sz w:val="22"/>
          <w:szCs w:val="22"/>
        </w:rPr>
      </w:pPr>
      <w:r>
        <w:rPr>
          <w:rFonts w:ascii="Arial" w:hAnsi="Arial" w:cs="Arial"/>
          <w:sz w:val="22"/>
          <w:szCs w:val="22"/>
        </w:rPr>
        <w:t>Key dates advertised separately</w:t>
      </w:r>
    </w:p>
    <w:p w:rsidR="0008789C" w:rsidRDefault="0008789C" w:rsidP="0008789C">
      <w:pPr>
        <w:pStyle w:val="BodyTextIndent3"/>
        <w:numPr>
          <w:ilvl w:val="1"/>
          <w:numId w:val="13"/>
        </w:numPr>
        <w:jc w:val="both"/>
        <w:rPr>
          <w:rFonts w:ascii="Arial" w:hAnsi="Arial" w:cs="Arial"/>
          <w:sz w:val="22"/>
          <w:szCs w:val="22"/>
        </w:rPr>
      </w:pPr>
      <w:r>
        <w:rPr>
          <w:rFonts w:ascii="Arial" w:hAnsi="Arial" w:cs="Arial"/>
          <w:sz w:val="22"/>
          <w:szCs w:val="22"/>
        </w:rPr>
        <w:t>Start prohibited</w:t>
      </w:r>
    </w:p>
    <w:p w:rsidR="0008789C" w:rsidRDefault="0008789C" w:rsidP="0008789C">
      <w:pPr>
        <w:pStyle w:val="BodyTextIndent3"/>
        <w:numPr>
          <w:ilvl w:val="1"/>
          <w:numId w:val="13"/>
        </w:numPr>
        <w:jc w:val="both"/>
        <w:rPr>
          <w:rFonts w:ascii="Arial" w:hAnsi="Arial" w:cs="Arial"/>
          <w:sz w:val="22"/>
          <w:szCs w:val="22"/>
        </w:rPr>
      </w:pPr>
      <w:r>
        <w:rPr>
          <w:rFonts w:ascii="Arial" w:hAnsi="Arial" w:cs="Arial"/>
          <w:sz w:val="22"/>
          <w:szCs w:val="22"/>
        </w:rPr>
        <w:t>Start restricted x2</w:t>
      </w:r>
    </w:p>
    <w:p w:rsidR="0008789C" w:rsidRDefault="0008789C" w:rsidP="0008789C">
      <w:pPr>
        <w:pStyle w:val="BodyTextIndent3"/>
        <w:numPr>
          <w:ilvl w:val="1"/>
          <w:numId w:val="13"/>
        </w:numPr>
        <w:jc w:val="both"/>
        <w:rPr>
          <w:rFonts w:ascii="Arial" w:hAnsi="Arial" w:cs="Arial"/>
          <w:sz w:val="22"/>
          <w:szCs w:val="22"/>
        </w:rPr>
      </w:pPr>
      <w:r>
        <w:rPr>
          <w:rFonts w:ascii="Arial" w:hAnsi="Arial" w:cs="Arial"/>
          <w:sz w:val="22"/>
          <w:szCs w:val="22"/>
        </w:rPr>
        <w:t>Firebreaks required</w:t>
      </w:r>
    </w:p>
    <w:p w:rsidR="0008789C" w:rsidRDefault="0008789C" w:rsidP="0008789C">
      <w:pPr>
        <w:pStyle w:val="BodyTextIndent3"/>
        <w:numPr>
          <w:ilvl w:val="0"/>
          <w:numId w:val="14"/>
        </w:numPr>
        <w:jc w:val="both"/>
        <w:rPr>
          <w:rFonts w:ascii="Arial" w:hAnsi="Arial" w:cs="Arial"/>
          <w:sz w:val="22"/>
          <w:szCs w:val="22"/>
        </w:rPr>
      </w:pPr>
      <w:r>
        <w:rPr>
          <w:rFonts w:ascii="Arial" w:hAnsi="Arial" w:cs="Arial"/>
          <w:sz w:val="22"/>
          <w:szCs w:val="22"/>
        </w:rPr>
        <w:t>Check Narrogin Department of Parks and Wildlife number</w:t>
      </w:r>
    </w:p>
    <w:p w:rsidR="0008789C" w:rsidRDefault="0008789C" w:rsidP="0008789C">
      <w:pPr>
        <w:pStyle w:val="BodyTextIndent3"/>
        <w:ind w:left="1080"/>
        <w:rPr>
          <w:rFonts w:ascii="Arial" w:hAnsi="Arial" w:cs="Arial"/>
          <w:sz w:val="22"/>
          <w:szCs w:val="22"/>
        </w:rPr>
      </w:pP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Appointment of Acting Chief Bush Fire Control Officer for October 2015</w:t>
      </w:r>
    </w:p>
    <w:p w:rsidR="0008789C" w:rsidRDefault="0008789C" w:rsidP="0008789C">
      <w:pPr>
        <w:pStyle w:val="BodyTextIndent3"/>
        <w:ind w:left="993"/>
        <w:rPr>
          <w:rFonts w:ascii="Arial" w:hAnsi="Arial" w:cs="Arial"/>
          <w:sz w:val="22"/>
          <w:szCs w:val="22"/>
        </w:rPr>
      </w:pP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The Chief Bush Fire Control Officer on holiday in October</w:t>
      </w: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Deputy Chief Bush Fire Control Officer will be taking reins in this period</w:t>
      </w: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Alternative arrangements for issuing Cuballing town permits will be required.</w:t>
      </w:r>
    </w:p>
    <w:p w:rsidR="0008789C" w:rsidRDefault="0008789C" w:rsidP="0008789C">
      <w:pPr>
        <w:pStyle w:val="BodyTextIndent3"/>
        <w:ind w:left="993"/>
        <w:rPr>
          <w:rFonts w:ascii="Arial" w:hAnsi="Arial" w:cs="Arial"/>
          <w:sz w:val="22"/>
          <w:szCs w:val="22"/>
        </w:rPr>
      </w:pP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Shire Maps/Fire Sectors</w:t>
      </w:r>
    </w:p>
    <w:p w:rsidR="0008789C" w:rsidRDefault="0008789C" w:rsidP="0008789C">
      <w:pPr>
        <w:pStyle w:val="BodyTextIndent3"/>
        <w:ind w:left="993"/>
        <w:rPr>
          <w:rFonts w:ascii="Arial" w:hAnsi="Arial" w:cs="Arial"/>
          <w:sz w:val="22"/>
          <w:szCs w:val="22"/>
        </w:rPr>
      </w:pP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Shire staff have been completing new locality maps. The Chief Bush Fire Control</w:t>
      </w:r>
      <w:r>
        <w:rPr>
          <w:rFonts w:ascii="Arial" w:hAnsi="Arial" w:cs="Arial"/>
          <w:sz w:val="22"/>
          <w:szCs w:val="22"/>
        </w:rPr>
        <w:br/>
        <w:t xml:space="preserve">  Officer showed the latest draft.</w:t>
      </w: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Two weeks away from delivery</w:t>
      </w:r>
    </w:p>
    <w:p w:rsidR="0008789C" w:rsidRDefault="0008789C" w:rsidP="0008789C">
      <w:pPr>
        <w:pStyle w:val="BodyTextIndent3"/>
        <w:ind w:left="993"/>
        <w:rPr>
          <w:rFonts w:ascii="Arial" w:hAnsi="Arial" w:cs="Arial"/>
          <w:sz w:val="22"/>
          <w:szCs w:val="22"/>
        </w:rPr>
      </w:pP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Standpipe Keys and access to tanks (water points)</w:t>
      </w:r>
    </w:p>
    <w:p w:rsidR="0008789C" w:rsidRDefault="0008789C" w:rsidP="0008789C">
      <w:pPr>
        <w:pStyle w:val="BodyTextIndent3"/>
        <w:ind w:left="993"/>
        <w:rPr>
          <w:rFonts w:ascii="Arial" w:hAnsi="Arial" w:cs="Arial"/>
          <w:sz w:val="22"/>
          <w:szCs w:val="22"/>
        </w:rPr>
      </w:pP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Chief Bush Fire Control Officer handed out keys and map books</w:t>
      </w: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A training session on standpipes at Fire Control Officers Course next Monday.</w:t>
      </w:r>
    </w:p>
    <w:p w:rsidR="0008789C" w:rsidRDefault="0008789C" w:rsidP="0008789C">
      <w:pPr>
        <w:pStyle w:val="BodyTextIndent3"/>
        <w:ind w:left="993"/>
        <w:rPr>
          <w:rFonts w:ascii="Arial" w:hAnsi="Arial" w:cs="Arial"/>
          <w:sz w:val="22"/>
          <w:szCs w:val="22"/>
        </w:rPr>
      </w:pPr>
    </w:p>
    <w:p w:rsidR="0008789C" w:rsidRDefault="0008789C" w:rsidP="0008789C">
      <w:pPr>
        <w:pStyle w:val="BodyTextIndent3"/>
        <w:ind w:left="993"/>
        <w:rPr>
          <w:rFonts w:ascii="Arial" w:hAnsi="Arial" w:cs="Arial"/>
          <w:sz w:val="22"/>
          <w:szCs w:val="22"/>
        </w:rPr>
      </w:pP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Office Bushfire Risk Management (OBRM) Survey on Burning Permits</w:t>
      </w:r>
    </w:p>
    <w:p w:rsidR="0008789C" w:rsidRDefault="0008789C" w:rsidP="0008789C">
      <w:pPr>
        <w:pStyle w:val="BodyTextIndent3"/>
        <w:numPr>
          <w:ilvl w:val="0"/>
          <w:numId w:val="14"/>
        </w:numPr>
        <w:jc w:val="both"/>
        <w:rPr>
          <w:rFonts w:ascii="Arial" w:hAnsi="Arial" w:cs="Arial"/>
          <w:sz w:val="22"/>
          <w:szCs w:val="22"/>
        </w:rPr>
      </w:pPr>
      <w:r>
        <w:rPr>
          <w:rFonts w:ascii="Arial" w:hAnsi="Arial" w:cs="Arial"/>
          <w:sz w:val="22"/>
          <w:szCs w:val="22"/>
        </w:rPr>
        <w:t>The meeting discussed the goals and objects of the burning permit survey by OBRM.</w:t>
      </w:r>
    </w:p>
    <w:p w:rsidR="0008789C" w:rsidRDefault="0008789C" w:rsidP="0008789C">
      <w:pPr>
        <w:pStyle w:val="BodyTextIndent3"/>
        <w:ind w:left="1800"/>
        <w:rPr>
          <w:rFonts w:ascii="Arial" w:hAnsi="Arial" w:cs="Arial"/>
          <w:sz w:val="22"/>
          <w:szCs w:val="22"/>
        </w:rPr>
      </w:pPr>
    </w:p>
    <w:p w:rsidR="0008789C" w:rsidRDefault="0008789C" w:rsidP="0008789C">
      <w:pPr>
        <w:pStyle w:val="BodyTextIndent3"/>
        <w:numPr>
          <w:ilvl w:val="1"/>
          <w:numId w:val="12"/>
        </w:numPr>
        <w:ind w:left="993" w:hanging="426"/>
        <w:jc w:val="both"/>
        <w:rPr>
          <w:rFonts w:ascii="Arial" w:hAnsi="Arial" w:cs="Arial"/>
          <w:sz w:val="22"/>
          <w:szCs w:val="22"/>
        </w:rPr>
      </w:pPr>
      <w:r>
        <w:rPr>
          <w:rFonts w:ascii="Arial" w:hAnsi="Arial" w:cs="Arial"/>
          <w:sz w:val="22"/>
          <w:szCs w:val="22"/>
        </w:rPr>
        <w:t xml:space="preserve">  Fuel load Reduction burns</w:t>
      </w:r>
    </w:p>
    <w:p w:rsidR="0008789C" w:rsidRDefault="0008789C" w:rsidP="0008789C">
      <w:pPr>
        <w:pStyle w:val="BodyTextIndent3"/>
        <w:ind w:left="0"/>
        <w:rPr>
          <w:rFonts w:ascii="Arial" w:hAnsi="Arial" w:cs="Arial"/>
          <w:sz w:val="22"/>
          <w:szCs w:val="22"/>
        </w:rPr>
      </w:pPr>
    </w:p>
    <w:p w:rsidR="0008789C" w:rsidRDefault="0008789C" w:rsidP="0008789C">
      <w:pPr>
        <w:pStyle w:val="BodyTextIndent3"/>
        <w:ind w:left="993"/>
        <w:rPr>
          <w:rFonts w:ascii="Arial" w:hAnsi="Arial" w:cs="Arial"/>
          <w:sz w:val="22"/>
          <w:szCs w:val="22"/>
        </w:rPr>
      </w:pPr>
      <w:r>
        <w:rPr>
          <w:rFonts w:ascii="Arial" w:hAnsi="Arial" w:cs="Arial"/>
          <w:sz w:val="22"/>
          <w:szCs w:val="22"/>
        </w:rPr>
        <w:t xml:space="preserve">  The Shire of Cuballing has a requirement to consider fuel load reduction burns in</w:t>
      </w:r>
      <w:r>
        <w:rPr>
          <w:rFonts w:ascii="Arial" w:hAnsi="Arial" w:cs="Arial"/>
          <w:sz w:val="22"/>
          <w:szCs w:val="22"/>
        </w:rPr>
        <w:br/>
        <w:t xml:space="preserve">  Cuballing and Popanyinning </w:t>
      </w:r>
      <w:proofErr w:type="spellStart"/>
      <w:r>
        <w:rPr>
          <w:rFonts w:ascii="Arial" w:hAnsi="Arial" w:cs="Arial"/>
          <w:sz w:val="22"/>
          <w:szCs w:val="22"/>
        </w:rPr>
        <w:t>townsites</w:t>
      </w:r>
      <w:proofErr w:type="spellEnd"/>
      <w:r>
        <w:rPr>
          <w:rFonts w:ascii="Arial" w:hAnsi="Arial" w:cs="Arial"/>
          <w:sz w:val="22"/>
          <w:szCs w:val="22"/>
        </w:rPr>
        <w:t>.</w:t>
      </w:r>
    </w:p>
    <w:p w:rsidR="0008789C" w:rsidRPr="00863E2C" w:rsidRDefault="0008789C" w:rsidP="0008789C">
      <w:pPr>
        <w:ind w:left="567" w:hanging="567"/>
        <w:rPr>
          <w:rFonts w:cs="Arial"/>
        </w:rPr>
      </w:pPr>
    </w:p>
    <w:p w:rsidR="0008789C" w:rsidRDefault="0008789C" w:rsidP="0008789C">
      <w:pPr>
        <w:pStyle w:val="BodyTextIndent3"/>
        <w:ind w:left="1134"/>
        <w:rPr>
          <w:rFonts w:ascii="Arial" w:hAnsi="Arial" w:cs="Arial"/>
          <w:sz w:val="22"/>
          <w:szCs w:val="22"/>
        </w:rPr>
      </w:pPr>
    </w:p>
    <w:p w:rsidR="0008789C" w:rsidRDefault="0008789C" w:rsidP="0008789C">
      <w:pPr>
        <w:numPr>
          <w:ilvl w:val="0"/>
          <w:numId w:val="11"/>
        </w:numPr>
        <w:ind w:left="567" w:hanging="567"/>
        <w:rPr>
          <w:rFonts w:cs="Arial"/>
        </w:rPr>
      </w:pPr>
      <w:r>
        <w:rPr>
          <w:rFonts w:cs="Arial"/>
        </w:rPr>
        <w:t>NEXT MEETING</w:t>
      </w:r>
    </w:p>
    <w:p w:rsidR="0008789C" w:rsidRDefault="0008789C" w:rsidP="0008789C">
      <w:pPr>
        <w:rPr>
          <w:rFonts w:cs="Arial"/>
        </w:rPr>
      </w:pPr>
    </w:p>
    <w:p w:rsidR="0008789C" w:rsidRDefault="0008789C" w:rsidP="0008789C">
      <w:pPr>
        <w:ind w:left="1134" w:hanging="567"/>
        <w:rPr>
          <w:rFonts w:cs="Arial"/>
        </w:rPr>
      </w:pPr>
      <w:r w:rsidRPr="002C2356">
        <w:rPr>
          <w:rFonts w:cs="Arial"/>
        </w:rPr>
        <w:t>7.00pm, Wednesday 6th April 2016</w:t>
      </w:r>
    </w:p>
    <w:p w:rsidR="0008789C" w:rsidRPr="00863E2C" w:rsidRDefault="0008789C" w:rsidP="0008789C">
      <w:pPr>
        <w:ind w:left="1134" w:hanging="567"/>
        <w:rPr>
          <w:rFonts w:cs="Arial"/>
        </w:rPr>
      </w:pPr>
    </w:p>
    <w:p w:rsidR="0008789C" w:rsidRDefault="0008789C" w:rsidP="0008789C">
      <w:pPr>
        <w:numPr>
          <w:ilvl w:val="0"/>
          <w:numId w:val="11"/>
        </w:numPr>
        <w:ind w:left="567" w:hanging="567"/>
        <w:rPr>
          <w:rFonts w:cs="Arial"/>
        </w:rPr>
      </w:pPr>
      <w:r w:rsidRPr="00863E2C">
        <w:rPr>
          <w:rFonts w:cs="Arial"/>
        </w:rPr>
        <w:t>CLOSE</w:t>
      </w:r>
    </w:p>
    <w:p w:rsidR="0008789C" w:rsidRDefault="0008789C" w:rsidP="0008789C">
      <w:pPr>
        <w:ind w:left="567"/>
        <w:rPr>
          <w:rFonts w:cs="Arial"/>
        </w:rPr>
      </w:pPr>
    </w:p>
    <w:p w:rsidR="0008789C" w:rsidRPr="00863E2C" w:rsidRDefault="0008789C" w:rsidP="0008789C">
      <w:pPr>
        <w:ind w:left="567"/>
        <w:rPr>
          <w:rFonts w:cs="Arial"/>
        </w:rPr>
      </w:pPr>
      <w:r>
        <w:rPr>
          <w:rFonts w:cs="Arial"/>
        </w:rPr>
        <w:t xml:space="preserve">There being no further business, the meeting closed at </w:t>
      </w:r>
      <w:r w:rsidRPr="002C2356">
        <w:rPr>
          <w:rFonts w:cs="Arial"/>
        </w:rPr>
        <w:t>8.19pm</w:t>
      </w:r>
    </w:p>
    <w:p w:rsidR="0008789C" w:rsidRDefault="0008789C" w:rsidP="0008789C">
      <w:pPr>
        <w:rPr>
          <w:rFonts w:eastAsia="Calibri" w:cs="Arial"/>
          <w:b/>
        </w:rPr>
      </w:pPr>
    </w:p>
    <w:p w:rsidR="0008789C" w:rsidRDefault="0008789C" w:rsidP="0008789C">
      <w:pPr>
        <w:rPr>
          <w:rFonts w:eastAsia="Calibri" w:cs="Arial"/>
          <w:b/>
        </w:rPr>
      </w:pPr>
    </w:p>
    <w:p w:rsidR="0008789C" w:rsidRDefault="0008789C" w:rsidP="0008789C">
      <w:pPr>
        <w:rPr>
          <w:rFonts w:eastAsia="Calibri" w:cs="Arial"/>
          <w:b/>
        </w:rPr>
      </w:pPr>
    </w:p>
    <w:p w:rsidR="0008789C" w:rsidRDefault="0008789C" w:rsidP="0008789C">
      <w:pPr>
        <w:rPr>
          <w:rFonts w:eastAsia="Calibri" w:cs="Arial"/>
          <w:b/>
        </w:rPr>
      </w:pPr>
    </w:p>
    <w:p w:rsidR="0008789C" w:rsidRDefault="0008789C" w:rsidP="0008789C">
      <w:pPr>
        <w:rPr>
          <w:rFonts w:eastAsia="Calibri" w:cs="Arial"/>
          <w:b/>
        </w:rPr>
        <w:sectPr w:rsidR="0008789C" w:rsidSect="0008789C">
          <w:headerReference w:type="default" r:id="rId45"/>
          <w:footerReference w:type="even" r:id="rId46"/>
          <w:pgSz w:w="11906" w:h="16838"/>
          <w:pgMar w:top="1440" w:right="1361" w:bottom="1440" w:left="1440" w:header="709" w:footer="283" w:gutter="0"/>
          <w:cols w:space="708"/>
          <w:docGrid w:linePitch="360"/>
        </w:sectPr>
      </w:pPr>
    </w:p>
    <w:p w:rsidR="0008789C" w:rsidRPr="00F1500A" w:rsidRDefault="0008789C" w:rsidP="0008789C">
      <w:pPr>
        <w:jc w:val="center"/>
        <w:rPr>
          <w:rFonts w:cs="Arial"/>
          <w:b/>
        </w:rPr>
      </w:pPr>
      <w:r w:rsidRPr="00F1500A">
        <w:rPr>
          <w:rFonts w:cs="Arial"/>
          <w:b/>
        </w:rPr>
        <w:lastRenderedPageBreak/>
        <w:t>SHIRE OF CUBALLING</w:t>
      </w:r>
    </w:p>
    <w:p w:rsidR="0008789C" w:rsidRPr="00F1500A" w:rsidRDefault="0008789C" w:rsidP="0008789C">
      <w:pPr>
        <w:jc w:val="center"/>
        <w:rPr>
          <w:rFonts w:cs="Arial"/>
          <w:b/>
        </w:rPr>
      </w:pPr>
    </w:p>
    <w:p w:rsidR="0008789C" w:rsidRPr="00F1500A" w:rsidRDefault="0008789C" w:rsidP="0008789C">
      <w:pPr>
        <w:jc w:val="center"/>
        <w:rPr>
          <w:rFonts w:cs="Arial"/>
          <w:b/>
          <w:color w:val="000000" w:themeColor="text1"/>
        </w:rPr>
      </w:pPr>
      <w:r w:rsidRPr="00F1500A">
        <w:rPr>
          <w:rFonts w:cs="Arial"/>
          <w:b/>
          <w:color w:val="000000" w:themeColor="text1"/>
        </w:rPr>
        <w:t>FIREBREAK ORDER 2015/16</w:t>
      </w:r>
    </w:p>
    <w:p w:rsidR="0008789C" w:rsidRPr="00F1500A" w:rsidRDefault="0008789C" w:rsidP="0008789C">
      <w:pPr>
        <w:rPr>
          <w:rFonts w:cs="Arial"/>
        </w:rPr>
      </w:pPr>
    </w:p>
    <w:p w:rsidR="0008789C" w:rsidRPr="00F1500A" w:rsidRDefault="0008789C" w:rsidP="0008789C">
      <w:pPr>
        <w:rPr>
          <w:rFonts w:cs="Arial"/>
        </w:rPr>
      </w:pPr>
      <w:r w:rsidRPr="00F1500A">
        <w:rPr>
          <w:rFonts w:cs="Arial"/>
        </w:rPr>
        <w:t>Pursuant to the powers contained in Section 33 of the Bush Fires Act 1954 you are required to carry out fire prevention work on land owned or occupied by you in accordance with the provisions of this Notice, to the  satisfaction of Council or its duly authorised officers.</w:t>
      </w:r>
    </w:p>
    <w:p w:rsidR="0008789C" w:rsidRPr="00F1500A" w:rsidRDefault="0008789C" w:rsidP="0008789C">
      <w:pPr>
        <w:rPr>
          <w:rFonts w:cs="Arial"/>
        </w:rPr>
      </w:pPr>
    </w:p>
    <w:p w:rsidR="0008789C" w:rsidRPr="00F1500A" w:rsidRDefault="0008789C" w:rsidP="0008789C">
      <w:pPr>
        <w:rPr>
          <w:rFonts w:cs="Arial"/>
        </w:rPr>
      </w:pPr>
      <w:r w:rsidRPr="00F1500A">
        <w:rPr>
          <w:rFonts w:cs="Arial"/>
        </w:rPr>
        <w:t>This work must be carried out by 31 October 2015 or within 14 days of becoming the owner or occupier, should this be after that date and kept maintained throughout the summer months until 15 May 2016.</w:t>
      </w:r>
    </w:p>
    <w:p w:rsidR="0008789C" w:rsidRPr="00F1500A" w:rsidRDefault="0008789C" w:rsidP="0008789C">
      <w:pPr>
        <w:rPr>
          <w:rFonts w:cs="Arial"/>
        </w:rPr>
      </w:pPr>
      <w:r w:rsidRPr="00F1500A">
        <w:rPr>
          <w:rFonts w:cs="Arial"/>
        </w:rPr>
        <w:t> </w:t>
      </w:r>
    </w:p>
    <w:p w:rsidR="0008789C" w:rsidRPr="00F1500A" w:rsidRDefault="0008789C" w:rsidP="0008789C">
      <w:pPr>
        <w:rPr>
          <w:rFonts w:cs="Arial"/>
        </w:rPr>
      </w:pPr>
      <w:r w:rsidRPr="00F1500A">
        <w:rPr>
          <w:rFonts w:cs="Arial"/>
        </w:rPr>
        <w:t>Persons who fail to comply with the requirements of this notice may be issued with an infringement notice or prosecuted.  Where the owner fails to comply with the requisitions of the notice, council or its duly authorised officers will carry out the required work at the cost of the owner or occupier.</w:t>
      </w:r>
    </w:p>
    <w:p w:rsidR="0008789C" w:rsidRPr="00F1500A" w:rsidRDefault="0008789C" w:rsidP="0008789C">
      <w:pPr>
        <w:rPr>
          <w:rFonts w:cs="Arial"/>
        </w:rPr>
      </w:pPr>
      <w:r w:rsidRPr="00F1500A">
        <w:rPr>
          <w:rFonts w:cs="Arial"/>
        </w:rPr>
        <w:t> </w:t>
      </w:r>
    </w:p>
    <w:p w:rsidR="0008789C" w:rsidRPr="00F1500A" w:rsidRDefault="0008789C" w:rsidP="0008789C">
      <w:pPr>
        <w:rPr>
          <w:rFonts w:cs="Arial"/>
        </w:rPr>
      </w:pPr>
      <w:r w:rsidRPr="00F1500A">
        <w:rPr>
          <w:rFonts w:cs="Arial"/>
        </w:rPr>
        <w:t>If it is considered for any reason to be impractical to clear firebreaks or remove flammable materials as required by this notice, or if natural features render firebreaks unnecessary, you may apply to the Council in writing not later that the 17 October for permission to provide firebreaks in alternative positions or to take alternative action to abate fire hazards on the land.  If permission is not granted by Council, you shall comply with the requirements of this notice.</w:t>
      </w:r>
    </w:p>
    <w:p w:rsidR="0008789C" w:rsidRPr="00F1500A" w:rsidRDefault="0008789C" w:rsidP="0008789C">
      <w:pPr>
        <w:rPr>
          <w:rFonts w:cs="Arial"/>
        </w:rPr>
      </w:pPr>
      <w:r w:rsidRPr="00F1500A">
        <w:rPr>
          <w:rFonts w:cs="Arial"/>
        </w:rPr>
        <w:t> </w:t>
      </w:r>
    </w:p>
    <w:p w:rsidR="0008789C" w:rsidRPr="00F1500A" w:rsidRDefault="0008789C" w:rsidP="0008789C">
      <w:pPr>
        <w:rPr>
          <w:rFonts w:cs="Arial"/>
        </w:rPr>
      </w:pPr>
      <w:r w:rsidRPr="00F1500A">
        <w:rPr>
          <w:rFonts w:cs="Arial"/>
        </w:rPr>
        <w:t>A FIREBREAK is a strip of land that has been cleared of all trees, bushes and grasses and any other object or thing or flammable material leaving clear earth.  This includes the trimming back of all overhanging trees, bushes, shrubs and any other object or thing over the fire break area to the satisfaction of the Fire Control Officer.</w:t>
      </w:r>
    </w:p>
    <w:p w:rsidR="0008789C" w:rsidRPr="00F1500A" w:rsidRDefault="0008789C" w:rsidP="0008789C">
      <w:pPr>
        <w:rPr>
          <w:rFonts w:cs="Arial"/>
        </w:rPr>
      </w:pPr>
      <w:r w:rsidRPr="00F1500A">
        <w:rPr>
          <w:rFonts w:cs="Arial"/>
        </w:rPr>
        <w:t> </w:t>
      </w:r>
    </w:p>
    <w:p w:rsidR="0008789C" w:rsidRPr="00F1500A" w:rsidRDefault="0008789C" w:rsidP="0008789C">
      <w:pPr>
        <w:rPr>
          <w:rFonts w:cs="Arial"/>
          <w:b/>
        </w:rPr>
      </w:pPr>
      <w:r w:rsidRPr="00F1500A">
        <w:rPr>
          <w:rFonts w:cs="Arial"/>
          <w:b/>
        </w:rPr>
        <w:t>RURAL LANDS</w:t>
      </w:r>
    </w:p>
    <w:p w:rsidR="0008789C" w:rsidRPr="00F1500A" w:rsidRDefault="0008789C" w:rsidP="0008789C">
      <w:pPr>
        <w:rPr>
          <w:rFonts w:cs="Arial"/>
        </w:rPr>
      </w:pPr>
    </w:p>
    <w:p w:rsidR="0008789C" w:rsidRPr="00F1500A" w:rsidRDefault="0008789C" w:rsidP="0008789C">
      <w:pPr>
        <w:rPr>
          <w:rFonts w:cs="Arial"/>
        </w:rPr>
      </w:pPr>
      <w:r w:rsidRPr="00F1500A">
        <w:rPr>
          <w:rFonts w:cs="Arial"/>
        </w:rPr>
        <w:t xml:space="preserve">Firebreak not less than 2.5 metres wide must be established along, inside and within 20 metres of the external boundary of each property (i.e. cleared/part cleared or uncleared land) and where the boundary is adjacent to or adjoins a used gazetted road. </w:t>
      </w:r>
    </w:p>
    <w:p w:rsidR="0008789C" w:rsidRPr="00F1500A" w:rsidRDefault="0008789C" w:rsidP="0008789C">
      <w:pPr>
        <w:rPr>
          <w:rFonts w:cs="Arial"/>
        </w:rPr>
      </w:pPr>
    </w:p>
    <w:p w:rsidR="0008789C" w:rsidRPr="00F1500A" w:rsidRDefault="0008789C" w:rsidP="0008789C">
      <w:pPr>
        <w:rPr>
          <w:rFonts w:cs="Arial"/>
        </w:rPr>
      </w:pPr>
      <w:r w:rsidRPr="00F1500A">
        <w:rPr>
          <w:rFonts w:cs="Arial"/>
        </w:rPr>
        <w:t>In the interest of protection from soil erosion, firebreaks may be established on the land contours but only with prior approval of the Council or its duly authorised officer</w:t>
      </w:r>
    </w:p>
    <w:p w:rsidR="0008789C" w:rsidRPr="00F1500A" w:rsidRDefault="0008789C" w:rsidP="0008789C">
      <w:pPr>
        <w:rPr>
          <w:rFonts w:cs="Arial"/>
        </w:rPr>
      </w:pPr>
    </w:p>
    <w:p w:rsidR="0008789C" w:rsidRPr="00F1500A" w:rsidRDefault="0008789C" w:rsidP="0008789C">
      <w:pPr>
        <w:rPr>
          <w:rFonts w:cs="Arial"/>
        </w:rPr>
      </w:pPr>
      <w:r w:rsidRPr="00F1500A">
        <w:rPr>
          <w:rFonts w:cs="Arial"/>
        </w:rPr>
        <w:t>An area 4 metres wide cleared of all flammable material shall be established immediately around the perimeter of all homesteads, buildings, haystacks and fuel storage areas.</w:t>
      </w:r>
    </w:p>
    <w:p w:rsidR="0008789C" w:rsidRPr="00F1500A" w:rsidRDefault="0008789C" w:rsidP="0008789C">
      <w:pPr>
        <w:rPr>
          <w:rFonts w:cs="Arial"/>
        </w:rPr>
      </w:pPr>
      <w:r w:rsidRPr="00F1500A">
        <w:rPr>
          <w:rFonts w:cs="Arial"/>
        </w:rPr>
        <w:t> </w:t>
      </w:r>
    </w:p>
    <w:p w:rsidR="0008789C" w:rsidRPr="00F1500A" w:rsidRDefault="0008789C" w:rsidP="0008789C">
      <w:pPr>
        <w:rPr>
          <w:rFonts w:cs="Arial"/>
        </w:rPr>
      </w:pPr>
      <w:r w:rsidRPr="00F1500A">
        <w:rPr>
          <w:rFonts w:cs="Arial"/>
        </w:rPr>
        <w:t>BUILDING AND HAYSTACKS:</w:t>
      </w:r>
      <w:r w:rsidRPr="00F1500A">
        <w:rPr>
          <w:rFonts w:cs="Arial"/>
        </w:rPr>
        <w:tab/>
      </w:r>
    </w:p>
    <w:p w:rsidR="0008789C" w:rsidRPr="00F1500A" w:rsidRDefault="0008789C" w:rsidP="0008789C">
      <w:pPr>
        <w:rPr>
          <w:rFonts w:cs="Arial"/>
        </w:rPr>
      </w:pPr>
      <w:r w:rsidRPr="00F1500A">
        <w:rPr>
          <w:rFonts w:cs="Arial"/>
        </w:rPr>
        <w:t xml:space="preserve">A firebreak of at least 4 metres wide and not more than 40 metres from the perimeter of all buildings (including temporary dwellings e.g. caravans) and/or haystacks or groups of buildings and/or  haystacks so as to completely surround the buildings, haystacks and/or fuel dumps.  Any fodder being stored within 100 metres of a building must have a 20 metre break around. </w:t>
      </w:r>
    </w:p>
    <w:p w:rsidR="0008789C" w:rsidRPr="00F1500A" w:rsidRDefault="0008789C" w:rsidP="0008789C">
      <w:pPr>
        <w:rPr>
          <w:rFonts w:cs="Arial"/>
        </w:rPr>
      </w:pPr>
    </w:p>
    <w:p w:rsidR="0008789C" w:rsidRPr="00F1500A" w:rsidRDefault="0008789C" w:rsidP="0008789C">
      <w:pPr>
        <w:rPr>
          <w:rFonts w:cs="Arial"/>
        </w:rPr>
      </w:pPr>
      <w:r w:rsidRPr="00F1500A">
        <w:rPr>
          <w:rFonts w:cs="Arial"/>
        </w:rPr>
        <w:t xml:space="preserve">BULLDOZED BUSH:  </w:t>
      </w:r>
    </w:p>
    <w:p w:rsidR="0008789C" w:rsidRPr="00F1500A" w:rsidRDefault="0008789C" w:rsidP="0008789C">
      <w:pPr>
        <w:rPr>
          <w:rFonts w:cs="Arial"/>
        </w:rPr>
      </w:pPr>
      <w:r w:rsidRPr="00F1500A">
        <w:rPr>
          <w:rFonts w:cs="Arial"/>
        </w:rPr>
        <w:t xml:space="preserve">A firebreak 20 metres wide shall be maintained immediately inside the external boundaries  of all land which has been bulldozed, chained or prepared in any similar manner for clearing by burning (whether it is intended to burn the bush or not).    </w:t>
      </w:r>
    </w:p>
    <w:p w:rsidR="0008789C" w:rsidRPr="00F1500A" w:rsidRDefault="0008789C" w:rsidP="0008789C">
      <w:pPr>
        <w:rPr>
          <w:rFonts w:cs="Arial"/>
        </w:rPr>
      </w:pPr>
    </w:p>
    <w:p w:rsidR="0008789C" w:rsidRPr="00F1500A" w:rsidRDefault="0008789C" w:rsidP="0008789C">
      <w:pPr>
        <w:rPr>
          <w:rFonts w:cs="Arial"/>
        </w:rPr>
      </w:pPr>
      <w:r w:rsidRPr="00F1500A">
        <w:rPr>
          <w:rFonts w:cs="Arial"/>
        </w:rPr>
        <w:t>STATIONARY PUMPS/MOTORS:</w:t>
      </w:r>
      <w:r w:rsidRPr="00F1500A">
        <w:rPr>
          <w:rFonts w:cs="Arial"/>
        </w:rPr>
        <w:tab/>
        <w:t xml:space="preserve">     </w:t>
      </w:r>
    </w:p>
    <w:p w:rsidR="0008789C" w:rsidRPr="00F1500A" w:rsidRDefault="0008789C" w:rsidP="0008789C">
      <w:pPr>
        <w:rPr>
          <w:rFonts w:cs="Arial"/>
        </w:rPr>
      </w:pPr>
      <w:r w:rsidRPr="00F1500A">
        <w:rPr>
          <w:rFonts w:cs="Arial"/>
        </w:rPr>
        <w:t xml:space="preserve">A firebreak 4 metres wide shall be cleared and maintained around all stationery pumps and motors.      </w:t>
      </w:r>
    </w:p>
    <w:p w:rsidR="0008789C" w:rsidRPr="00F1500A" w:rsidRDefault="0008789C" w:rsidP="0008789C">
      <w:pPr>
        <w:rPr>
          <w:rFonts w:cs="Arial"/>
        </w:rPr>
      </w:pPr>
    </w:p>
    <w:p w:rsidR="0008789C" w:rsidRPr="00F1500A" w:rsidRDefault="0008789C" w:rsidP="0008789C">
      <w:pPr>
        <w:rPr>
          <w:rFonts w:cs="Arial"/>
        </w:rPr>
      </w:pPr>
      <w:r w:rsidRPr="00F1500A">
        <w:rPr>
          <w:rFonts w:cs="Arial"/>
        </w:rPr>
        <w:lastRenderedPageBreak/>
        <w:t>HARVESTING OPERATIONS:</w:t>
      </w:r>
      <w:r w:rsidRPr="00F1500A">
        <w:rPr>
          <w:rFonts w:cs="Arial"/>
        </w:rPr>
        <w:tab/>
        <w:t xml:space="preserve">  </w:t>
      </w:r>
    </w:p>
    <w:p w:rsidR="0008789C" w:rsidRPr="00F1500A" w:rsidRDefault="0008789C" w:rsidP="0008789C">
      <w:pPr>
        <w:rPr>
          <w:rFonts w:cs="Arial"/>
        </w:rPr>
      </w:pPr>
      <w:r w:rsidRPr="00F1500A">
        <w:rPr>
          <w:rFonts w:cs="Arial"/>
        </w:rPr>
        <w:t xml:space="preserve">During the period when harvesting operations are being conducted, there shall be provided in the same paddock or within 400 metres of that paddock an operational independent mobile fire fighting unit having a water capacity of not less than 650 litres.  The tank of the unit shall be kept full of water at all times during the harvest operations.  The responsibility to supply the unit being that of the land owner.   </w:t>
      </w:r>
    </w:p>
    <w:p w:rsidR="0008789C" w:rsidRPr="00F1500A" w:rsidRDefault="0008789C" w:rsidP="0008789C">
      <w:pPr>
        <w:rPr>
          <w:rFonts w:cs="Arial"/>
        </w:rPr>
      </w:pPr>
    </w:p>
    <w:p w:rsidR="0008789C" w:rsidRPr="00F1500A" w:rsidRDefault="0008789C" w:rsidP="0008789C">
      <w:pPr>
        <w:rPr>
          <w:rFonts w:cs="Arial"/>
        </w:rPr>
      </w:pPr>
      <w:r w:rsidRPr="00F1500A">
        <w:rPr>
          <w:rFonts w:cs="Arial"/>
        </w:rPr>
        <w:t>HARVEST BANS AND OTHER BANS:</w:t>
      </w:r>
      <w:r w:rsidRPr="00F1500A">
        <w:rPr>
          <w:rFonts w:cs="Arial"/>
        </w:rPr>
        <w:tab/>
        <w:t xml:space="preserve"> </w:t>
      </w:r>
    </w:p>
    <w:p w:rsidR="0008789C" w:rsidRPr="00F1500A" w:rsidRDefault="0008789C" w:rsidP="0008789C">
      <w:pPr>
        <w:rPr>
          <w:rFonts w:cs="Arial"/>
        </w:rPr>
      </w:pPr>
      <w:r w:rsidRPr="00F1500A">
        <w:rPr>
          <w:rFonts w:cs="Arial"/>
        </w:rPr>
        <w:t>Permitted activity: Loading and offloading of grain and fertiliser is only permitted on sites which have been cleared of all inflammable material save live standing trees to a radius of at least 50 metres with a laneway access similarly cleared to a minimum of 4 metres.  A mobile fire fighting unit should be in attendance at all times where possible.</w:t>
      </w:r>
    </w:p>
    <w:p w:rsidR="0008789C" w:rsidRPr="00F1500A" w:rsidRDefault="0008789C" w:rsidP="0008789C">
      <w:pPr>
        <w:rPr>
          <w:rFonts w:cs="Arial"/>
        </w:rPr>
      </w:pPr>
    </w:p>
    <w:p w:rsidR="0008789C" w:rsidRPr="00F1500A" w:rsidRDefault="0008789C" w:rsidP="0008789C">
      <w:pPr>
        <w:rPr>
          <w:rFonts w:cs="Arial"/>
        </w:rPr>
      </w:pPr>
      <w:r w:rsidRPr="00F1500A">
        <w:rPr>
          <w:rFonts w:cs="Arial"/>
        </w:rPr>
        <w:t>OPERATION OF PLANT AND MACHINERY:</w:t>
      </w:r>
      <w:r w:rsidRPr="00F1500A">
        <w:rPr>
          <w:rFonts w:cs="Arial"/>
        </w:rPr>
        <w:tab/>
        <w:t xml:space="preserve">  </w:t>
      </w:r>
    </w:p>
    <w:p w:rsidR="0008789C" w:rsidRPr="00F1500A" w:rsidRDefault="0008789C" w:rsidP="0008789C">
      <w:pPr>
        <w:rPr>
          <w:rFonts w:cs="Arial"/>
        </w:rPr>
      </w:pPr>
      <w:r w:rsidRPr="00F1500A">
        <w:rPr>
          <w:rFonts w:cs="Arial"/>
        </w:rPr>
        <w:t xml:space="preserve">During the restricted and prohibited burning times, all harvesters and trucks carting grain shall not be operated on rural land unless fitted with a fire extinguisher. </w:t>
      </w:r>
    </w:p>
    <w:p w:rsidR="0008789C" w:rsidRPr="00F1500A" w:rsidRDefault="0008789C" w:rsidP="0008789C">
      <w:pPr>
        <w:rPr>
          <w:rFonts w:cs="Arial"/>
        </w:rPr>
      </w:pPr>
    </w:p>
    <w:p w:rsidR="0008789C" w:rsidRPr="00F1500A" w:rsidRDefault="0008789C" w:rsidP="0008789C">
      <w:pPr>
        <w:rPr>
          <w:rFonts w:cs="Arial"/>
        </w:rPr>
      </w:pPr>
      <w:r w:rsidRPr="00F1500A">
        <w:rPr>
          <w:rFonts w:cs="Arial"/>
        </w:rPr>
        <w:t>PADDOCK BURNS:</w:t>
      </w:r>
      <w:r w:rsidRPr="00F1500A">
        <w:rPr>
          <w:rFonts w:cs="Arial"/>
        </w:rPr>
        <w:tab/>
        <w:t xml:space="preserve"> </w:t>
      </w:r>
    </w:p>
    <w:p w:rsidR="0008789C" w:rsidRPr="00F1500A" w:rsidRDefault="0008789C" w:rsidP="0008789C">
      <w:pPr>
        <w:rPr>
          <w:rFonts w:cs="Arial"/>
        </w:rPr>
      </w:pPr>
      <w:r w:rsidRPr="00F1500A">
        <w:rPr>
          <w:rFonts w:cs="Arial"/>
        </w:rPr>
        <w:t>At any time throughout the year, where a landowner intends to burn paddocks, the following must be provided to prevent the escape of fire:</w:t>
      </w:r>
    </w:p>
    <w:p w:rsidR="0008789C" w:rsidRPr="00F1500A" w:rsidRDefault="0008789C" w:rsidP="0008789C">
      <w:pPr>
        <w:ind w:left="567" w:hanging="567"/>
        <w:rPr>
          <w:rFonts w:cs="Arial"/>
        </w:rPr>
      </w:pPr>
      <w:r w:rsidRPr="00F1500A">
        <w:rPr>
          <w:rFonts w:cs="Arial"/>
        </w:rPr>
        <w:t xml:space="preserve">1. </w:t>
      </w:r>
      <w:r w:rsidRPr="00F1500A">
        <w:rPr>
          <w:rFonts w:cs="Arial"/>
        </w:rPr>
        <w:tab/>
        <w:t xml:space="preserve">Firebreak 2.5 metres wide, clear of all inflammable material, </w:t>
      </w:r>
      <w:r w:rsidRPr="00F1500A">
        <w:rPr>
          <w:rFonts w:cs="Arial"/>
        </w:rPr>
        <w:tab/>
        <w:t xml:space="preserve">completely surrounding the area to be burnt </w:t>
      </w:r>
    </w:p>
    <w:p w:rsidR="0008789C" w:rsidRPr="00F1500A" w:rsidRDefault="0008789C" w:rsidP="0008789C">
      <w:pPr>
        <w:ind w:left="567" w:hanging="567"/>
        <w:rPr>
          <w:rFonts w:cs="Arial"/>
        </w:rPr>
      </w:pPr>
      <w:r w:rsidRPr="00F1500A">
        <w:rPr>
          <w:rFonts w:cs="Arial"/>
        </w:rPr>
        <w:t xml:space="preserve">2. </w:t>
      </w:r>
      <w:r w:rsidRPr="00F1500A">
        <w:rPr>
          <w:rFonts w:cs="Arial"/>
        </w:rPr>
        <w:tab/>
        <w:t>An operational fire fighting unit having a capacity of not less than 650 litres</w:t>
      </w:r>
      <w:r w:rsidRPr="00F1500A">
        <w:rPr>
          <w:rFonts w:cs="Arial"/>
        </w:rPr>
        <w:tab/>
      </w:r>
    </w:p>
    <w:p w:rsidR="0008789C" w:rsidRPr="00F1500A" w:rsidRDefault="0008789C" w:rsidP="0008789C">
      <w:pPr>
        <w:ind w:left="567" w:hanging="567"/>
        <w:rPr>
          <w:rFonts w:cs="Arial"/>
        </w:rPr>
      </w:pPr>
      <w:r w:rsidRPr="00F1500A">
        <w:rPr>
          <w:rFonts w:cs="Arial"/>
        </w:rPr>
        <w:t xml:space="preserve">3. </w:t>
      </w:r>
      <w:r w:rsidRPr="00F1500A">
        <w:rPr>
          <w:rFonts w:cs="Arial"/>
        </w:rPr>
        <w:tab/>
        <w:t xml:space="preserve">Permits to burn may be required. </w:t>
      </w:r>
      <w:r>
        <w:rPr>
          <w:rFonts w:cs="Arial"/>
        </w:rPr>
        <w:t xml:space="preserve"> </w:t>
      </w:r>
      <w:r w:rsidRPr="00F1500A">
        <w:rPr>
          <w:rFonts w:cs="Arial"/>
        </w:rPr>
        <w:t>Contact your Fire Control Officer for details.</w:t>
      </w:r>
    </w:p>
    <w:p w:rsidR="0008789C" w:rsidRPr="00F1500A" w:rsidRDefault="0008789C" w:rsidP="0008789C">
      <w:pPr>
        <w:rPr>
          <w:rFonts w:cs="Arial"/>
        </w:rPr>
      </w:pPr>
    </w:p>
    <w:p w:rsidR="0008789C" w:rsidRPr="00F1500A" w:rsidRDefault="0008789C" w:rsidP="0008789C">
      <w:pPr>
        <w:rPr>
          <w:rFonts w:cs="Arial"/>
          <w:b/>
        </w:rPr>
      </w:pPr>
      <w:r w:rsidRPr="00F1500A">
        <w:rPr>
          <w:rFonts w:cs="Arial"/>
          <w:b/>
        </w:rPr>
        <w:t>TOWNSITES AND RURAL RESIDENTIAL LAND</w:t>
      </w:r>
    </w:p>
    <w:p w:rsidR="0008789C" w:rsidRPr="00F1500A" w:rsidRDefault="0008789C" w:rsidP="0008789C">
      <w:pPr>
        <w:rPr>
          <w:rFonts w:cs="Arial"/>
        </w:rPr>
      </w:pPr>
    </w:p>
    <w:p w:rsidR="0008789C" w:rsidRPr="00F1500A" w:rsidRDefault="0008789C" w:rsidP="0008789C">
      <w:pPr>
        <w:rPr>
          <w:rFonts w:cs="Arial"/>
        </w:rPr>
      </w:pPr>
      <w:r w:rsidRPr="00F1500A">
        <w:rPr>
          <w:rFonts w:cs="Arial"/>
        </w:rPr>
        <w:t>All town lots under 2024 square metres (1/2 acre) in area and all fuel depots within the Shire are required to be cleared of all debris and flammable material to a height not more than 50mm.</w:t>
      </w:r>
    </w:p>
    <w:p w:rsidR="0008789C" w:rsidRPr="00F1500A" w:rsidRDefault="0008789C" w:rsidP="0008789C">
      <w:pPr>
        <w:rPr>
          <w:rFonts w:cs="Arial"/>
        </w:rPr>
      </w:pPr>
    </w:p>
    <w:p w:rsidR="0008789C" w:rsidRPr="00F1500A" w:rsidRDefault="0008789C" w:rsidP="0008789C">
      <w:pPr>
        <w:rPr>
          <w:rFonts w:cs="Arial"/>
        </w:rPr>
      </w:pPr>
      <w:r w:rsidRPr="00F1500A">
        <w:rPr>
          <w:rFonts w:cs="Arial"/>
        </w:rPr>
        <w:t>All lots or combination of lots that comprise of one holding and having an area of 2,024m2 (½ acre) or greater shall be either clear of all inflammable material or have a firebreak 2.5 metres wide free of all inflammable material provided inside and along all external boundaries.</w:t>
      </w:r>
    </w:p>
    <w:p w:rsidR="0008789C" w:rsidRPr="00F1500A" w:rsidRDefault="0008789C" w:rsidP="0008789C">
      <w:pPr>
        <w:rPr>
          <w:rFonts w:cs="Arial"/>
        </w:rPr>
      </w:pPr>
    </w:p>
    <w:p w:rsidR="0008789C" w:rsidRPr="00F1500A" w:rsidRDefault="0008789C" w:rsidP="0008789C">
      <w:pPr>
        <w:rPr>
          <w:rFonts w:cs="Arial"/>
        </w:rPr>
      </w:pPr>
      <w:r w:rsidRPr="00F1500A">
        <w:rPr>
          <w:rFonts w:cs="Arial"/>
        </w:rPr>
        <w:t>By order of the Council</w:t>
      </w:r>
    </w:p>
    <w:p w:rsidR="00D50CF2" w:rsidRPr="0008789C" w:rsidRDefault="00D50CF2" w:rsidP="0008789C">
      <w:pPr>
        <w:pStyle w:val="NormalJustified"/>
      </w:pPr>
    </w:p>
    <w:p w:rsidR="00D50CF2" w:rsidRPr="008F23E0" w:rsidRDefault="00D50CF2" w:rsidP="00D50CF2">
      <w:pPr>
        <w:rPr>
          <w:rFonts w:eastAsia="Calibri"/>
        </w:rPr>
      </w:pPr>
    </w:p>
    <w:p w:rsidR="001F671D" w:rsidRDefault="001F671D" w:rsidP="00B10966">
      <w:pPr>
        <w:rPr>
          <w:rFonts w:eastAsia="Calibri" w:cs="Arial"/>
          <w:b/>
        </w:rPr>
        <w:sectPr w:rsidR="001F671D" w:rsidSect="00B10966">
          <w:headerReference w:type="default" r:id="rId47"/>
          <w:pgSz w:w="11907" w:h="16839" w:code="9"/>
          <w:pgMar w:top="1440" w:right="1361" w:bottom="1440" w:left="1440" w:header="709" w:footer="283" w:gutter="0"/>
          <w:cols w:space="708"/>
          <w:docGrid w:linePitch="360"/>
        </w:sectPr>
      </w:pPr>
    </w:p>
    <w:p w:rsidR="001F671D" w:rsidRPr="001F671D" w:rsidRDefault="001F671D" w:rsidP="001F671D">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rFonts w:eastAsia="Times New Roman" w:cs="Times New Roman"/>
          <w:bCs/>
          <w:sz w:val="24"/>
        </w:rPr>
      </w:pPr>
      <w:bookmarkStart w:id="25" w:name="_Toc430600317"/>
      <w:r w:rsidRPr="001F671D">
        <w:rPr>
          <w:rFonts w:eastAsia="Times New Roman" w:cs="Times New Roman"/>
          <w:bCs/>
          <w:sz w:val="24"/>
        </w:rPr>
        <w:lastRenderedPageBreak/>
        <w:t>9.2.2</w:t>
      </w:r>
      <w:r w:rsidRPr="001F671D">
        <w:rPr>
          <w:rFonts w:eastAsia="Times New Roman" w:cs="Times New Roman"/>
          <w:bCs/>
          <w:sz w:val="24"/>
        </w:rPr>
        <w:tab/>
        <w:t>Shire of Cuballing and Shire of Wickepin Local Emergency Management Arrangements</w:t>
      </w:r>
      <w:bookmarkEnd w:id="25"/>
    </w:p>
    <w:p w:rsidR="001F671D" w:rsidRPr="001F671D" w:rsidRDefault="001F671D" w:rsidP="001F671D">
      <w:pPr>
        <w:rPr>
          <w:rFonts w:eastAsia="Calibri" w:cs="Times New Roman"/>
        </w:rPr>
      </w:pPr>
    </w:p>
    <w:tbl>
      <w:tblPr>
        <w:tblW w:w="0" w:type="auto"/>
        <w:tblLook w:val="04A0" w:firstRow="1" w:lastRow="0" w:firstColumn="1" w:lastColumn="0" w:noHBand="0" w:noVBand="1"/>
      </w:tblPr>
      <w:tblGrid>
        <w:gridCol w:w="2518"/>
        <w:gridCol w:w="6121"/>
      </w:tblGrid>
      <w:tr w:rsidR="001F671D" w:rsidRPr="001F671D" w:rsidTr="001F671D">
        <w:trPr>
          <w:trHeight w:val="170"/>
        </w:trPr>
        <w:tc>
          <w:tcPr>
            <w:tcW w:w="2518"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Applicant:</w:t>
            </w:r>
          </w:p>
        </w:tc>
        <w:tc>
          <w:tcPr>
            <w:tcW w:w="6121"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N/A</w:t>
            </w:r>
          </w:p>
        </w:tc>
      </w:tr>
      <w:tr w:rsidR="001F671D" w:rsidRPr="001F671D" w:rsidTr="001F671D">
        <w:trPr>
          <w:trHeight w:val="170"/>
        </w:trPr>
        <w:tc>
          <w:tcPr>
            <w:tcW w:w="2518"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File Ref. No:</w:t>
            </w:r>
          </w:p>
        </w:tc>
        <w:tc>
          <w:tcPr>
            <w:tcW w:w="6121" w:type="dxa"/>
            <w:vAlign w:val="center"/>
          </w:tcPr>
          <w:p w:rsidR="001F671D" w:rsidRPr="001F671D" w:rsidRDefault="00B43CE3" w:rsidP="00757E6E">
            <w:pPr>
              <w:jc w:val="left"/>
              <w:rPr>
                <w:rFonts w:eastAsia="Calibri" w:cs="Arial"/>
                <w:sz w:val="20"/>
                <w:szCs w:val="20"/>
                <w:lang w:val="en-US"/>
              </w:rPr>
            </w:pPr>
            <w:r>
              <w:rPr>
                <w:rFonts w:eastAsia="Calibri" w:cs="Arial"/>
                <w:sz w:val="20"/>
                <w:szCs w:val="20"/>
                <w:lang w:val="en-US"/>
              </w:rPr>
              <w:t>EP</w:t>
            </w:r>
            <w:r w:rsidR="00757E6E">
              <w:rPr>
                <w:rFonts w:eastAsia="Calibri" w:cs="Arial"/>
                <w:sz w:val="20"/>
                <w:szCs w:val="20"/>
                <w:lang w:val="en-US"/>
              </w:rPr>
              <w:t>1</w:t>
            </w:r>
          </w:p>
        </w:tc>
      </w:tr>
      <w:tr w:rsidR="001F671D" w:rsidRPr="001F671D" w:rsidTr="001F671D">
        <w:trPr>
          <w:trHeight w:val="170"/>
        </w:trPr>
        <w:tc>
          <w:tcPr>
            <w:tcW w:w="2518"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Disclosure of Interest:</w:t>
            </w:r>
          </w:p>
        </w:tc>
        <w:tc>
          <w:tcPr>
            <w:tcW w:w="6121"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Nil</w:t>
            </w:r>
          </w:p>
        </w:tc>
      </w:tr>
      <w:tr w:rsidR="001F671D" w:rsidRPr="001F671D" w:rsidTr="001F671D">
        <w:trPr>
          <w:trHeight w:val="170"/>
        </w:trPr>
        <w:tc>
          <w:tcPr>
            <w:tcW w:w="2518"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Date:</w:t>
            </w:r>
          </w:p>
        </w:tc>
        <w:tc>
          <w:tcPr>
            <w:tcW w:w="6121"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12</w:t>
            </w:r>
            <w:r w:rsidRPr="001F671D">
              <w:rPr>
                <w:rFonts w:eastAsia="Calibri" w:cs="Arial"/>
                <w:sz w:val="20"/>
                <w:szCs w:val="20"/>
                <w:vertAlign w:val="superscript"/>
                <w:lang w:val="en-US"/>
              </w:rPr>
              <w:t>th</w:t>
            </w:r>
            <w:r w:rsidRPr="001F671D">
              <w:rPr>
                <w:rFonts w:eastAsia="Calibri" w:cs="Arial"/>
                <w:sz w:val="20"/>
                <w:szCs w:val="20"/>
                <w:lang w:val="en-US"/>
              </w:rPr>
              <w:t xml:space="preserve"> September 2015</w:t>
            </w:r>
          </w:p>
        </w:tc>
      </w:tr>
      <w:tr w:rsidR="001F671D" w:rsidRPr="001F671D" w:rsidTr="001F671D">
        <w:trPr>
          <w:trHeight w:val="170"/>
        </w:trPr>
        <w:tc>
          <w:tcPr>
            <w:tcW w:w="2518"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 xml:space="preserve">Author: </w:t>
            </w:r>
          </w:p>
        </w:tc>
        <w:tc>
          <w:tcPr>
            <w:tcW w:w="6121"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Gary Sherry</w:t>
            </w:r>
          </w:p>
        </w:tc>
      </w:tr>
      <w:tr w:rsidR="001F671D" w:rsidRPr="001F671D" w:rsidTr="001F671D">
        <w:trPr>
          <w:trHeight w:val="170"/>
        </w:trPr>
        <w:tc>
          <w:tcPr>
            <w:tcW w:w="2518"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Attachments:</w:t>
            </w:r>
          </w:p>
        </w:tc>
        <w:tc>
          <w:tcPr>
            <w:tcW w:w="6121" w:type="dxa"/>
            <w:vAlign w:val="center"/>
            <w:hideMark/>
          </w:tcPr>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9.2.2A  Draft Local Emergency Management Arrangements</w:t>
            </w:r>
          </w:p>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9.2.2B  Draft Shire of Cuballing Emergency Management Plan</w:t>
            </w:r>
          </w:p>
          <w:p w:rsidR="001F671D" w:rsidRPr="001F671D" w:rsidRDefault="001F671D" w:rsidP="001F671D">
            <w:pPr>
              <w:jc w:val="left"/>
              <w:rPr>
                <w:rFonts w:eastAsia="Calibri" w:cs="Arial"/>
                <w:sz w:val="20"/>
                <w:szCs w:val="20"/>
                <w:lang w:val="en-US"/>
              </w:rPr>
            </w:pPr>
            <w:r w:rsidRPr="001F671D">
              <w:rPr>
                <w:rFonts w:eastAsia="Calibri" w:cs="Arial"/>
                <w:sz w:val="20"/>
                <w:szCs w:val="20"/>
                <w:lang w:val="en-US"/>
              </w:rPr>
              <w:t>9.2.2C  Draft Emergency Risk Management Plan 2015</w:t>
            </w:r>
          </w:p>
        </w:tc>
      </w:tr>
    </w:tbl>
    <w:p w:rsidR="001F671D" w:rsidRPr="001F671D" w:rsidRDefault="001F671D" w:rsidP="001F671D">
      <w:pPr>
        <w:rPr>
          <w:rFonts w:eastAsia="Calibri" w:cs="Times New Roman"/>
        </w:rPr>
      </w:pPr>
    </w:p>
    <w:p w:rsidR="001F671D" w:rsidRPr="001F671D" w:rsidRDefault="001F671D" w:rsidP="001F671D">
      <w:pPr>
        <w:rPr>
          <w:rFonts w:eastAsia="Calibri" w:cs="Times New Roman"/>
          <w:b/>
        </w:rPr>
      </w:pPr>
      <w:r w:rsidRPr="001F671D">
        <w:rPr>
          <w:rFonts w:eastAsia="Calibri" w:cs="Times New Roman"/>
          <w:b/>
          <w:u w:val="single"/>
        </w:rPr>
        <w:t xml:space="preserve">Summary </w:t>
      </w:r>
    </w:p>
    <w:p w:rsidR="001F671D" w:rsidRPr="001F671D" w:rsidRDefault="001F671D" w:rsidP="001F671D">
      <w:pPr>
        <w:rPr>
          <w:rFonts w:eastAsia="Calibri" w:cs="Times New Roman"/>
          <w:b/>
        </w:rPr>
      </w:pPr>
    </w:p>
    <w:p w:rsidR="001F671D" w:rsidRPr="001F671D" w:rsidRDefault="001F671D" w:rsidP="001F671D">
      <w:pPr>
        <w:rPr>
          <w:rFonts w:eastAsia="Calibri" w:cs="Times New Roman"/>
          <w:b/>
        </w:rPr>
      </w:pPr>
      <w:r w:rsidRPr="001F671D">
        <w:rPr>
          <w:rFonts w:eastAsia="Calibri" w:cs="Times New Roman"/>
          <w:b/>
        </w:rPr>
        <w:t>Council is to consider endorsement of the Shire of Cuballing Local Emergency Management Arrangements 2014.</w:t>
      </w:r>
    </w:p>
    <w:p w:rsidR="001F671D" w:rsidRPr="001F671D" w:rsidRDefault="001F671D" w:rsidP="001F671D">
      <w:pPr>
        <w:rPr>
          <w:rFonts w:eastAsia="Calibri" w:cs="Times New Roman"/>
          <w:b/>
        </w:rPr>
      </w:pPr>
    </w:p>
    <w:p w:rsidR="001F671D" w:rsidRPr="001F671D" w:rsidRDefault="001F671D" w:rsidP="001F671D">
      <w:pPr>
        <w:rPr>
          <w:rFonts w:eastAsia="Calibri" w:cs="Times New Roman"/>
        </w:rPr>
      </w:pPr>
      <w:r w:rsidRPr="001F671D">
        <w:rPr>
          <w:rFonts w:eastAsia="Calibri" w:cs="Times New Roman"/>
          <w:u w:val="single"/>
        </w:rPr>
        <w:t xml:space="preserve">Background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rPr>
        <w:t xml:space="preserve">At the July 2013 Ordinary Meeting of Council the Shire of Cuballing withdrew from the Local Emergency Management Committee (LEMC) with the Shires of Cuballing, Wickepin and Narrogin and Town of Narrogin.  </w:t>
      </w:r>
    </w:p>
    <w:p w:rsidR="001F671D" w:rsidRPr="001F671D" w:rsidRDefault="001F671D" w:rsidP="001F671D">
      <w:pPr>
        <w:rPr>
          <w:rFonts w:eastAsia="Calibri" w:cs="Times New Roman"/>
        </w:rPr>
      </w:pPr>
    </w:p>
    <w:p w:rsidR="001F671D" w:rsidRPr="001F671D" w:rsidRDefault="001F671D" w:rsidP="001F671D">
      <w:pPr>
        <w:ind w:left="567"/>
        <w:rPr>
          <w:rFonts w:eastAsia="Calibri" w:cs="Times New Roman"/>
        </w:rPr>
      </w:pPr>
      <w:r w:rsidRPr="001F671D">
        <w:rPr>
          <w:rFonts w:eastAsia="Calibri" w:cs="Times New Roman"/>
        </w:rPr>
        <w:t>COUNCIL DECISION:</w:t>
      </w:r>
    </w:p>
    <w:p w:rsidR="001F671D" w:rsidRPr="001F671D" w:rsidRDefault="001F671D" w:rsidP="001F671D">
      <w:pPr>
        <w:ind w:left="567"/>
        <w:rPr>
          <w:rFonts w:eastAsia="Calibri" w:cs="Times New Roman"/>
        </w:rPr>
      </w:pPr>
      <w:r w:rsidRPr="001F671D">
        <w:rPr>
          <w:rFonts w:eastAsia="Calibri" w:cs="Times New Roman"/>
        </w:rPr>
        <w:t>That the Shire of Cuballing join with Wickepin, and withdraw from the current LEMC to form a combined LEMC.</w:t>
      </w:r>
    </w:p>
    <w:p w:rsidR="001F671D" w:rsidRPr="001F671D" w:rsidRDefault="001F671D" w:rsidP="001F671D">
      <w:pPr>
        <w:ind w:left="567"/>
        <w:rPr>
          <w:rFonts w:eastAsia="Calibri" w:cs="Times New Roman"/>
        </w:rPr>
      </w:pPr>
      <w:r w:rsidRPr="001F671D">
        <w:rPr>
          <w:rFonts w:eastAsia="Calibri" w:cs="Times New Roman"/>
        </w:rPr>
        <w:t xml:space="preserve">Moved: Cr Haslam                     </w:t>
      </w:r>
      <w:r w:rsidRPr="001F671D">
        <w:rPr>
          <w:rFonts w:eastAsia="Calibri" w:cs="Times New Roman"/>
        </w:rPr>
        <w:tab/>
        <w:t>Seconded: Cr McDougall</w:t>
      </w:r>
    </w:p>
    <w:p w:rsidR="001F671D" w:rsidRPr="001F671D" w:rsidRDefault="001F671D" w:rsidP="001F671D">
      <w:pPr>
        <w:ind w:left="567"/>
        <w:rPr>
          <w:rFonts w:eastAsia="Calibri" w:cs="Times New Roman"/>
        </w:rPr>
      </w:pPr>
      <w:r w:rsidRPr="001F671D">
        <w:rPr>
          <w:rFonts w:eastAsia="Calibri" w:cs="Times New Roman"/>
        </w:rPr>
        <w:t>Carried by Absolute Majority 5/0</w:t>
      </w:r>
    </w:p>
    <w:p w:rsidR="001F671D" w:rsidRPr="001F671D" w:rsidRDefault="001F671D" w:rsidP="001F671D">
      <w:pPr>
        <w:rPr>
          <w:rFonts w:eastAsia="Calibri" w:cs="Times New Roman"/>
        </w:rPr>
      </w:pPr>
    </w:p>
    <w:p w:rsidR="001F671D" w:rsidRPr="001F671D" w:rsidRDefault="001F671D" w:rsidP="001F671D">
      <w:pPr>
        <w:rPr>
          <w:rFonts w:eastAsia="Calibri" w:cs="Times New Roman"/>
          <w:u w:val="single"/>
        </w:rPr>
      </w:pPr>
      <w:r w:rsidRPr="001F671D">
        <w:rPr>
          <w:rFonts w:eastAsia="Calibri" w:cs="Times New Roman"/>
          <w:u w:val="single"/>
        </w:rPr>
        <w:t xml:space="preserve">Comment </w:t>
      </w:r>
    </w:p>
    <w:p w:rsidR="001F671D" w:rsidRPr="001F671D" w:rsidRDefault="001F671D" w:rsidP="001F671D">
      <w:pPr>
        <w:rPr>
          <w:rFonts w:eastAsia="Calibri" w:cs="Times New Roman"/>
          <w:u w:val="single"/>
        </w:rPr>
      </w:pPr>
    </w:p>
    <w:p w:rsidR="001F671D" w:rsidRPr="001F671D" w:rsidRDefault="001F671D" w:rsidP="001F671D">
      <w:pPr>
        <w:rPr>
          <w:rFonts w:eastAsia="Calibri" w:cs="Times New Roman"/>
        </w:rPr>
      </w:pPr>
      <w:r w:rsidRPr="001F671D">
        <w:rPr>
          <w:rFonts w:eastAsia="Calibri" w:cs="Times New Roman"/>
        </w:rPr>
        <w:t xml:space="preserve">Over the past two years the new LEMC has been reviewing Local Emergency Management Arrangements (LEMA).  The draft LEMA are included at Attachment 9.2.2A.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rPr>
        <w:t xml:space="preserve">The LEMA includes supporting information and plans from each of the Shire of Wickepin and the Shire of Cuballing.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rPr>
        <w:t xml:space="preserve">The Shire of Cuballing will provide unique information to the LEMA through the Shire of Cuballing Emergency Management Plan.  The draft Shire of Cuballing Emergency Management Plan is included at Attachment 9.2.2B.  The Shire of Wickepin will complete similar information relating to that Shire that will also be incorporated in the finalised LEMA.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rPr>
        <w:t xml:space="preserve">The draft Emergency Risk Management Plan 2015, included at Attachment 9.2.2C, will also be included into the LEMA.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rPr>
        <w:t>With Council endorsement of the draft LEMA documents, the LEMC will consider the finalised documents at their next meeting to be held in October 2015 and forward the finalised documents to the State Emergency Management Committee</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u w:val="single"/>
        </w:rPr>
        <w:t>Strategic Implications</w:t>
      </w:r>
      <w:r w:rsidRPr="001F671D">
        <w:rPr>
          <w:rFonts w:eastAsia="Calibri" w:cs="Times New Roman"/>
        </w:rPr>
        <w:t xml:space="preserve"> - Nil</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u w:val="single"/>
        </w:rPr>
        <w:t>Statutory Environment</w:t>
      </w:r>
      <w:r w:rsidRPr="001F671D">
        <w:rPr>
          <w:rFonts w:eastAsia="Calibri" w:cs="Times New Roman"/>
        </w:rPr>
        <w:t xml:space="preserve">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rPr>
        <w:t xml:space="preserve">Section 36 of the Emergency Management Act 2005 states that it is a function of local government to ensure effective local emergency arrangements are in place. </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u w:val="single"/>
        </w:rPr>
        <w:t>Policy Implications</w:t>
      </w:r>
      <w:r w:rsidRPr="001F671D">
        <w:rPr>
          <w:rFonts w:eastAsia="Calibri" w:cs="Times New Roman"/>
        </w:rPr>
        <w:t xml:space="preserve"> - Nil</w:t>
      </w:r>
    </w:p>
    <w:p w:rsidR="001F671D" w:rsidRPr="001F671D" w:rsidRDefault="001F671D" w:rsidP="001F671D">
      <w:pPr>
        <w:rPr>
          <w:rFonts w:eastAsia="Calibri" w:cs="Times New Roman"/>
        </w:rPr>
      </w:pPr>
      <w:r w:rsidRPr="001F671D">
        <w:rPr>
          <w:rFonts w:eastAsia="Calibri" w:cs="Times New Roman"/>
          <w:u w:val="single"/>
        </w:rPr>
        <w:t>Financial Implications</w:t>
      </w:r>
      <w:r w:rsidRPr="001F671D">
        <w:rPr>
          <w:rFonts w:eastAsia="Calibri" w:cs="Times New Roman"/>
        </w:rPr>
        <w:t xml:space="preserve"> - Nil</w:t>
      </w:r>
    </w:p>
    <w:p w:rsidR="001F671D" w:rsidRPr="001F671D" w:rsidRDefault="001F671D" w:rsidP="001F671D">
      <w:pPr>
        <w:rPr>
          <w:rFonts w:eastAsia="Calibri" w:cs="Times New Roman"/>
        </w:rPr>
      </w:pPr>
      <w:r w:rsidRPr="001F671D">
        <w:rPr>
          <w:rFonts w:eastAsia="Calibri" w:cs="Times New Roman"/>
          <w:u w:val="single"/>
        </w:rPr>
        <w:t>Economic Implication</w:t>
      </w:r>
      <w:r w:rsidRPr="001F671D">
        <w:rPr>
          <w:rFonts w:eastAsia="Calibri" w:cs="Times New Roman"/>
        </w:rPr>
        <w:t xml:space="preserve"> - Nil</w:t>
      </w:r>
    </w:p>
    <w:p w:rsidR="001F671D" w:rsidRPr="001F671D" w:rsidRDefault="001F671D" w:rsidP="001F671D">
      <w:pPr>
        <w:rPr>
          <w:rFonts w:eastAsia="Calibri" w:cs="Times New Roman"/>
        </w:rPr>
      </w:pPr>
      <w:r w:rsidRPr="001F671D">
        <w:rPr>
          <w:rFonts w:eastAsia="Calibri" w:cs="Times New Roman"/>
          <w:u w:val="single"/>
        </w:rPr>
        <w:t>Environmental Considerations</w:t>
      </w:r>
      <w:r w:rsidRPr="001F671D">
        <w:rPr>
          <w:rFonts w:eastAsia="Calibri" w:cs="Times New Roman"/>
        </w:rPr>
        <w:t xml:space="preserve"> - Nil</w:t>
      </w:r>
    </w:p>
    <w:p w:rsidR="001F671D" w:rsidRPr="001F671D" w:rsidRDefault="001F671D" w:rsidP="001F671D">
      <w:pPr>
        <w:rPr>
          <w:rFonts w:eastAsia="Calibri" w:cs="Times New Roman"/>
          <w:u w:val="single"/>
        </w:rPr>
      </w:pPr>
    </w:p>
    <w:p w:rsidR="001F671D" w:rsidRPr="001F671D" w:rsidRDefault="001F671D" w:rsidP="001F671D">
      <w:pPr>
        <w:rPr>
          <w:rFonts w:eastAsia="Calibri" w:cs="Times New Roman"/>
        </w:rPr>
      </w:pPr>
      <w:r w:rsidRPr="001F671D">
        <w:rPr>
          <w:rFonts w:eastAsia="Calibri" w:cs="Times New Roman"/>
          <w:u w:val="single"/>
        </w:rPr>
        <w:t>Social Implications</w:t>
      </w:r>
      <w:r w:rsidRPr="001F671D">
        <w:rPr>
          <w:rFonts w:eastAsia="Calibri" w:cs="Times New Roman"/>
        </w:rPr>
        <w:t xml:space="preserve"> </w:t>
      </w:r>
    </w:p>
    <w:p w:rsidR="001F671D" w:rsidRPr="001F671D" w:rsidRDefault="001F671D" w:rsidP="001F671D">
      <w:pPr>
        <w:tabs>
          <w:tab w:val="left" w:pos="720"/>
          <w:tab w:val="center" w:pos="4153"/>
          <w:tab w:val="right" w:pos="8306"/>
        </w:tabs>
        <w:rPr>
          <w:rFonts w:eastAsia="Times New Roman" w:cs="Arial"/>
          <w:bCs/>
        </w:rPr>
      </w:pPr>
    </w:p>
    <w:p w:rsidR="001F671D" w:rsidRPr="001F671D" w:rsidRDefault="001F671D" w:rsidP="001F671D">
      <w:pPr>
        <w:rPr>
          <w:rFonts w:eastAsia="Calibri" w:cs="Times New Roman"/>
        </w:rPr>
      </w:pPr>
      <w:r w:rsidRPr="001F671D">
        <w:rPr>
          <w:rFonts w:eastAsia="Calibri" w:cs="Times New Roman"/>
        </w:rPr>
        <w:t>Effect Emergency Management arrangements will reduce the impact of disasters on the local community.</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u w:val="single"/>
        </w:rPr>
        <w:t>Consultation</w:t>
      </w:r>
    </w:p>
    <w:p w:rsidR="001F671D" w:rsidRPr="001F671D" w:rsidRDefault="001F671D" w:rsidP="001F671D">
      <w:pPr>
        <w:rPr>
          <w:rFonts w:eastAsia="Calibri" w:cs="Times New Roman"/>
          <w:u w:val="single"/>
        </w:rPr>
      </w:pPr>
    </w:p>
    <w:p w:rsidR="001F671D" w:rsidRPr="001F671D" w:rsidRDefault="001F671D" w:rsidP="001F671D">
      <w:pPr>
        <w:tabs>
          <w:tab w:val="left" w:pos="720"/>
          <w:tab w:val="center" w:pos="4153"/>
          <w:tab w:val="right" w:pos="8306"/>
        </w:tabs>
        <w:rPr>
          <w:rFonts w:eastAsia="Times New Roman" w:cs="Arial"/>
          <w:bCs/>
        </w:rPr>
      </w:pPr>
      <w:r w:rsidRPr="001F671D">
        <w:rPr>
          <w:rFonts w:eastAsia="Calibri" w:cs="Arial"/>
        </w:rPr>
        <w:t>Local Emergency Management Committee members</w:t>
      </w:r>
    </w:p>
    <w:p w:rsidR="001F671D" w:rsidRPr="001F671D" w:rsidRDefault="001F671D" w:rsidP="001F671D">
      <w:pPr>
        <w:tabs>
          <w:tab w:val="left" w:pos="720"/>
          <w:tab w:val="center" w:pos="4153"/>
          <w:tab w:val="right" w:pos="8306"/>
        </w:tabs>
        <w:rPr>
          <w:rFonts w:eastAsia="Times New Roman" w:cs="Arial"/>
          <w:bCs/>
        </w:rPr>
      </w:pPr>
    </w:p>
    <w:p w:rsidR="001F671D" w:rsidRPr="001F671D" w:rsidRDefault="001F671D" w:rsidP="001F671D">
      <w:pPr>
        <w:rPr>
          <w:rFonts w:eastAsia="Calibri" w:cs="Times New Roman"/>
        </w:rPr>
      </w:pPr>
      <w:r w:rsidRPr="001F671D">
        <w:rPr>
          <w:rFonts w:eastAsia="Calibri" w:cs="Times New Roman"/>
          <w:u w:val="single"/>
        </w:rPr>
        <w:t xml:space="preserve">Options </w:t>
      </w:r>
    </w:p>
    <w:p w:rsidR="001F671D" w:rsidRPr="001F671D" w:rsidRDefault="001F671D" w:rsidP="001F671D">
      <w:pPr>
        <w:rPr>
          <w:rFonts w:eastAsia="Calibri" w:cs="Times New Roman"/>
          <w:u w:val="single"/>
        </w:rPr>
      </w:pPr>
    </w:p>
    <w:p w:rsidR="001F671D" w:rsidRPr="001F671D" w:rsidRDefault="001F671D" w:rsidP="001F671D">
      <w:pPr>
        <w:spacing w:before="120" w:after="120"/>
        <w:contextualSpacing/>
        <w:rPr>
          <w:rFonts w:eastAsia="Calibri" w:cs="Arial"/>
        </w:rPr>
      </w:pPr>
      <w:r w:rsidRPr="001F671D">
        <w:rPr>
          <w:rFonts w:eastAsia="Calibri" w:cs="Arial"/>
        </w:rPr>
        <w:t>Council may resolve:</w:t>
      </w:r>
    </w:p>
    <w:p w:rsidR="001F671D" w:rsidRPr="001F671D" w:rsidRDefault="001F671D" w:rsidP="001F671D">
      <w:pPr>
        <w:spacing w:before="120" w:after="120"/>
        <w:contextualSpacing/>
        <w:rPr>
          <w:rFonts w:eastAsia="Calibri" w:cs="Arial"/>
        </w:rPr>
      </w:pPr>
    </w:p>
    <w:p w:rsidR="001F671D" w:rsidRPr="001F671D" w:rsidRDefault="001F671D" w:rsidP="001F671D">
      <w:pPr>
        <w:ind w:left="567" w:hanging="567"/>
        <w:rPr>
          <w:rFonts w:eastAsia="Calibri" w:cs="Times New Roman"/>
        </w:rPr>
      </w:pPr>
      <w:r w:rsidRPr="001F671D">
        <w:rPr>
          <w:rFonts w:eastAsia="Calibri" w:cs="Times New Roman"/>
        </w:rPr>
        <w:t xml:space="preserve">1. </w:t>
      </w:r>
      <w:r w:rsidRPr="001F671D">
        <w:rPr>
          <w:rFonts w:eastAsia="Calibri" w:cs="Times New Roman"/>
        </w:rPr>
        <w:tab/>
      </w:r>
      <w:proofErr w:type="gramStart"/>
      <w:r w:rsidRPr="001F671D">
        <w:rPr>
          <w:rFonts w:eastAsia="Calibri" w:cs="Times New Roman"/>
        </w:rPr>
        <w:t>the</w:t>
      </w:r>
      <w:proofErr w:type="gramEnd"/>
      <w:r w:rsidRPr="001F671D">
        <w:rPr>
          <w:rFonts w:eastAsia="Calibri" w:cs="Times New Roman"/>
        </w:rPr>
        <w:t xml:space="preserve"> Officer’s Recommendation</w:t>
      </w:r>
    </w:p>
    <w:p w:rsidR="001F671D" w:rsidRPr="001F671D" w:rsidRDefault="001F671D" w:rsidP="001F671D">
      <w:pPr>
        <w:ind w:left="567" w:hanging="567"/>
        <w:rPr>
          <w:rFonts w:eastAsia="Calibri" w:cs="Times New Roman"/>
        </w:rPr>
      </w:pPr>
      <w:r w:rsidRPr="001F671D">
        <w:rPr>
          <w:rFonts w:eastAsia="Calibri" w:cs="Times New Roman"/>
        </w:rPr>
        <w:t xml:space="preserve">2. </w:t>
      </w:r>
      <w:r w:rsidRPr="001F671D">
        <w:rPr>
          <w:rFonts w:eastAsia="Calibri" w:cs="Times New Roman"/>
        </w:rPr>
        <w:tab/>
      </w:r>
      <w:proofErr w:type="gramStart"/>
      <w:r w:rsidRPr="001F671D">
        <w:rPr>
          <w:rFonts w:eastAsia="Calibri" w:cs="Times New Roman"/>
        </w:rPr>
        <w:t>to</w:t>
      </w:r>
      <w:proofErr w:type="gramEnd"/>
      <w:r w:rsidRPr="001F671D">
        <w:rPr>
          <w:rFonts w:eastAsia="Calibri" w:cs="Times New Roman"/>
        </w:rPr>
        <w:t xml:space="preserve"> endorse the Local Emergency Management Arrangements with amendments; or</w:t>
      </w:r>
    </w:p>
    <w:p w:rsidR="001F671D" w:rsidRPr="001F671D" w:rsidRDefault="001F671D" w:rsidP="001F671D">
      <w:pPr>
        <w:ind w:left="567" w:hanging="567"/>
        <w:rPr>
          <w:rFonts w:eastAsia="Calibri" w:cs="Times New Roman"/>
        </w:rPr>
      </w:pPr>
      <w:r w:rsidRPr="001F671D">
        <w:rPr>
          <w:rFonts w:eastAsia="Calibri" w:cs="Times New Roman"/>
        </w:rPr>
        <w:t xml:space="preserve">3. </w:t>
      </w:r>
      <w:r w:rsidRPr="001F671D">
        <w:rPr>
          <w:rFonts w:eastAsia="Calibri" w:cs="Times New Roman"/>
        </w:rPr>
        <w:tab/>
      </w:r>
      <w:proofErr w:type="gramStart"/>
      <w:r w:rsidRPr="001F671D">
        <w:rPr>
          <w:rFonts w:eastAsia="Calibri" w:cs="Times New Roman"/>
        </w:rPr>
        <w:t>not</w:t>
      </w:r>
      <w:proofErr w:type="gramEnd"/>
      <w:r w:rsidRPr="001F671D">
        <w:rPr>
          <w:rFonts w:eastAsia="Calibri" w:cs="Times New Roman"/>
        </w:rPr>
        <w:t xml:space="preserve"> endorse the Local Emergency Management Arrangements at this time and direct staff to further review the Local Emergency Management Arrangements.</w:t>
      </w:r>
    </w:p>
    <w:p w:rsidR="001F671D" w:rsidRPr="001F671D" w:rsidRDefault="001F671D" w:rsidP="001F671D">
      <w:pPr>
        <w:rPr>
          <w:rFonts w:eastAsia="Calibri" w:cs="Times New Roman"/>
        </w:rPr>
      </w:pPr>
    </w:p>
    <w:p w:rsidR="001F671D" w:rsidRPr="001F671D" w:rsidRDefault="001F671D" w:rsidP="001F671D">
      <w:pPr>
        <w:rPr>
          <w:rFonts w:eastAsia="Calibri" w:cs="Times New Roman"/>
        </w:rPr>
      </w:pPr>
      <w:r w:rsidRPr="001F671D">
        <w:rPr>
          <w:rFonts w:eastAsia="Calibri" w:cs="Times New Roman"/>
          <w:u w:val="single"/>
        </w:rPr>
        <w:t xml:space="preserve">Voting Requirements </w:t>
      </w:r>
      <w:r w:rsidRPr="001F671D">
        <w:rPr>
          <w:rFonts w:eastAsia="Calibri" w:cs="Times New Roman"/>
        </w:rPr>
        <w:t>– Simple Majority</w:t>
      </w:r>
    </w:p>
    <w:p w:rsidR="001F671D" w:rsidRPr="001F671D" w:rsidRDefault="001F671D" w:rsidP="001F671D">
      <w:pPr>
        <w:rPr>
          <w:rFonts w:eastAsia="Calibri" w:cs="Times New Roman"/>
        </w:rPr>
      </w:pPr>
    </w:p>
    <w:p w:rsidR="001F671D" w:rsidRPr="001F671D" w:rsidRDefault="001F671D" w:rsidP="001F671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Cs/>
        </w:rPr>
      </w:pP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r>
        <w:rPr>
          <w:rFonts w:eastAsia="Calibri" w:cs="Times New Roman"/>
          <w:b/>
          <w:bCs/>
        </w:rPr>
        <w:t>COUNCIL DECISION:</w:t>
      </w: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r w:rsidRPr="001F671D">
        <w:rPr>
          <w:rFonts w:eastAsia="Calibri" w:cs="Times New Roman"/>
          <w:b/>
          <w:bCs/>
        </w:rPr>
        <w:t>That Council endorses:</w:t>
      </w: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p>
    <w:p w:rsidR="00C869CD" w:rsidRPr="001F671D" w:rsidRDefault="00C869CD" w:rsidP="00C869CD">
      <w:pPr>
        <w:numPr>
          <w:ilvl w:val="0"/>
          <w:numId w:val="22"/>
        </w:numPr>
        <w:pBdr>
          <w:top w:val="single" w:sz="4" w:space="1" w:color="auto"/>
          <w:left w:val="single" w:sz="4" w:space="1" w:color="auto"/>
          <w:bottom w:val="single" w:sz="4" w:space="1" w:color="auto"/>
          <w:right w:val="single" w:sz="4" w:space="1" w:color="auto"/>
        </w:pBdr>
        <w:tabs>
          <w:tab w:val="center" w:pos="4513"/>
          <w:tab w:val="right" w:pos="9026"/>
        </w:tabs>
        <w:ind w:left="567" w:hanging="567"/>
        <w:contextualSpacing/>
        <w:jc w:val="left"/>
        <w:rPr>
          <w:rFonts w:eastAsia="Calibri" w:cs="Times New Roman"/>
          <w:b/>
          <w:bCs/>
        </w:rPr>
      </w:pPr>
      <w:r w:rsidRPr="001F671D">
        <w:rPr>
          <w:rFonts w:eastAsia="Calibri" w:cs="Times New Roman"/>
          <w:b/>
          <w:bCs/>
        </w:rPr>
        <w:t>the draft Shire of Cuballing and Shire of Wickepin Local Emergency Management Arrangements included at Attachment 9.2.2A;</w:t>
      </w: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p>
    <w:p w:rsidR="00C869CD" w:rsidRPr="001F671D" w:rsidRDefault="00C869CD" w:rsidP="00C869CD">
      <w:pPr>
        <w:numPr>
          <w:ilvl w:val="0"/>
          <w:numId w:val="22"/>
        </w:numPr>
        <w:pBdr>
          <w:top w:val="single" w:sz="4" w:space="1" w:color="auto"/>
          <w:left w:val="single" w:sz="4" w:space="1" w:color="auto"/>
          <w:bottom w:val="single" w:sz="4" w:space="1" w:color="auto"/>
          <w:right w:val="single" w:sz="4" w:space="1" w:color="auto"/>
        </w:pBdr>
        <w:tabs>
          <w:tab w:val="center" w:pos="4513"/>
          <w:tab w:val="right" w:pos="9026"/>
        </w:tabs>
        <w:ind w:left="567" w:hanging="567"/>
        <w:contextualSpacing/>
        <w:jc w:val="left"/>
        <w:rPr>
          <w:rFonts w:eastAsia="Calibri" w:cs="Times New Roman"/>
          <w:b/>
          <w:bCs/>
        </w:rPr>
      </w:pPr>
      <w:r w:rsidRPr="001F671D">
        <w:rPr>
          <w:rFonts w:eastAsia="Calibri" w:cs="Times New Roman"/>
          <w:b/>
          <w:bCs/>
        </w:rPr>
        <w:t>the draft Shire of Cuballing Emergency Management Plan included at Attachment 9.2.2B; and</w:t>
      </w: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p>
    <w:p w:rsidR="00C869CD" w:rsidRPr="001F671D" w:rsidRDefault="00C869CD" w:rsidP="00C869CD">
      <w:pPr>
        <w:numPr>
          <w:ilvl w:val="0"/>
          <w:numId w:val="22"/>
        </w:numPr>
        <w:pBdr>
          <w:top w:val="single" w:sz="4" w:space="1" w:color="auto"/>
          <w:left w:val="single" w:sz="4" w:space="1" w:color="auto"/>
          <w:bottom w:val="single" w:sz="4" w:space="1" w:color="auto"/>
          <w:right w:val="single" w:sz="4" w:space="1" w:color="auto"/>
        </w:pBdr>
        <w:tabs>
          <w:tab w:val="center" w:pos="4513"/>
          <w:tab w:val="right" w:pos="9026"/>
        </w:tabs>
        <w:ind w:left="567" w:hanging="567"/>
        <w:contextualSpacing/>
        <w:jc w:val="left"/>
        <w:rPr>
          <w:rFonts w:eastAsia="Calibri" w:cs="Times New Roman"/>
          <w:b/>
          <w:bCs/>
        </w:rPr>
      </w:pPr>
      <w:proofErr w:type="gramStart"/>
      <w:r w:rsidRPr="001F671D">
        <w:rPr>
          <w:rFonts w:eastAsia="Calibri" w:cs="Times New Roman"/>
          <w:b/>
          <w:bCs/>
        </w:rPr>
        <w:t>the</w:t>
      </w:r>
      <w:proofErr w:type="gramEnd"/>
      <w:r w:rsidRPr="001F671D">
        <w:rPr>
          <w:rFonts w:eastAsia="Calibri" w:cs="Times New Roman"/>
          <w:b/>
          <w:bCs/>
        </w:rPr>
        <w:t xml:space="preserve"> draft</w:t>
      </w:r>
      <w:r w:rsidRPr="001F671D">
        <w:rPr>
          <w:rFonts w:ascii="Times New Roman" w:eastAsia="Times New Roman" w:hAnsi="Times New Roman" w:cs="Times New Roman"/>
          <w:sz w:val="24"/>
          <w:szCs w:val="24"/>
        </w:rPr>
        <w:t xml:space="preserve"> </w:t>
      </w:r>
      <w:r w:rsidRPr="001F671D">
        <w:rPr>
          <w:rFonts w:eastAsia="Calibri" w:cs="Times New Roman"/>
          <w:b/>
          <w:bCs/>
        </w:rPr>
        <w:t>Shire of Cuballing and Shire of Wickepin Emergency Risk Management Plan 2015.</w:t>
      </w:r>
    </w:p>
    <w:p w:rsidR="00C869C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rPr>
          <w:rFonts w:eastAsia="Calibri" w:cs="Times New Roman"/>
          <w:b/>
          <w:bCs/>
        </w:rPr>
      </w:pPr>
    </w:p>
    <w:p w:rsidR="00C869CD" w:rsidRPr="00334BAC" w:rsidRDefault="00C869CD" w:rsidP="004B4282">
      <w:pPr>
        <w:pBdr>
          <w:top w:val="single" w:sz="4" w:space="1" w:color="auto"/>
          <w:left w:val="single" w:sz="4" w:space="1" w:color="auto"/>
          <w:bottom w:val="single" w:sz="4" w:space="1" w:color="auto"/>
          <w:right w:val="single" w:sz="4" w:space="1" w:color="auto"/>
        </w:pBdr>
        <w:tabs>
          <w:tab w:val="left" w:pos="3969"/>
          <w:tab w:val="center" w:pos="4513"/>
          <w:tab w:val="right" w:pos="9026"/>
        </w:tabs>
        <w:rPr>
          <w:rFonts w:eastAsia="Calibri" w:cs="Times New Roman"/>
          <w:b/>
          <w:bCs/>
        </w:rPr>
      </w:pPr>
      <w:r w:rsidRPr="00334BAC">
        <w:rPr>
          <w:rFonts w:eastAsia="Calibri" w:cs="Times New Roman"/>
          <w:b/>
          <w:bCs/>
        </w:rPr>
        <w:t xml:space="preserve">Moved: Cr </w:t>
      </w:r>
      <w:r>
        <w:rPr>
          <w:rFonts w:eastAsia="Calibri" w:cs="Times New Roman"/>
          <w:b/>
          <w:bCs/>
        </w:rPr>
        <w:t>Dowling</w:t>
      </w:r>
      <w:r w:rsidRPr="00334BAC">
        <w:rPr>
          <w:rFonts w:eastAsia="Calibri" w:cs="Times New Roman"/>
          <w:b/>
          <w:bCs/>
        </w:rPr>
        <w:tab/>
        <w:t xml:space="preserve">Seconded: Cr </w:t>
      </w:r>
      <w:r>
        <w:rPr>
          <w:rFonts w:eastAsia="Calibri" w:cs="Times New Roman"/>
          <w:b/>
          <w:bCs/>
        </w:rPr>
        <w:t>Newman</w:t>
      </w:r>
    </w:p>
    <w:p w:rsidR="00C869CD" w:rsidRPr="001F671D" w:rsidRDefault="00C869CD" w:rsidP="00C869CD">
      <w:pPr>
        <w:pBdr>
          <w:top w:val="single" w:sz="4" w:space="1" w:color="auto"/>
          <w:left w:val="single" w:sz="4" w:space="1" w:color="auto"/>
          <w:bottom w:val="single" w:sz="4" w:space="1" w:color="auto"/>
          <w:right w:val="single" w:sz="4" w:space="1" w:color="auto"/>
        </w:pBdr>
        <w:tabs>
          <w:tab w:val="center" w:pos="4513"/>
          <w:tab w:val="right" w:pos="9026"/>
        </w:tabs>
        <w:jc w:val="right"/>
        <w:rPr>
          <w:rFonts w:eastAsia="Calibri" w:cs="Times New Roman"/>
          <w:b/>
          <w:bCs/>
        </w:rPr>
      </w:pPr>
      <w:r>
        <w:rPr>
          <w:rFonts w:cs="Arial"/>
          <w:b/>
        </w:rPr>
        <w:t>Carried 3</w:t>
      </w:r>
      <w:r w:rsidRPr="00334BAC">
        <w:rPr>
          <w:rFonts w:cs="Arial"/>
          <w:b/>
        </w:rPr>
        <w:t>/</w:t>
      </w:r>
      <w:r>
        <w:rPr>
          <w:rFonts w:cs="Arial"/>
          <w:b/>
        </w:rPr>
        <w:t>0</w:t>
      </w:r>
    </w:p>
    <w:p w:rsidR="001F671D" w:rsidRPr="001F671D" w:rsidRDefault="001F671D" w:rsidP="001F671D">
      <w:pPr>
        <w:rPr>
          <w:rFonts w:eastAsia="Calibri" w:cs="Arial"/>
          <w:b/>
        </w:rPr>
      </w:pPr>
    </w:p>
    <w:p w:rsidR="001F671D" w:rsidRPr="001F671D" w:rsidRDefault="001F671D" w:rsidP="001F671D">
      <w:pPr>
        <w:jc w:val="left"/>
        <w:rPr>
          <w:rFonts w:eastAsia="Calibri" w:cs="Arial"/>
          <w:b/>
        </w:rPr>
        <w:sectPr w:rsidR="001F671D" w:rsidRPr="001F671D">
          <w:headerReference w:type="default" r:id="rId48"/>
          <w:pgSz w:w="11906" w:h="16838"/>
          <w:pgMar w:top="1440" w:right="1361" w:bottom="1440" w:left="1440" w:header="709" w:footer="709" w:gutter="0"/>
          <w:cols w:space="720"/>
        </w:sectPr>
      </w:pPr>
    </w:p>
    <w:p w:rsidR="001F671D" w:rsidRPr="001F671D" w:rsidRDefault="001F671D" w:rsidP="001F671D">
      <w:pPr>
        <w:pBdr>
          <w:bottom w:val="single" w:sz="4" w:space="1" w:color="auto"/>
        </w:pBdr>
        <w:spacing w:after="200" w:line="276" w:lineRule="auto"/>
        <w:jc w:val="center"/>
        <w:rPr>
          <w:rFonts w:eastAsia="Calibri" w:cs="Arial"/>
          <w:b/>
          <w:sz w:val="56"/>
          <w:szCs w:val="56"/>
        </w:rPr>
      </w:pPr>
      <w:r w:rsidRPr="001F671D">
        <w:rPr>
          <w:rFonts w:eastAsia="Calibri" w:cs="Arial"/>
          <w:b/>
          <w:sz w:val="56"/>
          <w:szCs w:val="56"/>
        </w:rPr>
        <w:lastRenderedPageBreak/>
        <w:t>LOCAL EMERGENCY MANAGEMENT ARRANGEMENTS</w:t>
      </w:r>
    </w:p>
    <w:p w:rsidR="001F671D" w:rsidRPr="001F671D" w:rsidRDefault="001F671D" w:rsidP="001F671D">
      <w:pPr>
        <w:tabs>
          <w:tab w:val="left" w:pos="2115"/>
        </w:tabs>
        <w:spacing w:after="200" w:line="276" w:lineRule="auto"/>
        <w:jc w:val="left"/>
        <w:rPr>
          <w:rFonts w:eastAsia="Calibri" w:cs="Arial"/>
          <w:sz w:val="56"/>
          <w:szCs w:val="56"/>
        </w:rPr>
      </w:pPr>
      <w:r w:rsidRPr="001F671D">
        <w:rPr>
          <w:rFonts w:eastAsia="Calibri" w:cs="Arial"/>
          <w:sz w:val="56"/>
          <w:szCs w:val="56"/>
        </w:rPr>
        <w:tab/>
      </w:r>
    </w:p>
    <w:p w:rsidR="001F671D" w:rsidRPr="001F671D" w:rsidRDefault="001F671D" w:rsidP="001F671D">
      <w:pPr>
        <w:tabs>
          <w:tab w:val="left" w:pos="2115"/>
        </w:tabs>
        <w:spacing w:after="200" w:line="276" w:lineRule="auto"/>
        <w:jc w:val="center"/>
        <w:rPr>
          <w:rFonts w:eastAsia="Calibri" w:cs="Arial"/>
          <w:sz w:val="56"/>
          <w:szCs w:val="56"/>
        </w:rPr>
      </w:pPr>
      <w:r w:rsidRPr="001F671D">
        <w:rPr>
          <w:rFonts w:eastAsia="Calibri" w:cs="Arial"/>
          <w:sz w:val="56"/>
          <w:szCs w:val="56"/>
        </w:rPr>
        <w:t>SHIRE OF CUBALLING</w:t>
      </w:r>
    </w:p>
    <w:p w:rsidR="001F671D" w:rsidRPr="001F671D" w:rsidRDefault="001F671D" w:rsidP="001F671D">
      <w:pPr>
        <w:tabs>
          <w:tab w:val="left" w:pos="2115"/>
        </w:tabs>
        <w:spacing w:after="200" w:line="276" w:lineRule="auto"/>
        <w:jc w:val="center"/>
        <w:rPr>
          <w:rFonts w:eastAsia="Calibri" w:cs="Arial"/>
          <w:sz w:val="56"/>
          <w:szCs w:val="56"/>
        </w:rPr>
      </w:pPr>
      <w:r w:rsidRPr="001F671D">
        <w:rPr>
          <w:rFonts w:eastAsia="Calibri" w:cs="Arial"/>
          <w:sz w:val="56"/>
          <w:szCs w:val="56"/>
        </w:rPr>
        <w:t>SHIRE OF WICKEPIN</w:t>
      </w:r>
    </w:p>
    <w:p w:rsidR="001F671D" w:rsidRPr="001F671D" w:rsidRDefault="001F671D" w:rsidP="001F671D">
      <w:pPr>
        <w:tabs>
          <w:tab w:val="left" w:pos="2115"/>
        </w:tabs>
        <w:spacing w:after="200" w:line="276" w:lineRule="auto"/>
        <w:jc w:val="center"/>
        <w:rPr>
          <w:rFonts w:eastAsia="Calibri" w:cs="Arial"/>
          <w:sz w:val="56"/>
          <w:szCs w:val="56"/>
        </w:rPr>
      </w:pPr>
    </w:p>
    <w:p w:rsidR="001F671D" w:rsidRPr="001F671D" w:rsidRDefault="001F671D" w:rsidP="001F671D">
      <w:pPr>
        <w:tabs>
          <w:tab w:val="left" w:pos="2115"/>
        </w:tabs>
        <w:spacing w:after="200" w:line="276" w:lineRule="auto"/>
        <w:jc w:val="center"/>
        <w:rPr>
          <w:rFonts w:eastAsia="Calibri" w:cs="Arial"/>
          <w:noProof/>
          <w:sz w:val="56"/>
          <w:szCs w:val="56"/>
          <w:lang w:eastAsia="en-AU"/>
        </w:rPr>
      </w:pPr>
      <w:r w:rsidRPr="001F671D">
        <w:rPr>
          <w:rFonts w:eastAsia="Calibri" w:cs="Arial"/>
          <w:noProof/>
          <w:sz w:val="56"/>
          <w:szCs w:val="56"/>
          <w:lang w:eastAsia="en-AU"/>
        </w:rPr>
        <w:drawing>
          <wp:inline distT="0" distB="0" distL="0" distR="0" wp14:anchorId="684FCCD1" wp14:editId="587162F6">
            <wp:extent cx="2209800" cy="23241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9800" cy="2324100"/>
                    </a:xfrm>
                    <a:prstGeom prst="rect">
                      <a:avLst/>
                    </a:prstGeom>
                    <a:noFill/>
                    <a:ln>
                      <a:noFill/>
                    </a:ln>
                  </pic:spPr>
                </pic:pic>
              </a:graphicData>
            </a:graphic>
          </wp:inline>
        </w:drawing>
      </w:r>
      <w:r w:rsidRPr="001F671D">
        <w:rPr>
          <w:rFonts w:eastAsia="Calibri" w:cs="Arial"/>
          <w:noProof/>
          <w:sz w:val="56"/>
          <w:szCs w:val="56"/>
          <w:lang w:eastAsia="en-AU"/>
        </w:rPr>
        <w:t xml:space="preserve">       </w:t>
      </w:r>
      <w:r w:rsidRPr="001F671D">
        <w:rPr>
          <w:rFonts w:eastAsia="Calibri" w:cs="Arial"/>
          <w:noProof/>
          <w:sz w:val="56"/>
          <w:szCs w:val="56"/>
          <w:lang w:eastAsia="en-AU"/>
        </w:rPr>
        <w:drawing>
          <wp:inline distT="0" distB="0" distL="0" distR="0" wp14:anchorId="10EE6CEF" wp14:editId="25D5C014">
            <wp:extent cx="2381250" cy="2381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1F671D" w:rsidRPr="001F671D" w:rsidRDefault="001F671D" w:rsidP="001F671D">
      <w:pPr>
        <w:tabs>
          <w:tab w:val="left" w:pos="2115"/>
        </w:tabs>
        <w:spacing w:after="200" w:line="276" w:lineRule="auto"/>
        <w:jc w:val="center"/>
        <w:rPr>
          <w:rFonts w:eastAsia="Calibri" w:cs="Arial"/>
          <w:sz w:val="56"/>
          <w:szCs w:val="56"/>
        </w:rPr>
      </w:pPr>
    </w:p>
    <w:p w:rsidR="00B56D2C" w:rsidRDefault="00B56D2C">
      <w:pPr>
        <w:spacing w:after="200" w:line="276" w:lineRule="auto"/>
        <w:jc w:val="left"/>
        <w:rPr>
          <w:rFonts w:eastAsia="Calibri" w:cs="Arial"/>
          <w:sz w:val="56"/>
          <w:szCs w:val="56"/>
        </w:rPr>
      </w:pPr>
      <w:r>
        <w:rPr>
          <w:rFonts w:eastAsia="Calibri" w:cs="Arial"/>
          <w:sz w:val="56"/>
          <w:szCs w:val="56"/>
        </w:rPr>
        <w:br w:type="page"/>
      </w:r>
    </w:p>
    <w:p w:rsidR="001F671D" w:rsidRPr="001F671D" w:rsidRDefault="001F671D" w:rsidP="001F671D">
      <w:pPr>
        <w:tabs>
          <w:tab w:val="left" w:pos="2115"/>
        </w:tabs>
        <w:spacing w:after="200" w:line="276" w:lineRule="auto"/>
        <w:jc w:val="center"/>
        <w:rPr>
          <w:rFonts w:eastAsia="Calibri" w:cs="Arial"/>
          <w:b/>
          <w:sz w:val="32"/>
          <w:szCs w:val="32"/>
        </w:rPr>
      </w:pPr>
      <w:r w:rsidRPr="001F671D">
        <w:rPr>
          <w:rFonts w:eastAsia="Calibri" w:cs="Arial"/>
          <w:b/>
          <w:sz w:val="32"/>
          <w:szCs w:val="32"/>
        </w:rPr>
        <w:lastRenderedPageBreak/>
        <w:t>SHIRE OF CUBALLING, SHIRE OF WICKEPIN EMERGENCY MANAGEMENT ARRANGEMENTS</w:t>
      </w:r>
    </w:p>
    <w:p w:rsidR="001F671D" w:rsidRPr="001F671D" w:rsidRDefault="001F671D" w:rsidP="001F671D">
      <w:pPr>
        <w:tabs>
          <w:tab w:val="left" w:pos="2115"/>
        </w:tabs>
        <w:spacing w:after="200" w:line="276" w:lineRule="auto"/>
        <w:jc w:val="left"/>
        <w:rPr>
          <w:rFonts w:eastAsia="Calibri" w:cs="Arial"/>
          <w:sz w:val="24"/>
          <w:szCs w:val="24"/>
        </w:rPr>
      </w:pPr>
    </w:p>
    <w:p w:rsidR="001F671D" w:rsidRPr="001F671D" w:rsidRDefault="001F671D" w:rsidP="001F671D">
      <w:pPr>
        <w:tabs>
          <w:tab w:val="left" w:pos="2115"/>
        </w:tabs>
        <w:spacing w:after="200" w:line="276" w:lineRule="auto"/>
        <w:jc w:val="left"/>
        <w:rPr>
          <w:rFonts w:eastAsia="Calibri" w:cs="Arial"/>
          <w:sz w:val="24"/>
          <w:szCs w:val="24"/>
        </w:rPr>
      </w:pPr>
    </w:p>
    <w:p w:rsidR="001F671D" w:rsidRPr="001F671D" w:rsidRDefault="001F671D" w:rsidP="001F671D">
      <w:pPr>
        <w:tabs>
          <w:tab w:val="left" w:pos="2115"/>
        </w:tabs>
        <w:spacing w:after="200" w:line="276" w:lineRule="auto"/>
        <w:jc w:val="left"/>
        <w:rPr>
          <w:rFonts w:eastAsia="Calibri" w:cs="Arial"/>
          <w:sz w:val="24"/>
          <w:szCs w:val="24"/>
        </w:rPr>
      </w:pPr>
      <w:r w:rsidRPr="001F671D">
        <w:rPr>
          <w:rFonts w:eastAsia="Calibri" w:cs="Arial"/>
          <w:sz w:val="24"/>
          <w:szCs w:val="24"/>
        </w:rPr>
        <w:t>These arrangements have been produced and issued under the authority of S.41 (1) of the EM Act 2005, endorsed by the Shire of Cuballing and Shire of Wickepin Local Emergency Management Committee (LEMC) and has been tabled with the District Emergency Management Committee (DEMC).</w:t>
      </w:r>
    </w:p>
    <w:p w:rsidR="001F671D" w:rsidRPr="001F671D" w:rsidRDefault="001F671D" w:rsidP="001F671D">
      <w:pPr>
        <w:tabs>
          <w:tab w:val="left" w:pos="2115"/>
        </w:tabs>
        <w:spacing w:after="200" w:line="276" w:lineRule="auto"/>
        <w:jc w:val="left"/>
        <w:rPr>
          <w:rFonts w:eastAsia="Calibri" w:cs="Arial"/>
          <w:sz w:val="24"/>
          <w:szCs w:val="24"/>
        </w:rPr>
      </w:pPr>
    </w:p>
    <w:p w:rsidR="001F671D" w:rsidRPr="001F671D" w:rsidRDefault="001F671D" w:rsidP="001F671D">
      <w:pPr>
        <w:tabs>
          <w:tab w:val="left" w:pos="2115"/>
        </w:tabs>
        <w:spacing w:after="200" w:line="276" w:lineRule="auto"/>
        <w:jc w:val="left"/>
        <w:rPr>
          <w:rFonts w:eastAsia="Calibri" w:cs="Arial"/>
          <w:sz w:val="24"/>
          <w:szCs w:val="24"/>
        </w:rPr>
      </w:pPr>
    </w:p>
    <w:p w:rsidR="001F671D" w:rsidRPr="001F671D" w:rsidRDefault="001F671D" w:rsidP="001F671D">
      <w:pPr>
        <w:tabs>
          <w:tab w:val="left" w:pos="2115"/>
        </w:tabs>
        <w:spacing w:after="200" w:line="276" w:lineRule="auto"/>
        <w:jc w:val="left"/>
        <w:rPr>
          <w:rFonts w:eastAsia="Calibri" w:cs="Arial"/>
          <w:sz w:val="24"/>
          <w:szCs w:val="24"/>
        </w:rPr>
      </w:pPr>
    </w:p>
    <w:p w:rsidR="001F671D" w:rsidRPr="001F671D" w:rsidRDefault="001F671D" w:rsidP="001F671D">
      <w:pPr>
        <w:tabs>
          <w:tab w:val="left" w:pos="2115"/>
        </w:tabs>
        <w:jc w:val="left"/>
        <w:rPr>
          <w:rFonts w:eastAsia="Calibri" w:cs="Arial"/>
          <w:sz w:val="24"/>
          <w:szCs w:val="24"/>
        </w:rPr>
      </w:pPr>
      <w:r w:rsidRPr="001F671D">
        <w:rPr>
          <w:rFonts w:eastAsia="Calibri" w:cs="Arial"/>
          <w:sz w:val="24"/>
          <w:szCs w:val="24"/>
        </w:rPr>
        <w:t>……………………………………………….</w:t>
      </w:r>
      <w:r w:rsidRPr="001F671D">
        <w:rPr>
          <w:rFonts w:eastAsia="Calibri" w:cs="Arial"/>
          <w:sz w:val="24"/>
          <w:szCs w:val="24"/>
        </w:rPr>
        <w:tab/>
      </w:r>
      <w:r w:rsidRPr="001F671D">
        <w:rPr>
          <w:rFonts w:eastAsia="Calibri" w:cs="Arial"/>
          <w:sz w:val="24"/>
          <w:szCs w:val="24"/>
        </w:rPr>
        <w:tab/>
        <w:t>…………………………..</w:t>
      </w:r>
    </w:p>
    <w:p w:rsidR="001F671D" w:rsidRPr="001F671D" w:rsidRDefault="001F671D" w:rsidP="001F671D">
      <w:pPr>
        <w:tabs>
          <w:tab w:val="left" w:pos="2115"/>
        </w:tabs>
        <w:jc w:val="left"/>
        <w:rPr>
          <w:rFonts w:eastAsia="Calibri" w:cs="Arial"/>
          <w:sz w:val="24"/>
          <w:szCs w:val="24"/>
        </w:rPr>
      </w:pPr>
      <w:r w:rsidRPr="001F671D">
        <w:rPr>
          <w:rFonts w:eastAsia="Calibri" w:cs="Arial"/>
          <w:sz w:val="24"/>
          <w:szCs w:val="24"/>
        </w:rPr>
        <w:t>Chairperson</w:t>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t>Date</w:t>
      </w:r>
    </w:p>
    <w:p w:rsidR="001F671D" w:rsidRPr="001F671D" w:rsidRDefault="001F671D" w:rsidP="001F671D">
      <w:pPr>
        <w:tabs>
          <w:tab w:val="left" w:pos="2115"/>
        </w:tabs>
        <w:jc w:val="left"/>
        <w:rPr>
          <w:rFonts w:eastAsia="Calibri" w:cs="Arial"/>
          <w:sz w:val="24"/>
          <w:szCs w:val="24"/>
        </w:rPr>
      </w:pPr>
    </w:p>
    <w:p w:rsidR="001F671D" w:rsidRPr="001F671D" w:rsidRDefault="001F671D" w:rsidP="001F671D">
      <w:pPr>
        <w:tabs>
          <w:tab w:val="left" w:pos="2115"/>
        </w:tabs>
        <w:jc w:val="left"/>
        <w:rPr>
          <w:rFonts w:eastAsia="Calibri" w:cs="Arial"/>
          <w:sz w:val="24"/>
          <w:szCs w:val="24"/>
        </w:rPr>
      </w:pPr>
    </w:p>
    <w:p w:rsidR="001F671D" w:rsidRPr="001F671D" w:rsidRDefault="001F671D" w:rsidP="001F671D">
      <w:pPr>
        <w:tabs>
          <w:tab w:val="left" w:pos="2115"/>
        </w:tabs>
        <w:jc w:val="left"/>
        <w:rPr>
          <w:rFonts w:eastAsia="Calibri" w:cs="Arial"/>
          <w:sz w:val="24"/>
          <w:szCs w:val="24"/>
        </w:rPr>
      </w:pPr>
    </w:p>
    <w:p w:rsidR="001F671D" w:rsidRPr="001F671D" w:rsidRDefault="001F671D" w:rsidP="001F671D">
      <w:pPr>
        <w:tabs>
          <w:tab w:val="left" w:pos="2115"/>
        </w:tabs>
        <w:jc w:val="left"/>
        <w:rPr>
          <w:rFonts w:eastAsia="Calibri" w:cs="Arial"/>
          <w:sz w:val="24"/>
          <w:szCs w:val="24"/>
        </w:rPr>
      </w:pPr>
    </w:p>
    <w:p w:rsidR="001F671D" w:rsidRPr="001F671D" w:rsidRDefault="001F671D" w:rsidP="001F671D">
      <w:pPr>
        <w:tabs>
          <w:tab w:val="left" w:pos="2115"/>
        </w:tabs>
        <w:jc w:val="left"/>
        <w:rPr>
          <w:rFonts w:eastAsia="Calibri" w:cs="Arial"/>
          <w:sz w:val="24"/>
          <w:szCs w:val="24"/>
        </w:rPr>
      </w:pPr>
      <w:r w:rsidRPr="001F671D">
        <w:rPr>
          <w:rFonts w:eastAsia="Calibri" w:cs="Arial"/>
          <w:sz w:val="24"/>
          <w:szCs w:val="24"/>
        </w:rPr>
        <w:t>………………………………………………</w:t>
      </w:r>
      <w:r w:rsidRPr="001F671D">
        <w:rPr>
          <w:rFonts w:eastAsia="Calibri" w:cs="Arial"/>
          <w:sz w:val="24"/>
          <w:szCs w:val="24"/>
        </w:rPr>
        <w:tab/>
      </w:r>
      <w:r w:rsidRPr="001F671D">
        <w:rPr>
          <w:rFonts w:eastAsia="Calibri" w:cs="Arial"/>
          <w:sz w:val="24"/>
          <w:szCs w:val="24"/>
        </w:rPr>
        <w:tab/>
        <w:t>…………………………….</w:t>
      </w:r>
    </w:p>
    <w:p w:rsidR="001F671D" w:rsidRPr="001F671D" w:rsidRDefault="001F671D" w:rsidP="001F671D">
      <w:pPr>
        <w:tabs>
          <w:tab w:val="left" w:pos="2115"/>
        </w:tabs>
        <w:jc w:val="left"/>
        <w:rPr>
          <w:rFonts w:eastAsia="Calibri" w:cs="Arial"/>
          <w:sz w:val="24"/>
          <w:szCs w:val="24"/>
        </w:rPr>
      </w:pPr>
      <w:r w:rsidRPr="001F671D">
        <w:rPr>
          <w:rFonts w:eastAsia="Calibri" w:cs="Arial"/>
          <w:sz w:val="24"/>
          <w:szCs w:val="24"/>
        </w:rPr>
        <w:t>Endorsed by Council</w:t>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t>Date</w:t>
      </w:r>
    </w:p>
    <w:p w:rsidR="001F671D" w:rsidRPr="001F671D" w:rsidRDefault="001F671D" w:rsidP="001F671D">
      <w:pPr>
        <w:tabs>
          <w:tab w:val="left" w:pos="2115"/>
        </w:tabs>
        <w:jc w:val="left"/>
        <w:rPr>
          <w:rFonts w:eastAsia="Calibri" w:cs="Arial"/>
          <w:b/>
          <w:sz w:val="24"/>
          <w:szCs w:val="24"/>
        </w:rPr>
      </w:pPr>
      <w:r w:rsidRPr="001F671D">
        <w:rPr>
          <w:rFonts w:eastAsia="Calibri" w:cs="Arial"/>
          <w:b/>
          <w:sz w:val="24"/>
          <w:szCs w:val="24"/>
        </w:rPr>
        <w:t>PRESIDENT, SHIRE OF CUBALLING</w:t>
      </w: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sz w:val="24"/>
          <w:szCs w:val="24"/>
        </w:rPr>
      </w:pPr>
      <w:r w:rsidRPr="001F671D">
        <w:rPr>
          <w:rFonts w:eastAsia="Calibri" w:cs="Arial"/>
          <w:sz w:val="24"/>
          <w:szCs w:val="24"/>
        </w:rPr>
        <w:t>………………………………………………..</w:t>
      </w:r>
      <w:r w:rsidRPr="001F671D">
        <w:rPr>
          <w:rFonts w:eastAsia="Calibri" w:cs="Arial"/>
          <w:sz w:val="24"/>
          <w:szCs w:val="24"/>
        </w:rPr>
        <w:tab/>
      </w:r>
      <w:r w:rsidRPr="001F671D">
        <w:rPr>
          <w:rFonts w:eastAsia="Calibri" w:cs="Arial"/>
          <w:sz w:val="24"/>
          <w:szCs w:val="24"/>
        </w:rPr>
        <w:tab/>
        <w:t>…………………………….</w:t>
      </w:r>
    </w:p>
    <w:p w:rsidR="001F671D" w:rsidRPr="001F671D" w:rsidRDefault="001F671D" w:rsidP="001F671D">
      <w:pPr>
        <w:tabs>
          <w:tab w:val="left" w:pos="2115"/>
        </w:tabs>
        <w:jc w:val="left"/>
        <w:rPr>
          <w:rFonts w:eastAsia="Calibri" w:cs="Arial"/>
          <w:sz w:val="24"/>
          <w:szCs w:val="24"/>
        </w:rPr>
      </w:pPr>
      <w:r w:rsidRPr="001F671D">
        <w:rPr>
          <w:rFonts w:eastAsia="Calibri" w:cs="Arial"/>
          <w:sz w:val="24"/>
          <w:szCs w:val="24"/>
        </w:rPr>
        <w:t>Endorsed by Council</w:t>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r>
      <w:r w:rsidRPr="001F671D">
        <w:rPr>
          <w:rFonts w:eastAsia="Calibri" w:cs="Arial"/>
          <w:sz w:val="24"/>
          <w:szCs w:val="24"/>
        </w:rPr>
        <w:tab/>
        <w:t>Date</w:t>
      </w:r>
    </w:p>
    <w:p w:rsidR="001F671D" w:rsidRPr="001F671D" w:rsidRDefault="001F671D" w:rsidP="001F671D">
      <w:pPr>
        <w:tabs>
          <w:tab w:val="left" w:pos="2115"/>
        </w:tabs>
        <w:jc w:val="left"/>
        <w:rPr>
          <w:rFonts w:eastAsia="Calibri" w:cs="Arial"/>
          <w:b/>
          <w:sz w:val="24"/>
          <w:szCs w:val="24"/>
        </w:rPr>
      </w:pPr>
      <w:r w:rsidRPr="001F671D">
        <w:rPr>
          <w:rFonts w:eastAsia="Calibri" w:cs="Arial"/>
          <w:b/>
          <w:sz w:val="24"/>
          <w:szCs w:val="24"/>
        </w:rPr>
        <w:t>PRESIDENT, SHIRE OF WICKEPIN</w:t>
      </w: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B56D2C">
      <w:pPr>
        <w:tabs>
          <w:tab w:val="left" w:pos="2115"/>
        </w:tabs>
        <w:jc w:val="center"/>
        <w:rPr>
          <w:rFonts w:eastAsia="Calibri" w:cs="Arial"/>
          <w:b/>
          <w:sz w:val="24"/>
          <w:szCs w:val="24"/>
        </w:rPr>
      </w:pPr>
      <w:r w:rsidRPr="001F671D">
        <w:rPr>
          <w:rFonts w:eastAsia="Calibri" w:cs="Arial"/>
          <w:b/>
          <w:sz w:val="24"/>
          <w:szCs w:val="24"/>
        </w:rPr>
        <w:lastRenderedPageBreak/>
        <w:t>TABLE OF CONTENTS</w:t>
      </w:r>
    </w:p>
    <w:sdt>
      <w:sdtPr>
        <w:rPr>
          <w:rFonts w:ascii="Calibri" w:eastAsia="Calibri" w:hAnsi="Calibri"/>
        </w:rPr>
        <w:id w:val="87822039"/>
        <w:docPartObj>
          <w:docPartGallery w:val="Table of Contents"/>
          <w:docPartUnique/>
        </w:docPartObj>
      </w:sdtPr>
      <w:sdtEndPr>
        <w:rPr>
          <w:rFonts w:ascii="Arial" w:hAnsi="Arial" w:cs="Arial"/>
        </w:rPr>
      </w:sdtEndPr>
      <w:sdtContent>
        <w:p w:rsidR="001F671D" w:rsidRPr="001F671D" w:rsidRDefault="001F671D" w:rsidP="00B56D2C">
          <w:pPr>
            <w:jc w:val="center"/>
            <w:rPr>
              <w:lang w:val="en-US" w:eastAsia="ja-JP"/>
            </w:rPr>
          </w:pPr>
          <w:r w:rsidRPr="001F671D">
            <w:rPr>
              <w:lang w:val="en-US" w:eastAsia="ja-JP"/>
            </w:rPr>
            <w:t>Contents</w:t>
          </w:r>
        </w:p>
        <w:p w:rsidR="001F671D" w:rsidRPr="00B56D2C" w:rsidRDefault="001F671D" w:rsidP="00B56D2C">
          <w:pPr>
            <w:tabs>
              <w:tab w:val="right" w:leader="dot" w:pos="9016"/>
            </w:tabs>
            <w:jc w:val="left"/>
            <w:rPr>
              <w:rFonts w:eastAsia="Calibri" w:cs="Arial"/>
              <w:noProof/>
            </w:rPr>
          </w:pPr>
          <w:r w:rsidRPr="00B56D2C">
            <w:rPr>
              <w:rFonts w:eastAsia="Calibri" w:cs="Arial"/>
            </w:rPr>
            <w:fldChar w:fldCharType="begin"/>
          </w:r>
          <w:r w:rsidRPr="00B56D2C">
            <w:rPr>
              <w:rFonts w:eastAsia="Calibri" w:cs="Arial"/>
            </w:rPr>
            <w:instrText xml:space="preserve"> TOC \o "1-3" \h \z \u </w:instrText>
          </w:r>
          <w:r w:rsidRPr="00B56D2C">
            <w:rPr>
              <w:rFonts w:eastAsia="Calibri" w:cs="Arial"/>
            </w:rPr>
            <w:fldChar w:fldCharType="separate"/>
          </w:r>
          <w:hyperlink r:id="rId51" w:anchor="_Toc363565852" w:history="1">
            <w:r w:rsidRPr="00B56D2C">
              <w:rPr>
                <w:rFonts w:eastAsia="Calibri" w:cs="Arial"/>
                <w:noProof/>
              </w:rPr>
              <w:t>PART 1 – INTRODUCTION</w:t>
            </w:r>
            <w:r w:rsidRPr="00B56D2C">
              <w:rPr>
                <w:rFonts w:eastAsia="Calibri" w:cs="Arial"/>
                <w:noProof/>
                <w:webHidden/>
              </w:rPr>
              <w:tab/>
            </w:r>
            <w:r w:rsidRPr="00B56D2C">
              <w:rPr>
                <w:rFonts w:eastAsia="Calibri" w:cs="Arial"/>
                <w:noProof/>
                <w:webHidden/>
              </w:rPr>
              <w:fldChar w:fldCharType="begin"/>
            </w:r>
            <w:r w:rsidRPr="00B56D2C">
              <w:rPr>
                <w:rFonts w:eastAsia="Calibri" w:cs="Arial"/>
                <w:noProof/>
                <w:webHidden/>
              </w:rPr>
              <w:instrText xml:space="preserve"> PAGEREF _Toc363565852 \h </w:instrText>
            </w:r>
            <w:r w:rsidRPr="00B56D2C">
              <w:rPr>
                <w:rFonts w:eastAsia="Calibri" w:cs="Arial"/>
                <w:noProof/>
                <w:webHidden/>
              </w:rPr>
            </w:r>
            <w:r w:rsidRPr="00B56D2C">
              <w:rPr>
                <w:rFonts w:eastAsia="Calibri" w:cs="Arial"/>
                <w:noProof/>
                <w:webHidden/>
              </w:rPr>
              <w:fldChar w:fldCharType="separate"/>
            </w:r>
            <w:r w:rsidR="00817B3B">
              <w:rPr>
                <w:rFonts w:eastAsia="Calibri" w:cs="Arial"/>
                <w:noProof/>
                <w:webHidden/>
              </w:rPr>
              <w:t>63</w:t>
            </w:r>
            <w:r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2" w:anchor="_Toc363565853" w:history="1">
            <w:r w:rsidR="001F671D" w:rsidRPr="00B56D2C">
              <w:rPr>
                <w:rFonts w:eastAsia="Calibri" w:cs="Arial"/>
                <w:noProof/>
              </w:rPr>
              <w:t>1.1</w:t>
            </w:r>
            <w:r w:rsidR="001F671D" w:rsidRPr="00B56D2C">
              <w:rPr>
                <w:rFonts w:eastAsia="Calibri" w:cs="Arial"/>
                <w:noProof/>
              </w:rPr>
              <w:tab/>
              <w:t>AUTHORITY</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_Toc363565853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63</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3" w:anchor="_Toc363565854" w:history="1">
            <w:r w:rsidR="001F671D" w:rsidRPr="00B56D2C">
              <w:rPr>
                <w:rFonts w:eastAsia="Calibri" w:cs="Arial"/>
                <w:noProof/>
              </w:rPr>
              <w:t>1.2</w:t>
            </w:r>
            <w:r w:rsidR="001F671D" w:rsidRPr="00B56D2C">
              <w:rPr>
                <w:rFonts w:eastAsia="Calibri" w:cs="Arial"/>
                <w:noProof/>
              </w:rPr>
              <w:tab/>
              <w:t>Document Availability</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_Toc363565854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63</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4" w:anchor="_Toc363565855" w:history="1">
            <w:r w:rsidR="001F671D" w:rsidRPr="00B56D2C">
              <w:rPr>
                <w:rFonts w:eastAsia="Calibri" w:cs="Arial"/>
                <w:noProof/>
              </w:rPr>
              <w:t>1.3</w:t>
            </w:r>
            <w:r w:rsidR="001F671D" w:rsidRPr="00B56D2C">
              <w:rPr>
                <w:rFonts w:eastAsia="Calibri" w:cs="Arial"/>
                <w:noProof/>
              </w:rPr>
              <w:tab/>
              <w:t>Area covered (Context)</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_Toc363565855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63</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5" w:anchor="_Toc363565856" w:history="1">
            <w:r w:rsidR="001F671D" w:rsidRPr="00B56D2C">
              <w:rPr>
                <w:rFonts w:eastAsia="Calibri" w:cs="Arial"/>
                <w:noProof/>
              </w:rPr>
              <w:t>1.4</w:t>
            </w:r>
            <w:r w:rsidR="001F671D" w:rsidRPr="00B56D2C">
              <w:rPr>
                <w:rFonts w:eastAsia="Calibri" w:cs="Arial"/>
                <w:noProof/>
              </w:rPr>
              <w:tab/>
              <w:t>Aim</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_Toc363565856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63</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6" w:anchor="_Toc363565857" w:history="1">
            <w:r w:rsidR="001F671D" w:rsidRPr="00B56D2C">
              <w:rPr>
                <w:rFonts w:eastAsia="Calibri" w:cs="Arial"/>
                <w:noProof/>
              </w:rPr>
              <w:t>1.5</w:t>
            </w:r>
            <w:r w:rsidR="001F671D" w:rsidRPr="00B56D2C">
              <w:rPr>
                <w:rFonts w:eastAsia="Calibri" w:cs="Arial"/>
                <w:noProof/>
              </w:rPr>
              <w:tab/>
              <w:t>Purpose</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_Toc363565857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64</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7" w:anchor="_Toc363565858" w:history="1">
            <w:r w:rsidR="001F671D" w:rsidRPr="00B56D2C">
              <w:rPr>
                <w:rFonts w:eastAsia="Calibri" w:cs="Arial"/>
                <w:noProof/>
              </w:rPr>
              <w:t>1.6</w:t>
            </w:r>
            <w:r w:rsidR="001F671D" w:rsidRPr="00B56D2C">
              <w:rPr>
                <w:rFonts w:eastAsia="Calibri" w:cs="Arial"/>
                <w:noProof/>
              </w:rPr>
              <w:tab/>
              <w:t>Scope</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_Toc363565858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64</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58" w:anchor="_Toc363565859" w:history="1">
            <w:r w:rsidR="001F671D" w:rsidRPr="00B56D2C">
              <w:rPr>
                <w:rFonts w:eastAsia="Calibri" w:cs="Arial"/>
                <w:noProof/>
              </w:rPr>
              <w:t>1.7</w:t>
            </w:r>
            <w:r w:rsidR="001F671D" w:rsidRPr="00B56D2C">
              <w:rPr>
                <w:rFonts w:eastAsia="Calibri" w:cs="Arial"/>
                <w:noProof/>
              </w:rPr>
              <w:tab/>
              <w:t>Related Documents and Arrangements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_Toc363565859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64</w:t>
            </w:r>
            <w:r w:rsidR="001F671D" w:rsidRPr="00B56D2C">
              <w:rPr>
                <w:rFonts w:eastAsia="Calibri" w:cs="Arial"/>
                <w:noProof/>
                <w:webHidden/>
              </w:rPr>
              <w:fldChar w:fldCharType="end"/>
            </w:r>
          </w:hyperlink>
        </w:p>
        <w:p w:rsidR="001F671D" w:rsidRPr="00B56D2C" w:rsidRDefault="005A04C1" w:rsidP="00B56D2C">
          <w:pPr>
            <w:tabs>
              <w:tab w:val="left" w:pos="1320"/>
              <w:tab w:val="right" w:leader="dot" w:pos="9016"/>
            </w:tabs>
            <w:ind w:left="440"/>
            <w:jc w:val="left"/>
            <w:rPr>
              <w:rFonts w:eastAsia="Calibri" w:cs="Arial"/>
              <w:noProof/>
            </w:rPr>
          </w:pPr>
          <w:hyperlink r:id="rId59" w:anchor="_Toc363565860" w:history="1">
            <w:r w:rsidR="001F671D" w:rsidRPr="00B56D2C">
              <w:rPr>
                <w:rFonts w:eastAsia="Calibri" w:cs="Arial"/>
                <w:noProof/>
              </w:rPr>
              <w:t>1.7.1</w:t>
            </w:r>
            <w:r w:rsidR="001F671D" w:rsidRPr="00B56D2C">
              <w:rPr>
                <w:rFonts w:eastAsia="Calibri" w:cs="Arial"/>
                <w:noProof/>
              </w:rPr>
              <w:tab/>
              <w:t>Local Emergency Management Policies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_Toc363565860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64</w:t>
            </w:r>
            <w:r w:rsidR="001F671D" w:rsidRPr="00B56D2C">
              <w:rPr>
                <w:rFonts w:eastAsia="Calibri" w:cs="Arial"/>
                <w:noProof/>
                <w:webHidden/>
              </w:rPr>
              <w:fldChar w:fldCharType="end"/>
            </w:r>
          </w:hyperlink>
        </w:p>
        <w:p w:rsidR="001F671D" w:rsidRPr="00B56D2C" w:rsidRDefault="005A04C1" w:rsidP="00B56D2C">
          <w:pPr>
            <w:tabs>
              <w:tab w:val="left" w:pos="1320"/>
              <w:tab w:val="right" w:leader="dot" w:pos="9016"/>
            </w:tabs>
            <w:ind w:left="440"/>
            <w:jc w:val="left"/>
            <w:rPr>
              <w:rFonts w:eastAsia="Calibri" w:cs="Arial"/>
              <w:noProof/>
            </w:rPr>
          </w:pPr>
          <w:hyperlink r:id="rId60" w:anchor="_Toc363565861" w:history="1">
            <w:r w:rsidR="001F671D" w:rsidRPr="00B56D2C">
              <w:rPr>
                <w:rFonts w:eastAsia="Calibri" w:cs="Arial"/>
                <w:noProof/>
              </w:rPr>
              <w:t>1.7.2</w:t>
            </w:r>
            <w:r w:rsidR="001F671D" w:rsidRPr="00B56D2C">
              <w:rPr>
                <w:rFonts w:eastAsia="Calibri" w:cs="Arial"/>
                <w:noProof/>
              </w:rPr>
              <w:tab/>
              <w:t>Existing Plans and Arrangements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_Toc363565861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64</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1" w:anchor="_Toc363565862" w:history="1">
            <w:r w:rsidR="001F671D" w:rsidRPr="00B56D2C">
              <w:rPr>
                <w:rFonts w:eastAsia="Calibri" w:cs="Arial"/>
                <w:noProof/>
              </w:rPr>
              <w:t>1.8</w:t>
            </w:r>
            <w:r w:rsidR="001F671D" w:rsidRPr="00B56D2C">
              <w:rPr>
                <w:rFonts w:eastAsia="Calibri" w:cs="Arial"/>
                <w:noProof/>
              </w:rPr>
              <w:tab/>
              <w:t>Agreements, Understandings &amp; Commitments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_Toc363565862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66</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2" w:anchor="_Toc363565863" w:history="1">
            <w:r w:rsidR="001F671D" w:rsidRPr="00B56D2C">
              <w:rPr>
                <w:rFonts w:eastAsia="Calibri" w:cs="Arial"/>
                <w:noProof/>
              </w:rPr>
              <w:t>1.9</w:t>
            </w:r>
            <w:r w:rsidR="001F671D" w:rsidRPr="00B56D2C">
              <w:rPr>
                <w:rFonts w:eastAsia="Calibri" w:cs="Arial"/>
                <w:noProof/>
              </w:rPr>
              <w:tab/>
              <w:t>Additional Support</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_Toc363565863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66</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3" w:anchor="_Toc363565864" w:history="1">
            <w:r w:rsidR="001F671D" w:rsidRPr="00B56D2C">
              <w:rPr>
                <w:rFonts w:eastAsia="Calibri" w:cs="Arial"/>
                <w:noProof/>
              </w:rPr>
              <w:t>1.10</w:t>
            </w:r>
            <w:r w:rsidR="001F671D" w:rsidRPr="00B56D2C">
              <w:rPr>
                <w:rFonts w:eastAsia="Calibri" w:cs="Arial"/>
                <w:noProof/>
              </w:rPr>
              <w:tab/>
              <w:t>Special Considerations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_Toc363565864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66</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4" w:anchor="_Toc363565865" w:history="1">
            <w:r w:rsidR="001F671D" w:rsidRPr="00B56D2C">
              <w:rPr>
                <w:rFonts w:eastAsia="Calibri" w:cs="Arial"/>
                <w:noProof/>
              </w:rPr>
              <w:t>1.11</w:t>
            </w:r>
            <w:r w:rsidR="001F671D" w:rsidRPr="00B56D2C">
              <w:rPr>
                <w:rFonts w:eastAsia="Calibri" w:cs="Arial"/>
                <w:noProof/>
              </w:rPr>
              <w:tab/>
              <w:t>Resources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_Toc363565865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66</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5" w:anchor="_Toc363565866" w:history="1">
            <w:r w:rsidR="001F671D" w:rsidRPr="00B56D2C">
              <w:rPr>
                <w:rFonts w:eastAsia="Calibri" w:cs="Arial"/>
                <w:noProof/>
              </w:rPr>
              <w:t>1.12</w:t>
            </w:r>
            <w:r w:rsidR="001F671D" w:rsidRPr="00B56D2C">
              <w:rPr>
                <w:rFonts w:eastAsia="Calibri" w:cs="Arial"/>
                <w:noProof/>
              </w:rPr>
              <w:tab/>
              <w:t>Financial Arrangements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_Toc363565866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66</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6" w:anchor="_Toc363565867" w:history="1">
            <w:r w:rsidR="001F671D" w:rsidRPr="00B56D2C">
              <w:rPr>
                <w:rFonts w:eastAsia="Calibri" w:cs="Arial"/>
                <w:noProof/>
              </w:rPr>
              <w:t>1.13</w:t>
            </w:r>
            <w:r w:rsidR="001F671D" w:rsidRPr="00B56D2C">
              <w:rPr>
                <w:rFonts w:eastAsia="Calibri" w:cs="Arial"/>
                <w:noProof/>
              </w:rPr>
              <w:tab/>
              <w:t>Roles and Responsibilities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_Toc363565867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66</w:t>
            </w:r>
            <w:r w:rsidR="001F671D" w:rsidRPr="00B56D2C">
              <w:rPr>
                <w:rFonts w:eastAsia="Calibri" w:cs="Arial"/>
                <w:noProof/>
                <w:webHidden/>
              </w:rPr>
              <w:fldChar w:fldCharType="end"/>
            </w:r>
          </w:hyperlink>
        </w:p>
        <w:p w:rsidR="001F671D" w:rsidRPr="00B56D2C" w:rsidRDefault="005A04C1" w:rsidP="00B56D2C">
          <w:pPr>
            <w:tabs>
              <w:tab w:val="right" w:leader="dot" w:pos="9016"/>
            </w:tabs>
            <w:jc w:val="left"/>
            <w:rPr>
              <w:rFonts w:eastAsia="Calibri" w:cs="Arial"/>
              <w:noProof/>
            </w:rPr>
          </w:pPr>
          <w:hyperlink r:id="rId67" w:anchor="_Toc363565868" w:history="1">
            <w:r w:rsidR="001F671D" w:rsidRPr="00B56D2C">
              <w:rPr>
                <w:rFonts w:eastAsia="Calibri" w:cs="Arial"/>
                <w:noProof/>
              </w:rPr>
              <w:t>PART 2 – PLANNING (LEMC ADMINISTRATION)</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_Toc363565868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68</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8" w:anchor="_Toc363565870" w:history="1">
            <w:r w:rsidR="001F671D" w:rsidRPr="00B56D2C">
              <w:rPr>
                <w:rFonts w:eastAsia="Calibri" w:cs="Arial"/>
                <w:noProof/>
              </w:rPr>
              <w:t>2.1</w:t>
            </w:r>
            <w:r w:rsidR="001F671D" w:rsidRPr="00B56D2C">
              <w:rPr>
                <w:rFonts w:eastAsia="Calibri" w:cs="Arial"/>
                <w:noProof/>
              </w:rPr>
              <w:tab/>
              <w:t>LEMC Membership (positions)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_Toc363565870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68</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69" w:anchor="_Toc363565871" w:history="1">
            <w:r w:rsidR="001F671D" w:rsidRPr="00B56D2C">
              <w:rPr>
                <w:rFonts w:eastAsia="Calibri" w:cs="Arial"/>
                <w:noProof/>
              </w:rPr>
              <w:t>2.2</w:t>
            </w:r>
            <w:r w:rsidR="001F671D" w:rsidRPr="00B56D2C">
              <w:rPr>
                <w:rFonts w:eastAsia="Calibri" w:cs="Arial"/>
                <w:noProof/>
              </w:rPr>
              <w:tab/>
              <w:t>Meeting Schedule</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_Toc363565871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68</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70" w:anchor="_Toc363565872" w:history="1">
            <w:r w:rsidR="001F671D" w:rsidRPr="00B56D2C">
              <w:rPr>
                <w:rFonts w:eastAsia="Calibri" w:cs="Arial"/>
                <w:noProof/>
              </w:rPr>
              <w:t>2.3</w:t>
            </w:r>
            <w:r w:rsidR="001F671D" w:rsidRPr="00B56D2C">
              <w:rPr>
                <w:rFonts w:eastAsia="Calibri" w:cs="Arial"/>
                <w:noProof/>
              </w:rPr>
              <w:tab/>
              <w:t>LEMC Constitution &amp; Procedures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_Toc363565872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68</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71" w:anchor="_Toc363565873" w:history="1">
            <w:r w:rsidR="001F671D" w:rsidRPr="00B56D2C">
              <w:rPr>
                <w:rFonts w:eastAsia="Calibri" w:cs="Arial"/>
                <w:noProof/>
              </w:rPr>
              <w:t>2.4</w:t>
            </w:r>
            <w:r w:rsidR="001F671D" w:rsidRPr="00B56D2C">
              <w:rPr>
                <w:rFonts w:eastAsia="Calibri" w:cs="Arial"/>
                <w:noProof/>
              </w:rPr>
              <w:tab/>
              <w:t>Annual Reports and Annual Business Plan</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_Toc363565873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68</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72" w:anchor="_Toc363565874" w:history="1">
            <w:r w:rsidR="001F671D" w:rsidRPr="00B56D2C">
              <w:rPr>
                <w:rFonts w:eastAsia="Calibri" w:cs="Arial"/>
                <w:noProof/>
              </w:rPr>
              <w:t>2.5</w:t>
            </w:r>
            <w:r w:rsidR="001F671D" w:rsidRPr="00B56D2C">
              <w:rPr>
                <w:rFonts w:eastAsia="Calibri" w:cs="Arial"/>
                <w:noProof/>
              </w:rPr>
              <w:tab/>
              <w:t>Emergency Risk Management</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_Toc363565874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69</w:t>
            </w:r>
            <w:r w:rsidR="001F671D" w:rsidRPr="00B56D2C">
              <w:rPr>
                <w:rFonts w:eastAsia="Calibri" w:cs="Arial"/>
                <w:noProof/>
                <w:webHidden/>
              </w:rPr>
              <w:fldChar w:fldCharType="end"/>
            </w:r>
          </w:hyperlink>
        </w:p>
        <w:p w:rsidR="001F671D" w:rsidRPr="00B56D2C" w:rsidRDefault="005A04C1" w:rsidP="00B56D2C">
          <w:pPr>
            <w:tabs>
              <w:tab w:val="right" w:leader="dot" w:pos="9016"/>
            </w:tabs>
            <w:jc w:val="left"/>
            <w:rPr>
              <w:rFonts w:eastAsia="Calibri" w:cs="Arial"/>
              <w:noProof/>
            </w:rPr>
          </w:pPr>
          <w:hyperlink r:id="rId73" w:anchor="_Toc363565875" w:history="1">
            <w:r w:rsidR="001F671D" w:rsidRPr="00B56D2C">
              <w:rPr>
                <w:rFonts w:eastAsia="Calibri" w:cs="Arial"/>
                <w:noProof/>
              </w:rPr>
              <w:t>PART 3 – RESPONSE</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_Toc363565875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70</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74" w:anchor="_Toc363565877" w:history="1">
            <w:r w:rsidR="001F671D" w:rsidRPr="00B56D2C">
              <w:rPr>
                <w:rFonts w:eastAsia="Calibri" w:cs="Arial"/>
                <w:noProof/>
              </w:rPr>
              <w:t>3.1</w:t>
            </w:r>
            <w:r w:rsidR="001F671D" w:rsidRPr="00B56D2C">
              <w:rPr>
                <w:rFonts w:eastAsia="Calibri" w:cs="Arial"/>
                <w:noProof/>
              </w:rPr>
              <w:tab/>
              <w:t>Risks – Emergencies Likely to Occur</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_Toc363565877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70</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75" w:anchor="_Toc363565878" w:history="1">
            <w:r w:rsidR="001F671D" w:rsidRPr="00B56D2C">
              <w:rPr>
                <w:rFonts w:eastAsia="Calibri" w:cs="Arial"/>
                <w:noProof/>
              </w:rPr>
              <w:t>3.2</w:t>
            </w:r>
            <w:r w:rsidR="001F671D" w:rsidRPr="00B56D2C">
              <w:rPr>
                <w:rFonts w:eastAsia="Calibri" w:cs="Arial"/>
                <w:noProof/>
              </w:rPr>
              <w:tab/>
              <w:t>Activation of Local Arrangements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_Toc363565878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71</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76" w:anchor="_Toc363565879" w:history="1">
            <w:r w:rsidR="001F671D" w:rsidRPr="00B56D2C">
              <w:rPr>
                <w:rFonts w:eastAsia="Calibri" w:cs="Arial"/>
                <w:noProof/>
              </w:rPr>
              <w:t>3.3</w:t>
            </w:r>
            <w:r w:rsidR="001F671D" w:rsidRPr="00B56D2C">
              <w:rPr>
                <w:rFonts w:eastAsia="Calibri" w:cs="Arial"/>
                <w:noProof/>
              </w:rPr>
              <w:tab/>
              <w:t>Public Warning Systems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_Toc363565879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73</w:t>
            </w:r>
            <w:r w:rsidR="001F671D" w:rsidRPr="00B56D2C">
              <w:rPr>
                <w:rFonts w:eastAsia="Calibri" w:cs="Arial"/>
                <w:noProof/>
                <w:webHidden/>
              </w:rPr>
              <w:fldChar w:fldCharType="end"/>
            </w:r>
          </w:hyperlink>
        </w:p>
        <w:p w:rsidR="001F671D" w:rsidRPr="00B56D2C" w:rsidRDefault="005A04C1" w:rsidP="00B56D2C">
          <w:pPr>
            <w:tabs>
              <w:tab w:val="right" w:leader="dot" w:pos="9016"/>
            </w:tabs>
            <w:ind w:left="220"/>
            <w:jc w:val="left"/>
            <w:rPr>
              <w:rFonts w:eastAsia="Calibri" w:cs="Arial"/>
              <w:noProof/>
            </w:rPr>
          </w:pPr>
          <w:hyperlink r:id="rId77" w:anchor="_Toc363565880" w:history="1">
            <w:r w:rsidR="001F671D" w:rsidRPr="00B56D2C">
              <w:rPr>
                <w:rFonts w:eastAsia="Calibri" w:cs="Arial"/>
                <w:noProof/>
              </w:rPr>
              <w:t>3.4</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_Toc363565880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74</w:t>
            </w:r>
            <w:r w:rsidR="001F671D" w:rsidRPr="00B56D2C">
              <w:rPr>
                <w:rFonts w:eastAsia="Calibri" w:cs="Arial"/>
                <w:noProof/>
                <w:webHidden/>
              </w:rPr>
              <w:fldChar w:fldCharType="end"/>
            </w:r>
          </w:hyperlink>
        </w:p>
        <w:p w:rsidR="001F671D" w:rsidRPr="00B56D2C" w:rsidRDefault="005A04C1" w:rsidP="00B56D2C">
          <w:pPr>
            <w:tabs>
              <w:tab w:val="left" w:pos="1320"/>
              <w:tab w:val="right" w:leader="dot" w:pos="9016"/>
            </w:tabs>
            <w:ind w:left="440"/>
            <w:jc w:val="left"/>
            <w:rPr>
              <w:rFonts w:eastAsia="Calibri" w:cs="Arial"/>
              <w:noProof/>
            </w:rPr>
          </w:pPr>
          <w:hyperlink r:id="rId78" w:anchor="_Toc363565881" w:history="1">
            <w:r w:rsidR="001F671D" w:rsidRPr="00B56D2C">
              <w:rPr>
                <w:rFonts w:eastAsia="Calibri" w:cs="Arial"/>
                <w:noProof/>
              </w:rPr>
              <w:t>3.4.1</w:t>
            </w:r>
            <w:r w:rsidR="001F671D" w:rsidRPr="00B56D2C">
              <w:rPr>
                <w:rFonts w:eastAsia="Calibri" w:cs="Arial"/>
                <w:noProof/>
              </w:rPr>
              <w:tab/>
              <w:t>Evacuation</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_Toc363565881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74</w:t>
            </w:r>
            <w:r w:rsidR="001F671D" w:rsidRPr="00B56D2C">
              <w:rPr>
                <w:rFonts w:eastAsia="Calibri" w:cs="Arial"/>
                <w:noProof/>
                <w:webHidden/>
              </w:rPr>
              <w:fldChar w:fldCharType="end"/>
            </w:r>
          </w:hyperlink>
        </w:p>
        <w:p w:rsidR="001F671D" w:rsidRPr="00B56D2C" w:rsidRDefault="005A04C1" w:rsidP="00B56D2C">
          <w:pPr>
            <w:tabs>
              <w:tab w:val="left" w:pos="1320"/>
              <w:tab w:val="right" w:leader="dot" w:pos="9016"/>
            </w:tabs>
            <w:ind w:left="440"/>
            <w:jc w:val="left"/>
            <w:rPr>
              <w:rFonts w:eastAsia="Calibri" w:cs="Arial"/>
              <w:noProof/>
            </w:rPr>
          </w:pPr>
          <w:hyperlink r:id="rId79" w:anchor="_Toc363565882" w:history="1">
            <w:r w:rsidR="001F671D" w:rsidRPr="00B56D2C">
              <w:rPr>
                <w:rFonts w:eastAsia="Calibri" w:cs="Arial"/>
                <w:noProof/>
              </w:rPr>
              <w:t>3.4.2</w:t>
            </w:r>
            <w:r w:rsidR="001F671D" w:rsidRPr="00B56D2C">
              <w:rPr>
                <w:rFonts w:eastAsia="Calibri" w:cs="Arial"/>
                <w:noProof/>
              </w:rPr>
              <w:tab/>
              <w:t>Evacuation Planning Principles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_Toc363565882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74</w:t>
            </w:r>
            <w:r w:rsidR="001F671D" w:rsidRPr="00B56D2C">
              <w:rPr>
                <w:rFonts w:eastAsia="Calibri" w:cs="Arial"/>
                <w:noProof/>
                <w:webHidden/>
              </w:rPr>
              <w:fldChar w:fldCharType="end"/>
            </w:r>
          </w:hyperlink>
        </w:p>
        <w:p w:rsidR="001F671D" w:rsidRPr="00B56D2C" w:rsidRDefault="005A04C1" w:rsidP="00B56D2C">
          <w:pPr>
            <w:tabs>
              <w:tab w:val="left" w:pos="1320"/>
              <w:tab w:val="right" w:leader="dot" w:pos="9016"/>
            </w:tabs>
            <w:ind w:left="440"/>
            <w:jc w:val="left"/>
            <w:rPr>
              <w:rFonts w:eastAsia="Calibri" w:cs="Arial"/>
              <w:noProof/>
            </w:rPr>
          </w:pPr>
          <w:hyperlink r:id="rId80" w:anchor="_Toc363565883" w:history="1">
            <w:r w:rsidR="001F671D" w:rsidRPr="00B56D2C">
              <w:rPr>
                <w:rFonts w:eastAsia="Calibri" w:cs="Arial"/>
                <w:noProof/>
              </w:rPr>
              <w:t>3.4.3</w:t>
            </w:r>
            <w:r w:rsidR="001F671D" w:rsidRPr="00B56D2C">
              <w:rPr>
                <w:rFonts w:eastAsia="Calibri" w:cs="Arial"/>
                <w:noProof/>
              </w:rPr>
              <w:tab/>
              <w:t>Demographics</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_Toc363565883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75</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81" w:anchor="_Toc363565884" w:history="1">
            <w:r w:rsidR="001F671D" w:rsidRPr="00B56D2C">
              <w:rPr>
                <w:rFonts w:eastAsia="Calibri" w:cs="Arial"/>
                <w:noProof/>
              </w:rPr>
              <w:t>3.5</w:t>
            </w:r>
            <w:r w:rsidR="001F671D" w:rsidRPr="00B56D2C">
              <w:rPr>
                <w:rFonts w:eastAsia="Calibri" w:cs="Arial"/>
                <w:noProof/>
              </w:rPr>
              <w:tab/>
              <w:t>Welfare</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_Toc363565884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75</w:t>
            </w:r>
            <w:r w:rsidR="001F671D" w:rsidRPr="00B56D2C">
              <w:rPr>
                <w:rFonts w:eastAsia="Calibri" w:cs="Arial"/>
                <w:noProof/>
                <w:webHidden/>
              </w:rPr>
              <w:fldChar w:fldCharType="end"/>
            </w:r>
          </w:hyperlink>
        </w:p>
        <w:p w:rsidR="001F671D" w:rsidRPr="00B56D2C" w:rsidRDefault="005A04C1" w:rsidP="00B56D2C">
          <w:pPr>
            <w:tabs>
              <w:tab w:val="left" w:pos="880"/>
              <w:tab w:val="right" w:leader="dot" w:pos="9016"/>
            </w:tabs>
            <w:ind w:left="220"/>
            <w:jc w:val="left"/>
            <w:rPr>
              <w:rFonts w:eastAsia="Calibri" w:cs="Arial"/>
              <w:noProof/>
            </w:rPr>
          </w:pPr>
          <w:hyperlink r:id="rId82" w:anchor="_Toc363565885" w:history="1">
            <w:r w:rsidR="001F671D" w:rsidRPr="00B56D2C">
              <w:rPr>
                <w:rFonts w:eastAsia="Calibri" w:cs="Arial"/>
                <w:noProof/>
              </w:rPr>
              <w:t>3.6</w:t>
            </w:r>
            <w:r w:rsidR="001F671D" w:rsidRPr="00B56D2C">
              <w:rPr>
                <w:rFonts w:eastAsia="Calibri" w:cs="Arial"/>
                <w:noProof/>
              </w:rPr>
              <w:tab/>
              <w:t>State &amp; National Registration &amp; Enquiry</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_Toc363565885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76</w:t>
            </w:r>
            <w:r w:rsidR="001F671D" w:rsidRPr="00B56D2C">
              <w:rPr>
                <w:rFonts w:eastAsia="Calibri" w:cs="Arial"/>
                <w:noProof/>
                <w:webHidden/>
              </w:rPr>
              <w:fldChar w:fldCharType="end"/>
            </w:r>
          </w:hyperlink>
        </w:p>
        <w:p w:rsidR="001F671D" w:rsidRPr="00B56D2C" w:rsidRDefault="005A04C1" w:rsidP="00B56D2C">
          <w:pPr>
            <w:tabs>
              <w:tab w:val="right" w:leader="dot" w:pos="9016"/>
            </w:tabs>
            <w:jc w:val="left"/>
            <w:rPr>
              <w:rFonts w:eastAsia="Calibri" w:cs="Arial"/>
              <w:noProof/>
            </w:rPr>
          </w:pPr>
          <w:hyperlink r:id="rId83" w:anchor="_Toc363565886" w:history="1">
            <w:r w:rsidR="001F671D" w:rsidRPr="00B56D2C">
              <w:rPr>
                <w:rFonts w:eastAsia="Calibri" w:cs="Arial"/>
                <w:noProof/>
              </w:rPr>
              <w:t>Part 4 – Recovery</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_Toc363565886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77</w:t>
            </w:r>
            <w:r w:rsidR="001F671D" w:rsidRPr="00B56D2C">
              <w:rPr>
                <w:rFonts w:eastAsia="Calibri" w:cs="Arial"/>
                <w:noProof/>
                <w:webHidden/>
              </w:rPr>
              <w:fldChar w:fldCharType="end"/>
            </w:r>
          </w:hyperlink>
        </w:p>
        <w:p w:rsidR="001F671D" w:rsidRPr="00B56D2C" w:rsidRDefault="005A04C1" w:rsidP="00B56D2C">
          <w:pPr>
            <w:tabs>
              <w:tab w:val="right" w:leader="dot" w:pos="9016"/>
            </w:tabs>
            <w:jc w:val="left"/>
            <w:rPr>
              <w:rFonts w:eastAsia="Calibri" w:cs="Arial"/>
              <w:noProof/>
            </w:rPr>
          </w:pPr>
          <w:hyperlink r:id="rId84" w:anchor="_Toc363565887" w:history="1">
            <w:r w:rsidR="001F671D" w:rsidRPr="00B56D2C">
              <w:rPr>
                <w:rFonts w:eastAsia="Calibri" w:cs="Arial"/>
                <w:noProof/>
              </w:rPr>
              <w:t>Part 5 – Emergency Contacts Directory</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_Toc363565887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77</w:t>
            </w:r>
            <w:r w:rsidR="001F671D" w:rsidRPr="00B56D2C">
              <w:rPr>
                <w:rFonts w:eastAsia="Calibri" w:cs="Arial"/>
                <w:noProof/>
                <w:webHidden/>
              </w:rPr>
              <w:fldChar w:fldCharType="end"/>
            </w:r>
          </w:hyperlink>
        </w:p>
        <w:p w:rsidR="001F671D" w:rsidRPr="00B56D2C" w:rsidRDefault="005A04C1" w:rsidP="00B56D2C">
          <w:pPr>
            <w:tabs>
              <w:tab w:val="right" w:leader="dot" w:pos="9016"/>
            </w:tabs>
            <w:jc w:val="left"/>
            <w:rPr>
              <w:rFonts w:eastAsia="Calibri" w:cs="Arial"/>
              <w:noProof/>
            </w:rPr>
          </w:pPr>
          <w:hyperlink r:id="rId85" w:anchor="_Toc363565888" w:history="1">
            <w:r w:rsidR="001F671D" w:rsidRPr="00B56D2C">
              <w:rPr>
                <w:rFonts w:eastAsia="Calibri" w:cs="Arial"/>
                <w:noProof/>
              </w:rPr>
              <w:t>Part 6 – Exercising &amp; Reviewing</w:t>
            </w:r>
            <w:r w:rsidR="001F671D" w:rsidRPr="00B56D2C">
              <w:rPr>
                <w:rFonts w:eastAsia="Calibri" w:cs="Arial"/>
                <w:noProof/>
                <w:webHidden/>
              </w:rPr>
              <w:tab/>
            </w:r>
            <w:r w:rsidR="001F671D" w:rsidRPr="00B56D2C">
              <w:rPr>
                <w:rFonts w:eastAsia="Calibri" w:cs="Arial"/>
                <w:noProof/>
                <w:webHidden/>
              </w:rPr>
              <w:fldChar w:fldCharType="begin"/>
            </w:r>
            <w:r w:rsidR="001F671D" w:rsidRPr="00B56D2C">
              <w:rPr>
                <w:rFonts w:eastAsia="Calibri" w:cs="Arial"/>
                <w:noProof/>
                <w:webHidden/>
              </w:rPr>
              <w:instrText xml:space="preserve"> PAGEREF _Toc363565888 \h </w:instrText>
            </w:r>
            <w:r w:rsidR="001F671D" w:rsidRPr="00B56D2C">
              <w:rPr>
                <w:rFonts w:eastAsia="Calibri" w:cs="Arial"/>
                <w:noProof/>
                <w:webHidden/>
              </w:rPr>
            </w:r>
            <w:r w:rsidR="001F671D" w:rsidRPr="00B56D2C">
              <w:rPr>
                <w:rFonts w:eastAsia="Calibri" w:cs="Arial"/>
                <w:noProof/>
                <w:webHidden/>
              </w:rPr>
              <w:fldChar w:fldCharType="separate"/>
            </w:r>
            <w:r w:rsidR="00817B3B">
              <w:rPr>
                <w:rFonts w:eastAsia="Calibri" w:cs="Arial"/>
                <w:noProof/>
                <w:webHidden/>
              </w:rPr>
              <w:t>78</w:t>
            </w:r>
            <w:r w:rsidR="001F671D" w:rsidRPr="00B56D2C">
              <w:rPr>
                <w:rFonts w:eastAsia="Calibri" w:cs="Arial"/>
                <w:noProof/>
                <w:webHidden/>
              </w:rPr>
              <w:fldChar w:fldCharType="end"/>
            </w:r>
          </w:hyperlink>
        </w:p>
        <w:p w:rsidR="001F671D" w:rsidRPr="00B56D2C" w:rsidRDefault="001F671D" w:rsidP="001F671D">
          <w:pPr>
            <w:spacing w:after="200" w:line="276" w:lineRule="auto"/>
            <w:jc w:val="left"/>
            <w:rPr>
              <w:rFonts w:eastAsia="Calibri" w:cs="Arial"/>
            </w:rPr>
          </w:pPr>
          <w:r w:rsidRPr="00B56D2C">
            <w:rPr>
              <w:rFonts w:eastAsia="Calibri" w:cs="Arial"/>
              <w:b/>
              <w:bCs/>
              <w:noProof/>
              <w:lang w:val="en-US"/>
            </w:rPr>
            <w:fldChar w:fldCharType="end"/>
          </w:r>
        </w:p>
      </w:sdtContent>
    </w:sdt>
    <w:p w:rsidR="001F671D" w:rsidRPr="001F671D" w:rsidRDefault="001F671D" w:rsidP="001F671D">
      <w:pPr>
        <w:tabs>
          <w:tab w:val="left" w:pos="2115"/>
        </w:tabs>
        <w:jc w:val="left"/>
        <w:rPr>
          <w:rFonts w:eastAsia="Calibri" w:cs="Arial"/>
          <w:b/>
          <w:sz w:val="24"/>
          <w:szCs w:val="24"/>
        </w:rPr>
      </w:pPr>
    </w:p>
    <w:p w:rsidR="00B56D2C" w:rsidRDefault="00B56D2C">
      <w:pPr>
        <w:spacing w:after="200" w:line="276" w:lineRule="auto"/>
        <w:jc w:val="left"/>
        <w:rPr>
          <w:rFonts w:eastAsia="Calibri" w:cs="Arial"/>
          <w:b/>
          <w:sz w:val="24"/>
          <w:szCs w:val="24"/>
        </w:rPr>
      </w:pPr>
      <w:r>
        <w:rPr>
          <w:rFonts w:eastAsia="Calibri" w:cs="Arial"/>
          <w:b/>
          <w:sz w:val="24"/>
          <w:szCs w:val="24"/>
        </w:rPr>
        <w:br w:type="page"/>
      </w:r>
    </w:p>
    <w:p w:rsidR="001F671D" w:rsidRPr="001F671D" w:rsidRDefault="001F671D" w:rsidP="001F671D">
      <w:pPr>
        <w:tabs>
          <w:tab w:val="left" w:pos="2115"/>
        </w:tabs>
        <w:jc w:val="left"/>
        <w:rPr>
          <w:rFonts w:eastAsia="Calibri" w:cs="Arial"/>
          <w:b/>
          <w:sz w:val="24"/>
          <w:szCs w:val="24"/>
        </w:rPr>
      </w:pPr>
      <w:r w:rsidRPr="001F671D">
        <w:rPr>
          <w:rFonts w:eastAsia="Calibri" w:cs="Arial"/>
          <w:b/>
          <w:sz w:val="24"/>
          <w:szCs w:val="24"/>
        </w:rPr>
        <w:lastRenderedPageBreak/>
        <w:t>DISTRIBUTION</w:t>
      </w: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tbl>
      <w:tblPr>
        <w:tblStyle w:val="TableGrid3"/>
        <w:tblW w:w="0" w:type="auto"/>
        <w:tblInd w:w="0" w:type="dxa"/>
        <w:tblLook w:val="04A0" w:firstRow="1" w:lastRow="0" w:firstColumn="1" w:lastColumn="0" w:noHBand="0" w:noVBand="1"/>
      </w:tblPr>
      <w:tblGrid>
        <w:gridCol w:w="6727"/>
        <w:gridCol w:w="2289"/>
      </w:tblGrid>
      <w:tr w:rsidR="001F671D" w:rsidRPr="001F671D" w:rsidTr="001F671D">
        <w:tc>
          <w:tcPr>
            <w:tcW w:w="924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center"/>
              <w:rPr>
                <w:rFonts w:cs="Arial"/>
                <w:b/>
                <w:sz w:val="32"/>
                <w:szCs w:val="32"/>
              </w:rPr>
            </w:pPr>
            <w:r w:rsidRPr="001F671D">
              <w:rPr>
                <w:rFonts w:cs="Arial"/>
                <w:b/>
                <w:sz w:val="32"/>
                <w:szCs w:val="32"/>
              </w:rPr>
              <w:t>DISTRIBUTION LIST</w:t>
            </w: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left"/>
              <w:rPr>
                <w:rFonts w:cs="Arial"/>
                <w:b/>
                <w:sz w:val="32"/>
                <w:szCs w:val="32"/>
              </w:rPr>
            </w:pPr>
            <w:r w:rsidRPr="001F671D">
              <w:rPr>
                <w:rFonts w:cs="Arial"/>
                <w:b/>
                <w:sz w:val="32"/>
                <w:szCs w:val="32"/>
              </w:rPr>
              <w:t>Organisation</w:t>
            </w:r>
          </w:p>
        </w:tc>
        <w:tc>
          <w:tcPr>
            <w:tcW w:w="2330" w:type="dxa"/>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left"/>
              <w:rPr>
                <w:rFonts w:cs="Arial"/>
                <w:b/>
                <w:sz w:val="32"/>
                <w:szCs w:val="32"/>
              </w:rPr>
            </w:pPr>
            <w:r w:rsidRPr="001F671D">
              <w:rPr>
                <w:rFonts w:cs="Arial"/>
                <w:b/>
                <w:sz w:val="32"/>
                <w:szCs w:val="32"/>
              </w:rPr>
              <w:t>No. Copies</w:t>
            </w: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Shire of Cuballing</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Shire of Wickepin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Narrogin Police Station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Wickepin Police Station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Wickepin Sub-Branch, St John Ambulance</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Department for Child Protection, Narrogin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Department of Agriculture and Food, Narrogin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Wickepin health Centre</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DFES, Narrogin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Department of Environment and Conservation, Narrogin</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Red Cross</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8"/>
                <w:szCs w:val="28"/>
              </w:rPr>
            </w:pPr>
            <w:r w:rsidRPr="001F671D">
              <w:rPr>
                <w:rFonts w:cs="Arial"/>
                <w:sz w:val="28"/>
                <w:szCs w:val="28"/>
              </w:rPr>
              <w:t xml:space="preserve">Main Roads WA Narrogin </w:t>
            </w: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r w:rsidR="001F671D" w:rsidRPr="001F671D" w:rsidTr="001F671D">
        <w:tc>
          <w:tcPr>
            <w:tcW w:w="691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8"/>
                <w:szCs w:val="28"/>
              </w:rPr>
            </w:pPr>
          </w:p>
        </w:tc>
        <w:tc>
          <w:tcPr>
            <w:tcW w:w="233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b/>
                <w:sz w:val="28"/>
                <w:szCs w:val="28"/>
              </w:rPr>
            </w:pPr>
          </w:p>
        </w:tc>
      </w:tr>
    </w:tbl>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jc w:val="left"/>
        <w:rPr>
          <w:rFonts w:eastAsia="Calibri" w:cs="Arial"/>
          <w:b/>
          <w:sz w:val="24"/>
          <w:szCs w:val="24"/>
        </w:rPr>
        <w:sectPr w:rsidR="001F671D" w:rsidRPr="001F671D">
          <w:headerReference w:type="default" r:id="rId86"/>
          <w:pgSz w:w="11906" w:h="16838"/>
          <w:pgMar w:top="1440" w:right="1440" w:bottom="1440" w:left="1440" w:header="708" w:footer="708" w:gutter="0"/>
          <w:cols w:space="720"/>
        </w:sectPr>
      </w:pPr>
    </w:p>
    <w:p w:rsidR="001F671D" w:rsidRPr="001F671D" w:rsidRDefault="001F671D" w:rsidP="001F671D">
      <w:pPr>
        <w:tabs>
          <w:tab w:val="left" w:pos="2115"/>
        </w:tabs>
        <w:jc w:val="left"/>
        <w:rPr>
          <w:rFonts w:eastAsia="Calibri" w:cs="Arial"/>
          <w:b/>
          <w:sz w:val="24"/>
          <w:szCs w:val="24"/>
        </w:rPr>
      </w:pPr>
      <w:r w:rsidRPr="001F671D">
        <w:rPr>
          <w:rFonts w:eastAsia="Calibri" w:cs="Arial"/>
          <w:b/>
          <w:sz w:val="24"/>
          <w:szCs w:val="24"/>
        </w:rPr>
        <w:lastRenderedPageBreak/>
        <w:t>AMENDMENT RECORD</w:t>
      </w: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tbl>
      <w:tblPr>
        <w:tblStyle w:val="TableGrid3"/>
        <w:tblW w:w="0" w:type="auto"/>
        <w:tblInd w:w="0" w:type="dxa"/>
        <w:tblLook w:val="04A0" w:firstRow="1" w:lastRow="0" w:firstColumn="1" w:lastColumn="0" w:noHBand="0" w:noVBand="1"/>
      </w:tblPr>
      <w:tblGrid>
        <w:gridCol w:w="946"/>
        <w:gridCol w:w="1390"/>
        <w:gridCol w:w="4439"/>
        <w:gridCol w:w="2241"/>
      </w:tblGrid>
      <w:tr w:rsidR="001F671D" w:rsidRPr="001F671D" w:rsidTr="001F671D">
        <w:tc>
          <w:tcPr>
            <w:tcW w:w="959" w:type="dxa"/>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center"/>
              <w:rPr>
                <w:rFonts w:cs="Arial"/>
                <w:b/>
                <w:sz w:val="24"/>
                <w:szCs w:val="24"/>
              </w:rPr>
            </w:pPr>
            <w:r w:rsidRPr="001F671D">
              <w:rPr>
                <w:rFonts w:cs="Arial"/>
                <w:b/>
                <w:sz w:val="24"/>
                <w:szCs w:val="24"/>
              </w:rPr>
              <w:t>No.</w:t>
            </w:r>
          </w:p>
        </w:tc>
        <w:tc>
          <w:tcPr>
            <w:tcW w:w="1417" w:type="dxa"/>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center"/>
              <w:rPr>
                <w:rFonts w:cs="Arial"/>
                <w:b/>
                <w:sz w:val="24"/>
                <w:szCs w:val="24"/>
              </w:rPr>
            </w:pPr>
            <w:r w:rsidRPr="001F671D">
              <w:rPr>
                <w:rFonts w:cs="Arial"/>
                <w:b/>
                <w:sz w:val="24"/>
                <w:szCs w:val="24"/>
              </w:rPr>
              <w:t>Date</w:t>
            </w:r>
          </w:p>
        </w:tc>
        <w:tc>
          <w:tcPr>
            <w:tcW w:w="4555" w:type="dxa"/>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center"/>
              <w:rPr>
                <w:rFonts w:cs="Arial"/>
                <w:b/>
                <w:sz w:val="24"/>
                <w:szCs w:val="24"/>
              </w:rPr>
            </w:pPr>
            <w:r w:rsidRPr="001F671D">
              <w:rPr>
                <w:rFonts w:cs="Arial"/>
                <w:b/>
                <w:sz w:val="24"/>
                <w:szCs w:val="24"/>
              </w:rPr>
              <w:t>Amendment Details</w:t>
            </w:r>
          </w:p>
        </w:tc>
        <w:tc>
          <w:tcPr>
            <w:tcW w:w="2311" w:type="dxa"/>
            <w:tcBorders>
              <w:top w:val="single" w:sz="4" w:space="0" w:color="auto"/>
              <w:left w:val="single" w:sz="4" w:space="0" w:color="auto"/>
              <w:bottom w:val="single" w:sz="4" w:space="0" w:color="auto"/>
              <w:right w:val="single" w:sz="4" w:space="0" w:color="auto"/>
            </w:tcBorders>
            <w:shd w:val="clear" w:color="auto" w:fill="A6A6A6"/>
            <w:hideMark/>
          </w:tcPr>
          <w:p w:rsidR="001F671D" w:rsidRPr="001F671D" w:rsidRDefault="001F671D" w:rsidP="001F671D">
            <w:pPr>
              <w:tabs>
                <w:tab w:val="left" w:pos="2115"/>
              </w:tabs>
              <w:jc w:val="center"/>
              <w:rPr>
                <w:rFonts w:cs="Arial"/>
                <w:b/>
                <w:sz w:val="24"/>
                <w:szCs w:val="24"/>
              </w:rPr>
            </w:pPr>
            <w:r w:rsidRPr="001F671D">
              <w:rPr>
                <w:rFonts w:cs="Arial"/>
                <w:b/>
                <w:sz w:val="24"/>
                <w:szCs w:val="24"/>
              </w:rPr>
              <w:t>By</w:t>
            </w: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10</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11</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r w:rsidR="001F671D" w:rsidRPr="001F671D" w:rsidTr="001F671D">
        <w:tc>
          <w:tcPr>
            <w:tcW w:w="9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2115"/>
              </w:tabs>
              <w:jc w:val="left"/>
              <w:rPr>
                <w:rFonts w:cs="Arial"/>
                <w:sz w:val="24"/>
                <w:szCs w:val="24"/>
              </w:rPr>
            </w:pPr>
            <w:r w:rsidRPr="001F671D">
              <w:rPr>
                <w:rFonts w:cs="Arial"/>
                <w:sz w:val="24"/>
                <w:szCs w:val="24"/>
              </w:rPr>
              <w:t>12</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p w:rsidR="001F671D" w:rsidRPr="001F671D" w:rsidRDefault="001F671D" w:rsidP="001F671D">
            <w:pPr>
              <w:tabs>
                <w:tab w:val="left" w:pos="2115"/>
              </w:tabs>
              <w:jc w:val="left"/>
              <w:rPr>
                <w:rFonts w:cs="Arial"/>
                <w:sz w:val="24"/>
                <w:szCs w:val="24"/>
              </w:rPr>
            </w:pPr>
          </w:p>
        </w:tc>
        <w:tc>
          <w:tcPr>
            <w:tcW w:w="455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tabs>
                <w:tab w:val="left" w:pos="2115"/>
              </w:tabs>
              <w:jc w:val="left"/>
              <w:rPr>
                <w:rFonts w:cs="Arial"/>
                <w:sz w:val="24"/>
                <w:szCs w:val="24"/>
              </w:rPr>
            </w:pPr>
          </w:p>
        </w:tc>
      </w:tr>
    </w:tbl>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1F671D" w:rsidRPr="001F671D" w:rsidRDefault="001F671D" w:rsidP="001F671D">
      <w:pPr>
        <w:tabs>
          <w:tab w:val="left" w:pos="2115"/>
        </w:tabs>
        <w:jc w:val="left"/>
        <w:rPr>
          <w:rFonts w:eastAsia="Calibri" w:cs="Arial"/>
          <w:b/>
          <w:sz w:val="24"/>
          <w:szCs w:val="24"/>
        </w:rPr>
      </w:pPr>
    </w:p>
    <w:p w:rsidR="00B56D2C" w:rsidRDefault="00B56D2C">
      <w:pPr>
        <w:spacing w:after="200" w:line="276" w:lineRule="auto"/>
        <w:jc w:val="left"/>
        <w:rPr>
          <w:rFonts w:eastAsia="Calibri" w:cs="Arial"/>
          <w:b/>
          <w:sz w:val="24"/>
          <w:szCs w:val="24"/>
        </w:rPr>
      </w:pPr>
      <w:r>
        <w:rPr>
          <w:rFonts w:eastAsia="Calibri" w:cs="Arial"/>
          <w:b/>
          <w:sz w:val="24"/>
          <w:szCs w:val="24"/>
        </w:rPr>
        <w:br w:type="page"/>
      </w:r>
    </w:p>
    <w:p w:rsidR="001F671D" w:rsidRPr="001F671D" w:rsidRDefault="001F671D" w:rsidP="00B56D2C">
      <w:pPr>
        <w:tabs>
          <w:tab w:val="left" w:pos="2115"/>
        </w:tabs>
        <w:jc w:val="center"/>
        <w:rPr>
          <w:rFonts w:eastAsia="Calibri" w:cs="Arial"/>
          <w:b/>
          <w:sz w:val="24"/>
          <w:szCs w:val="24"/>
        </w:rPr>
      </w:pPr>
      <w:r w:rsidRPr="001F671D">
        <w:rPr>
          <w:rFonts w:eastAsia="Calibri" w:cs="Arial"/>
          <w:b/>
          <w:sz w:val="24"/>
          <w:szCs w:val="24"/>
        </w:rPr>
        <w:lastRenderedPageBreak/>
        <w:t>GLOSSARY OF TERMS</w:t>
      </w:r>
    </w:p>
    <w:p w:rsidR="001F671D" w:rsidRPr="001F671D" w:rsidRDefault="001F671D" w:rsidP="00B56D2C">
      <w:pPr>
        <w:tabs>
          <w:tab w:val="left" w:pos="2115"/>
        </w:tabs>
        <w:jc w:val="center"/>
        <w:rPr>
          <w:rFonts w:eastAsia="Calibri" w:cs="Arial"/>
          <w:b/>
          <w:sz w:val="24"/>
          <w:szCs w:val="24"/>
        </w:rPr>
      </w:pPr>
    </w:p>
    <w:p w:rsidR="001F671D" w:rsidRPr="001F671D" w:rsidRDefault="001F671D" w:rsidP="00B56D2C">
      <w:pPr>
        <w:tabs>
          <w:tab w:val="left" w:pos="2115"/>
        </w:tabs>
        <w:jc w:val="center"/>
        <w:rPr>
          <w:rFonts w:eastAsia="Calibri" w:cs="Arial"/>
          <w:b/>
          <w:sz w:val="24"/>
          <w:szCs w:val="24"/>
        </w:rPr>
      </w:pPr>
      <w:r w:rsidRPr="001F671D">
        <w:rPr>
          <w:rFonts w:eastAsia="Calibri" w:cs="Arial"/>
          <w:b/>
          <w:sz w:val="24"/>
          <w:szCs w:val="24"/>
        </w:rPr>
        <w:t>For additional information in regards to the Glossary of Terms, refer to the Emergency Management Western Australia Glossary 2009.</w:t>
      </w:r>
    </w:p>
    <w:p w:rsidR="001F671D" w:rsidRPr="001F671D" w:rsidRDefault="001F671D" w:rsidP="00B56D2C">
      <w:pPr>
        <w:tabs>
          <w:tab w:val="left" w:pos="2115"/>
        </w:tabs>
        <w:jc w:val="left"/>
        <w:rPr>
          <w:rFonts w:eastAsia="Calibri" w:cs="Arial"/>
          <w:b/>
          <w:sz w:val="24"/>
          <w:szCs w:val="24"/>
        </w:rPr>
      </w:pPr>
    </w:p>
    <w:p w:rsidR="001F671D" w:rsidRPr="001F671D" w:rsidRDefault="001F671D" w:rsidP="00B56D2C">
      <w:pPr>
        <w:tabs>
          <w:tab w:val="left" w:pos="2115"/>
        </w:tabs>
        <w:jc w:val="left"/>
        <w:rPr>
          <w:rFonts w:eastAsia="Calibri" w:cs="Arial"/>
          <w:b/>
          <w:sz w:val="24"/>
          <w:szCs w:val="24"/>
        </w:rPr>
      </w:pPr>
    </w:p>
    <w:p w:rsidR="001F671D" w:rsidRPr="001F671D" w:rsidRDefault="001F671D" w:rsidP="00B56D2C">
      <w:pPr>
        <w:tabs>
          <w:tab w:val="left" w:pos="2115"/>
        </w:tabs>
        <w:jc w:val="left"/>
        <w:rPr>
          <w:rFonts w:eastAsia="Calibri" w:cs="Arial"/>
          <w:sz w:val="24"/>
          <w:szCs w:val="24"/>
        </w:rPr>
      </w:pPr>
      <w:r w:rsidRPr="001F671D">
        <w:rPr>
          <w:rFonts w:eastAsia="Calibri" w:cs="Arial"/>
          <w:b/>
          <w:sz w:val="24"/>
          <w:szCs w:val="24"/>
        </w:rPr>
        <w:t xml:space="preserve">AUSTRALASIAN INTERSERVICE INCIDENT MANAGEMENT SYSTEM (AIIMS) – </w:t>
      </w:r>
      <w:r w:rsidRPr="001F671D">
        <w:rPr>
          <w:rFonts w:eastAsia="Calibri" w:cs="Arial"/>
          <w:sz w:val="24"/>
          <w:szCs w:val="24"/>
        </w:rPr>
        <w:t>A nationally adopted structure to formalize a coordinated approach to emergency incident management.</w:t>
      </w:r>
    </w:p>
    <w:p w:rsidR="001F671D" w:rsidRPr="001F671D" w:rsidRDefault="001F671D" w:rsidP="00B56D2C">
      <w:pPr>
        <w:tabs>
          <w:tab w:val="left" w:pos="2115"/>
        </w:tabs>
        <w:jc w:val="left"/>
        <w:rPr>
          <w:rFonts w:eastAsia="Calibri" w:cs="Arial"/>
          <w:sz w:val="24"/>
          <w:szCs w:val="24"/>
        </w:rPr>
      </w:pPr>
    </w:p>
    <w:p w:rsidR="001F671D" w:rsidRPr="001F671D" w:rsidRDefault="001F671D" w:rsidP="00B56D2C">
      <w:pPr>
        <w:tabs>
          <w:tab w:val="left" w:pos="2115"/>
        </w:tabs>
        <w:jc w:val="left"/>
        <w:rPr>
          <w:rFonts w:eastAsia="Calibri" w:cs="Arial"/>
          <w:sz w:val="24"/>
          <w:szCs w:val="24"/>
        </w:rPr>
      </w:pPr>
      <w:r w:rsidRPr="001F671D">
        <w:rPr>
          <w:rFonts w:eastAsia="Calibri" w:cs="Arial"/>
          <w:b/>
          <w:sz w:val="24"/>
          <w:szCs w:val="24"/>
        </w:rPr>
        <w:t>AIIMS STRUCTURE –</w:t>
      </w:r>
      <w:r w:rsidRPr="001F671D">
        <w:rPr>
          <w:rFonts w:eastAsia="Calibri" w:cs="Arial"/>
          <w:sz w:val="24"/>
          <w:szCs w:val="24"/>
        </w:rPr>
        <w:t xml:space="preserve"> The combination of facilities, equipment, personnel, procedures and communications operating within a common organisational structure with responsibility for the management of allocated resources to effectively accomplish stated objectives relating to an incident (AIIMS)</w:t>
      </w:r>
    </w:p>
    <w:p w:rsidR="001F671D" w:rsidRPr="001F671D" w:rsidRDefault="001F671D" w:rsidP="00B56D2C">
      <w:pPr>
        <w:tabs>
          <w:tab w:val="left" w:pos="2115"/>
        </w:tabs>
        <w:jc w:val="left"/>
        <w:rPr>
          <w:rFonts w:eastAsia="Calibri" w:cs="Arial"/>
          <w:b/>
          <w:sz w:val="24"/>
          <w:szCs w:val="24"/>
        </w:rPr>
      </w:pPr>
    </w:p>
    <w:p w:rsidR="001F671D" w:rsidRPr="001F671D" w:rsidRDefault="001F671D" w:rsidP="00B56D2C">
      <w:pPr>
        <w:tabs>
          <w:tab w:val="left" w:pos="2115"/>
        </w:tabs>
        <w:jc w:val="left"/>
        <w:rPr>
          <w:rFonts w:eastAsia="Calibri" w:cs="Arial"/>
          <w:sz w:val="24"/>
          <w:szCs w:val="24"/>
        </w:rPr>
      </w:pPr>
      <w:r w:rsidRPr="001F671D">
        <w:rPr>
          <w:rFonts w:eastAsia="Calibri" w:cs="Arial"/>
          <w:b/>
          <w:sz w:val="24"/>
          <w:szCs w:val="24"/>
        </w:rPr>
        <w:t>COMBAT –</w:t>
      </w:r>
      <w:r w:rsidRPr="001F671D">
        <w:rPr>
          <w:rFonts w:eastAsia="Calibri" w:cs="Arial"/>
          <w:sz w:val="24"/>
          <w:szCs w:val="24"/>
        </w:rPr>
        <w:t xml:space="preserve"> Take steps to eliminate or reduce the effects of hazard on the community.</w:t>
      </w:r>
    </w:p>
    <w:p w:rsidR="001F671D" w:rsidRPr="001F671D" w:rsidRDefault="001F671D" w:rsidP="00B56D2C">
      <w:pPr>
        <w:tabs>
          <w:tab w:val="left" w:pos="2115"/>
        </w:tabs>
        <w:jc w:val="left"/>
        <w:rPr>
          <w:rFonts w:eastAsia="Calibri" w:cs="Arial"/>
          <w:sz w:val="24"/>
          <w:szCs w:val="24"/>
        </w:rPr>
      </w:pPr>
    </w:p>
    <w:p w:rsidR="001F671D" w:rsidRPr="001F671D" w:rsidRDefault="001F671D" w:rsidP="00B56D2C">
      <w:pPr>
        <w:tabs>
          <w:tab w:val="left" w:pos="2115"/>
        </w:tabs>
        <w:jc w:val="left"/>
        <w:rPr>
          <w:rFonts w:eastAsia="Calibri" w:cs="Arial"/>
          <w:sz w:val="24"/>
          <w:szCs w:val="24"/>
        </w:rPr>
      </w:pPr>
      <w:r w:rsidRPr="001F671D">
        <w:rPr>
          <w:rFonts w:eastAsia="Calibri" w:cs="Arial"/>
          <w:b/>
          <w:sz w:val="24"/>
          <w:szCs w:val="24"/>
        </w:rPr>
        <w:t>COMBAT AGENCY</w:t>
      </w:r>
      <w:r w:rsidRPr="001F671D">
        <w:rPr>
          <w:rFonts w:eastAsia="Calibri" w:cs="Arial"/>
          <w:sz w:val="24"/>
          <w:szCs w:val="24"/>
        </w:rPr>
        <w:t xml:space="preserve"> – A combat agency prescribed under subsection (1) of the Emergency Management Act 2005 is to be a public authority or other person who or which, because of the agency’s functions under any written law or specialized knowledge, expertise and resources, is responsible for performing an emergency management activity prescribed by the regulations in relation to that agency.</w:t>
      </w:r>
    </w:p>
    <w:p w:rsidR="001F671D" w:rsidRPr="001F671D" w:rsidRDefault="001F671D" w:rsidP="00B56D2C">
      <w:pPr>
        <w:tabs>
          <w:tab w:val="left" w:pos="2115"/>
        </w:tabs>
        <w:jc w:val="left"/>
        <w:rPr>
          <w:rFonts w:eastAsia="Calibri" w:cs="Arial"/>
          <w:sz w:val="24"/>
          <w:szCs w:val="24"/>
        </w:rPr>
      </w:pPr>
    </w:p>
    <w:p w:rsidR="001F671D" w:rsidRPr="001F671D" w:rsidRDefault="001F671D" w:rsidP="00B56D2C">
      <w:pPr>
        <w:tabs>
          <w:tab w:val="left" w:pos="2115"/>
        </w:tabs>
        <w:jc w:val="left"/>
        <w:rPr>
          <w:rFonts w:eastAsia="Calibri" w:cs="Arial"/>
          <w:sz w:val="24"/>
          <w:szCs w:val="24"/>
        </w:rPr>
      </w:pPr>
      <w:r w:rsidRPr="001F671D">
        <w:rPr>
          <w:rFonts w:eastAsia="Calibri" w:cs="Arial"/>
          <w:b/>
          <w:sz w:val="24"/>
          <w:szCs w:val="24"/>
        </w:rPr>
        <w:t>COMMUNITY EMERGENCY RISK MANAGEMENT</w:t>
      </w:r>
      <w:r w:rsidRPr="001F671D">
        <w:rPr>
          <w:rFonts w:eastAsia="Calibri" w:cs="Arial"/>
          <w:sz w:val="24"/>
          <w:szCs w:val="24"/>
        </w:rPr>
        <w:t xml:space="preserve"> – See </w:t>
      </w:r>
      <w:r w:rsidRPr="001F671D">
        <w:rPr>
          <w:rFonts w:eastAsia="Calibri" w:cs="Arial"/>
          <w:b/>
          <w:sz w:val="24"/>
          <w:szCs w:val="24"/>
        </w:rPr>
        <w:t>RISK MANAGEMENT.</w:t>
      </w:r>
    </w:p>
    <w:p w:rsidR="001F671D" w:rsidRPr="001F671D" w:rsidRDefault="001F671D"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COMPREHENSIVE APPROACH</w:t>
      </w:r>
      <w:r w:rsidRPr="001F671D">
        <w:rPr>
          <w:rFonts w:eastAsia="Calibri" w:cs="Arial"/>
          <w:sz w:val="24"/>
          <w:szCs w:val="24"/>
        </w:rPr>
        <w:t xml:space="preserve"> – The development of emergency and disaster arrangements to embrace the aspects of prevention, preparedness, response, and recovery (PPRR). PPRR are aspects of emergency management, not sequential phases. </w:t>
      </w:r>
      <w:r w:rsidRPr="001F671D">
        <w:rPr>
          <w:rFonts w:eastAsia="Calibri" w:cs="Arial"/>
          <w:i/>
          <w:sz w:val="24"/>
          <w:szCs w:val="24"/>
        </w:rPr>
        <w:t>Syn.</w:t>
      </w:r>
      <w:r w:rsidRPr="001F671D">
        <w:rPr>
          <w:rFonts w:eastAsia="Calibri" w:cs="Arial"/>
          <w:sz w:val="24"/>
          <w:szCs w:val="24"/>
        </w:rPr>
        <w:t xml:space="preserve"> ‘Disaster Phases’ and ‘PPRR’</w:t>
      </w:r>
    </w:p>
    <w:p w:rsidR="001F671D" w:rsidRPr="001F671D" w:rsidRDefault="001F671D" w:rsidP="00B56D2C">
      <w:pPr>
        <w:jc w:val="left"/>
        <w:rPr>
          <w:rFonts w:eastAsia="Calibri" w:cs="Arial"/>
          <w:b/>
          <w:sz w:val="24"/>
          <w:szCs w:val="24"/>
        </w:rPr>
      </w:pPr>
      <w:r w:rsidRPr="001F671D">
        <w:rPr>
          <w:rFonts w:eastAsia="Calibri" w:cs="Arial"/>
          <w:b/>
          <w:sz w:val="24"/>
          <w:szCs w:val="24"/>
        </w:rPr>
        <w:t>COMMAND –</w:t>
      </w:r>
      <w:r w:rsidRPr="001F671D">
        <w:rPr>
          <w:rFonts w:eastAsia="Calibri" w:cs="Arial"/>
          <w:sz w:val="24"/>
          <w:szCs w:val="24"/>
        </w:rPr>
        <w:t xml:space="preserve"> The direction of members and resources of an organisation in the performance of the organisations role and tasks. Authority to command is established in legislation or by agreement with an organisation. Command relates to organisations and operates vertically within an organisation.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COMMAND AND COORDINATION.</w:t>
      </w:r>
    </w:p>
    <w:p w:rsidR="001F671D" w:rsidRPr="001F671D" w:rsidRDefault="001F671D" w:rsidP="00B56D2C">
      <w:pPr>
        <w:jc w:val="left"/>
        <w:rPr>
          <w:rFonts w:eastAsia="Calibri" w:cs="Arial"/>
          <w:b/>
          <w:sz w:val="24"/>
          <w:szCs w:val="24"/>
        </w:rPr>
      </w:pPr>
    </w:p>
    <w:p w:rsidR="001F671D" w:rsidRPr="001F671D" w:rsidRDefault="001F671D" w:rsidP="00B56D2C">
      <w:pPr>
        <w:jc w:val="left"/>
        <w:rPr>
          <w:rFonts w:eastAsia="Calibri" w:cs="Arial"/>
          <w:b/>
          <w:sz w:val="24"/>
          <w:szCs w:val="24"/>
        </w:rPr>
      </w:pPr>
      <w:r w:rsidRPr="001F671D">
        <w:rPr>
          <w:rFonts w:eastAsia="Calibri" w:cs="Arial"/>
          <w:b/>
          <w:sz w:val="24"/>
          <w:szCs w:val="24"/>
        </w:rPr>
        <w:t xml:space="preserve">CONTROL – </w:t>
      </w:r>
      <w:r w:rsidRPr="001F671D">
        <w:rPr>
          <w:rFonts w:eastAsia="Calibri" w:cs="Arial"/>
          <w:sz w:val="24"/>
          <w:szCs w:val="24"/>
        </w:rPr>
        <w:t xml:space="preserve">The overall direction of emergency management activities in an emergency situation. Authority for control is established in legislation or in an emergency plan, and carries with it the responsibility for tasking and coordination other organisations in accordance with the needs of the situation. Control relates to situations and operates horizontally across organisations.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COMMAND AND COORDINATION.</w:t>
      </w:r>
    </w:p>
    <w:p w:rsidR="001F671D" w:rsidRPr="001F671D" w:rsidRDefault="001F671D" w:rsidP="00B56D2C">
      <w:pPr>
        <w:jc w:val="left"/>
        <w:rPr>
          <w:rFonts w:eastAsia="Calibri" w:cs="Arial"/>
          <w:b/>
          <w:sz w:val="24"/>
          <w:szCs w:val="24"/>
        </w:rPr>
      </w:pPr>
    </w:p>
    <w:p w:rsidR="001F671D" w:rsidRPr="001F671D" w:rsidRDefault="001F671D" w:rsidP="00B56D2C">
      <w:pPr>
        <w:jc w:val="left"/>
        <w:rPr>
          <w:rFonts w:eastAsia="Calibri" w:cs="Arial"/>
          <w:b/>
          <w:sz w:val="24"/>
          <w:szCs w:val="24"/>
        </w:rPr>
      </w:pPr>
      <w:r w:rsidRPr="001F671D">
        <w:rPr>
          <w:rFonts w:eastAsia="Calibri" w:cs="Arial"/>
          <w:b/>
          <w:sz w:val="24"/>
          <w:szCs w:val="24"/>
        </w:rPr>
        <w:t>COORDINATION –</w:t>
      </w:r>
      <w:r w:rsidRPr="001F671D">
        <w:rPr>
          <w:rFonts w:eastAsia="Calibri" w:cs="Arial"/>
          <w:sz w:val="24"/>
          <w:szCs w:val="24"/>
        </w:rPr>
        <w:t xml:space="preserve"> The bringing together of organisations and elements to ensure an effective response, primarily concerned with the systematic acquisition and application of resources (organisation, manpower and equipment) in accordance with the requirements imposed by the threat or impact of an emergency. Coordination relates primarily to resources, and operates, vertically, within an organisation, as a function of the authority to command, and horizontally, across </w:t>
      </w:r>
      <w:r w:rsidRPr="001F671D">
        <w:rPr>
          <w:rFonts w:eastAsia="Calibri" w:cs="Arial"/>
          <w:sz w:val="24"/>
          <w:szCs w:val="24"/>
        </w:rPr>
        <w:lastRenderedPageBreak/>
        <w:t xml:space="preserve">organisations, as a function of the authority to control.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COMMAND AND COORDINATION.</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DISTRICT –</w:t>
      </w:r>
      <w:r w:rsidRPr="001F671D">
        <w:rPr>
          <w:rFonts w:eastAsia="Calibri" w:cs="Arial"/>
          <w:sz w:val="24"/>
          <w:szCs w:val="24"/>
        </w:rPr>
        <w:t xml:space="preserve"> Means the municipality of the Shire of Cuballing and Shire of Wickepin.</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EMERGENCY –</w:t>
      </w:r>
      <w:r w:rsidRPr="001F671D">
        <w:rPr>
          <w:rFonts w:eastAsia="Calibri" w:cs="Arial"/>
          <w:sz w:val="24"/>
          <w:szCs w:val="24"/>
        </w:rPr>
        <w:t xml:space="preserve"> An event, actual or imminent, which endangers or threatens to endanger life, property or the environment, and which requires a significant and coordinated response.</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EMERGENCY MANAGEMENT –</w:t>
      </w:r>
      <w:r w:rsidRPr="001F671D">
        <w:rPr>
          <w:rFonts w:eastAsia="Calibri" w:cs="Arial"/>
          <w:sz w:val="24"/>
          <w:szCs w:val="24"/>
        </w:rPr>
        <w:t xml:space="preserve"> The management of the adverse effects of an emergency including:</w:t>
      </w:r>
    </w:p>
    <w:p w:rsidR="001F671D" w:rsidRPr="001F671D" w:rsidRDefault="001F671D" w:rsidP="00AC6757">
      <w:pPr>
        <w:numPr>
          <w:ilvl w:val="0"/>
          <w:numId w:val="23"/>
        </w:numPr>
        <w:contextualSpacing/>
        <w:jc w:val="left"/>
        <w:rPr>
          <w:rFonts w:eastAsia="Calibri" w:cs="Arial"/>
          <w:sz w:val="24"/>
          <w:szCs w:val="24"/>
        </w:rPr>
      </w:pPr>
      <w:r w:rsidRPr="001F671D">
        <w:rPr>
          <w:rFonts w:eastAsia="Calibri" w:cs="Arial"/>
          <w:sz w:val="24"/>
          <w:szCs w:val="24"/>
        </w:rPr>
        <w:t>Prevention – the mitigation or prevention of the probability of the occurrence of and the potential adverse effects of an emergency.</w:t>
      </w:r>
    </w:p>
    <w:p w:rsidR="001F671D" w:rsidRPr="001F671D" w:rsidRDefault="001F671D" w:rsidP="00AC6757">
      <w:pPr>
        <w:numPr>
          <w:ilvl w:val="0"/>
          <w:numId w:val="23"/>
        </w:numPr>
        <w:contextualSpacing/>
        <w:jc w:val="left"/>
        <w:rPr>
          <w:rFonts w:eastAsia="Calibri" w:cs="Arial"/>
          <w:sz w:val="24"/>
          <w:szCs w:val="24"/>
        </w:rPr>
      </w:pPr>
      <w:r w:rsidRPr="001F671D">
        <w:rPr>
          <w:rFonts w:eastAsia="Calibri" w:cs="Arial"/>
          <w:sz w:val="24"/>
          <w:szCs w:val="24"/>
        </w:rPr>
        <w:t>Preparedness – preparation for response to an emergency</w:t>
      </w:r>
    </w:p>
    <w:p w:rsidR="001F671D" w:rsidRPr="001F671D" w:rsidRDefault="001F671D" w:rsidP="00AC6757">
      <w:pPr>
        <w:numPr>
          <w:ilvl w:val="0"/>
          <w:numId w:val="23"/>
        </w:numPr>
        <w:contextualSpacing/>
        <w:jc w:val="left"/>
        <w:rPr>
          <w:rFonts w:eastAsia="Calibri" w:cs="Arial"/>
          <w:sz w:val="24"/>
          <w:szCs w:val="24"/>
        </w:rPr>
      </w:pPr>
      <w:r w:rsidRPr="001F671D">
        <w:rPr>
          <w:rFonts w:eastAsia="Calibri" w:cs="Arial"/>
          <w:sz w:val="24"/>
          <w:szCs w:val="24"/>
        </w:rPr>
        <w:t xml:space="preserve">Response – the combating of the effects of an emergency, provision of emergency assistance for casualties, reduction of further damage and help to speed recovery and </w:t>
      </w:r>
    </w:p>
    <w:p w:rsidR="001F671D" w:rsidRPr="001F671D" w:rsidRDefault="001F671D" w:rsidP="00AC6757">
      <w:pPr>
        <w:numPr>
          <w:ilvl w:val="0"/>
          <w:numId w:val="23"/>
        </w:numPr>
        <w:contextualSpacing/>
        <w:jc w:val="left"/>
        <w:rPr>
          <w:rFonts w:eastAsia="Calibri" w:cs="Arial"/>
          <w:sz w:val="24"/>
          <w:szCs w:val="24"/>
        </w:rPr>
      </w:pPr>
      <w:r w:rsidRPr="001F671D">
        <w:rPr>
          <w:rFonts w:eastAsia="Calibri" w:cs="Arial"/>
          <w:sz w:val="24"/>
          <w:szCs w:val="24"/>
        </w:rPr>
        <w:t>Recovery – the support of emergency affected communities in the reconstruction and restoration of physical infrastructure, the environment and community, psychosocial and economic wellbeing.</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EMERGENCY MANAGEMENT AGENCY –</w:t>
      </w:r>
      <w:r w:rsidRPr="001F671D">
        <w:rPr>
          <w:rFonts w:eastAsia="Calibri" w:cs="Arial"/>
          <w:sz w:val="24"/>
          <w:szCs w:val="24"/>
        </w:rPr>
        <w:t xml:space="preserve"> A hazard management agency (HMA), a combat agency or a support organisation.</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EMERGENCY RISK MANAGEMENT</w:t>
      </w:r>
      <w:r w:rsidRPr="001F671D">
        <w:rPr>
          <w:rFonts w:eastAsia="Calibri" w:cs="Arial"/>
          <w:sz w:val="24"/>
          <w:szCs w:val="24"/>
        </w:rPr>
        <w:t xml:space="preserve"> - A systematic process that produces a range of measures which contribute to the well-being of communities and the environment.</w:t>
      </w:r>
    </w:p>
    <w:p w:rsidR="001F671D" w:rsidRPr="001F671D" w:rsidRDefault="001F671D" w:rsidP="00B56D2C">
      <w:pPr>
        <w:jc w:val="left"/>
        <w:rPr>
          <w:rFonts w:eastAsia="Calibri" w:cs="Arial"/>
          <w:sz w:val="24"/>
          <w:szCs w:val="24"/>
        </w:rPr>
      </w:pPr>
      <w:r w:rsidRPr="00B56D2C">
        <w:rPr>
          <w:rFonts w:eastAsia="Calibri" w:cs="Arial"/>
          <w:b/>
          <w:sz w:val="24"/>
          <w:szCs w:val="24"/>
        </w:rPr>
        <w:t>SES</w:t>
      </w:r>
      <w:r w:rsidRPr="001F671D">
        <w:rPr>
          <w:rFonts w:eastAsia="Calibri" w:cs="Arial"/>
          <w:sz w:val="24"/>
          <w:szCs w:val="24"/>
        </w:rPr>
        <w:t xml:space="preserve"> – State Emergency Service</w:t>
      </w:r>
    </w:p>
    <w:p w:rsidR="001F671D" w:rsidRPr="001F671D" w:rsidRDefault="001F671D" w:rsidP="00B56D2C">
      <w:pPr>
        <w:jc w:val="left"/>
        <w:rPr>
          <w:rFonts w:eastAsia="Calibri" w:cs="Arial"/>
          <w:sz w:val="24"/>
          <w:szCs w:val="24"/>
        </w:rPr>
      </w:pPr>
      <w:r w:rsidRPr="00B56D2C">
        <w:rPr>
          <w:rFonts w:eastAsia="Calibri" w:cs="Arial"/>
          <w:b/>
          <w:sz w:val="24"/>
          <w:szCs w:val="24"/>
        </w:rPr>
        <w:t>VFRS</w:t>
      </w:r>
      <w:r w:rsidRPr="001F671D">
        <w:rPr>
          <w:rFonts w:eastAsia="Calibri" w:cs="Arial"/>
          <w:sz w:val="24"/>
          <w:szCs w:val="24"/>
        </w:rPr>
        <w:t xml:space="preserve"> – Volunteer Fire &amp; Rescue Service</w:t>
      </w:r>
    </w:p>
    <w:p w:rsidR="001F671D" w:rsidRPr="001F671D" w:rsidRDefault="001F671D" w:rsidP="00B56D2C">
      <w:pPr>
        <w:jc w:val="left"/>
        <w:rPr>
          <w:rFonts w:eastAsia="Calibri" w:cs="Arial"/>
          <w:sz w:val="24"/>
          <w:szCs w:val="24"/>
        </w:rPr>
      </w:pPr>
      <w:r w:rsidRPr="00B56D2C">
        <w:rPr>
          <w:rFonts w:eastAsia="Calibri" w:cs="Arial"/>
          <w:b/>
          <w:sz w:val="24"/>
          <w:szCs w:val="24"/>
        </w:rPr>
        <w:t>VMR</w:t>
      </w:r>
      <w:r w:rsidRPr="001F671D">
        <w:rPr>
          <w:rFonts w:eastAsia="Calibri" w:cs="Arial"/>
          <w:sz w:val="24"/>
          <w:szCs w:val="24"/>
        </w:rPr>
        <w:t xml:space="preserve"> – Volunteer Marine Rescue</w:t>
      </w:r>
    </w:p>
    <w:p w:rsidR="001F671D" w:rsidRPr="001F671D" w:rsidRDefault="001F671D" w:rsidP="00B56D2C">
      <w:pPr>
        <w:jc w:val="left"/>
        <w:rPr>
          <w:rFonts w:eastAsia="Calibri" w:cs="Arial"/>
          <w:sz w:val="24"/>
          <w:szCs w:val="24"/>
        </w:rPr>
      </w:pPr>
      <w:r w:rsidRPr="00B56D2C">
        <w:rPr>
          <w:rFonts w:eastAsia="Calibri" w:cs="Arial"/>
          <w:b/>
          <w:sz w:val="24"/>
          <w:szCs w:val="24"/>
        </w:rPr>
        <w:t>DFES</w:t>
      </w:r>
      <w:r w:rsidRPr="001F671D">
        <w:rPr>
          <w:rFonts w:eastAsia="Calibri" w:cs="Arial"/>
          <w:sz w:val="24"/>
          <w:szCs w:val="24"/>
        </w:rPr>
        <w:t xml:space="preserve"> – Department of Fire and Emergency Services</w:t>
      </w:r>
    </w:p>
    <w:p w:rsidR="001F671D" w:rsidRPr="001F671D" w:rsidRDefault="001F671D" w:rsidP="00B56D2C">
      <w:pPr>
        <w:jc w:val="left"/>
        <w:rPr>
          <w:rFonts w:eastAsia="Calibri" w:cs="Arial"/>
          <w:sz w:val="24"/>
          <w:szCs w:val="24"/>
        </w:rPr>
      </w:pPr>
      <w:r w:rsidRPr="00B56D2C">
        <w:rPr>
          <w:rFonts w:eastAsia="Calibri" w:cs="Arial"/>
          <w:b/>
          <w:sz w:val="24"/>
          <w:szCs w:val="24"/>
        </w:rPr>
        <w:t>BFB</w:t>
      </w:r>
      <w:r w:rsidRPr="001F671D">
        <w:rPr>
          <w:rFonts w:eastAsia="Calibri" w:cs="Arial"/>
          <w:sz w:val="24"/>
          <w:szCs w:val="24"/>
        </w:rPr>
        <w:t xml:space="preserve"> – Bush Fire Brigade – established by a local government under the Bush Fires Act 1954.</w:t>
      </w:r>
    </w:p>
    <w:p w:rsidR="001F671D" w:rsidRPr="001F671D" w:rsidRDefault="001F671D" w:rsidP="00B56D2C">
      <w:pPr>
        <w:jc w:val="left"/>
        <w:rPr>
          <w:rFonts w:eastAsia="Calibri" w:cs="Arial"/>
          <w:sz w:val="24"/>
          <w:szCs w:val="24"/>
        </w:rPr>
      </w:pPr>
    </w:p>
    <w:p w:rsidR="001F671D" w:rsidRPr="001F671D" w:rsidRDefault="001F671D" w:rsidP="00B56D2C">
      <w:pPr>
        <w:jc w:val="left"/>
        <w:rPr>
          <w:rFonts w:eastAsia="Calibri" w:cs="Arial"/>
          <w:b/>
          <w:sz w:val="24"/>
          <w:szCs w:val="24"/>
        </w:rPr>
      </w:pPr>
      <w:r w:rsidRPr="001F671D">
        <w:rPr>
          <w:rFonts w:eastAsia="Calibri" w:cs="Arial"/>
          <w:b/>
          <w:sz w:val="24"/>
          <w:szCs w:val="24"/>
        </w:rPr>
        <w:t>HAZARD</w:t>
      </w:r>
    </w:p>
    <w:p w:rsidR="001F671D" w:rsidRPr="001F671D" w:rsidRDefault="001F671D" w:rsidP="00AC6757">
      <w:pPr>
        <w:numPr>
          <w:ilvl w:val="0"/>
          <w:numId w:val="24"/>
        </w:numPr>
        <w:contextualSpacing/>
        <w:jc w:val="left"/>
        <w:rPr>
          <w:rFonts w:eastAsia="Calibri" w:cs="Arial"/>
          <w:sz w:val="24"/>
          <w:szCs w:val="24"/>
        </w:rPr>
      </w:pPr>
      <w:r w:rsidRPr="001F671D">
        <w:rPr>
          <w:rFonts w:eastAsia="Calibri" w:cs="Arial"/>
          <w:sz w:val="24"/>
          <w:szCs w:val="24"/>
        </w:rPr>
        <w:t>A cyclone, earthquake, flood, storm, tsunami or other natural event</w:t>
      </w:r>
    </w:p>
    <w:p w:rsidR="001F671D" w:rsidRPr="001F671D" w:rsidRDefault="001F671D" w:rsidP="00AC6757">
      <w:pPr>
        <w:numPr>
          <w:ilvl w:val="0"/>
          <w:numId w:val="24"/>
        </w:numPr>
        <w:contextualSpacing/>
        <w:jc w:val="left"/>
        <w:rPr>
          <w:rFonts w:eastAsia="Calibri" w:cs="Arial"/>
          <w:sz w:val="24"/>
          <w:szCs w:val="24"/>
        </w:rPr>
      </w:pPr>
      <w:r w:rsidRPr="001F671D">
        <w:rPr>
          <w:rFonts w:eastAsia="Calibri" w:cs="Arial"/>
          <w:sz w:val="24"/>
          <w:szCs w:val="24"/>
        </w:rPr>
        <w:t>A fire</w:t>
      </w:r>
    </w:p>
    <w:p w:rsidR="001F671D" w:rsidRPr="001F671D" w:rsidRDefault="001F671D" w:rsidP="00AC6757">
      <w:pPr>
        <w:numPr>
          <w:ilvl w:val="0"/>
          <w:numId w:val="24"/>
        </w:numPr>
        <w:contextualSpacing/>
        <w:jc w:val="left"/>
        <w:rPr>
          <w:rFonts w:eastAsia="Calibri" w:cs="Arial"/>
          <w:sz w:val="24"/>
          <w:szCs w:val="24"/>
        </w:rPr>
      </w:pPr>
      <w:r w:rsidRPr="001F671D">
        <w:rPr>
          <w:rFonts w:eastAsia="Calibri" w:cs="Arial"/>
          <w:sz w:val="24"/>
          <w:szCs w:val="24"/>
        </w:rPr>
        <w:t>A road, rail or air crash</w:t>
      </w:r>
    </w:p>
    <w:p w:rsidR="001F671D" w:rsidRPr="001F671D" w:rsidRDefault="001F671D" w:rsidP="00AC6757">
      <w:pPr>
        <w:numPr>
          <w:ilvl w:val="0"/>
          <w:numId w:val="24"/>
        </w:numPr>
        <w:contextualSpacing/>
        <w:jc w:val="left"/>
        <w:rPr>
          <w:rFonts w:eastAsia="Calibri" w:cs="Arial"/>
          <w:sz w:val="24"/>
          <w:szCs w:val="24"/>
        </w:rPr>
      </w:pPr>
      <w:r w:rsidRPr="001F671D">
        <w:rPr>
          <w:rFonts w:eastAsia="Calibri" w:cs="Arial"/>
          <w:sz w:val="24"/>
          <w:szCs w:val="24"/>
        </w:rPr>
        <w:t>A plague or an epidemic</w:t>
      </w:r>
    </w:p>
    <w:p w:rsidR="001F671D" w:rsidRPr="001F671D" w:rsidRDefault="001F671D" w:rsidP="00AC6757">
      <w:pPr>
        <w:numPr>
          <w:ilvl w:val="0"/>
          <w:numId w:val="24"/>
        </w:numPr>
        <w:contextualSpacing/>
        <w:jc w:val="left"/>
        <w:rPr>
          <w:rFonts w:eastAsia="Calibri" w:cs="Arial"/>
          <w:sz w:val="24"/>
          <w:szCs w:val="24"/>
        </w:rPr>
      </w:pPr>
      <w:r w:rsidRPr="001F671D">
        <w:rPr>
          <w:rFonts w:eastAsia="Calibri" w:cs="Arial"/>
          <w:sz w:val="24"/>
          <w:szCs w:val="24"/>
        </w:rPr>
        <w:t>A terrorist act as defined in The Criminal Code section 100.1 set out in the Schedule to the Criminal Code Act 1995 of the Commonwealth</w:t>
      </w:r>
    </w:p>
    <w:p w:rsidR="001F671D" w:rsidRPr="001F671D" w:rsidRDefault="001F671D" w:rsidP="00AC6757">
      <w:pPr>
        <w:numPr>
          <w:ilvl w:val="0"/>
          <w:numId w:val="24"/>
        </w:numPr>
        <w:contextualSpacing/>
        <w:jc w:val="left"/>
        <w:rPr>
          <w:rFonts w:eastAsia="Calibri" w:cs="Arial"/>
          <w:sz w:val="24"/>
          <w:szCs w:val="24"/>
        </w:rPr>
      </w:pPr>
      <w:r w:rsidRPr="001F671D">
        <w:rPr>
          <w:rFonts w:eastAsia="Calibri" w:cs="Arial"/>
          <w:sz w:val="24"/>
          <w:szCs w:val="24"/>
        </w:rPr>
        <w:t xml:space="preserve">Any other event, situation or condition that is capable </w:t>
      </w:r>
      <w:proofErr w:type="spellStart"/>
      <w:r w:rsidRPr="001F671D">
        <w:rPr>
          <w:rFonts w:eastAsia="Calibri" w:cs="Arial"/>
          <w:sz w:val="24"/>
          <w:szCs w:val="24"/>
        </w:rPr>
        <w:t>or</w:t>
      </w:r>
      <w:proofErr w:type="spellEnd"/>
      <w:r w:rsidRPr="001F671D">
        <w:rPr>
          <w:rFonts w:eastAsia="Calibri" w:cs="Arial"/>
          <w:sz w:val="24"/>
          <w:szCs w:val="24"/>
        </w:rPr>
        <w:t xml:space="preserve"> causing or resulting in:</w:t>
      </w:r>
    </w:p>
    <w:p w:rsidR="001F671D" w:rsidRPr="001F671D" w:rsidRDefault="001F671D" w:rsidP="00AC6757">
      <w:pPr>
        <w:numPr>
          <w:ilvl w:val="0"/>
          <w:numId w:val="25"/>
        </w:numPr>
        <w:contextualSpacing/>
        <w:jc w:val="left"/>
        <w:rPr>
          <w:rFonts w:eastAsia="Calibri" w:cs="Arial"/>
          <w:sz w:val="24"/>
          <w:szCs w:val="24"/>
        </w:rPr>
      </w:pPr>
      <w:r w:rsidRPr="001F671D">
        <w:rPr>
          <w:rFonts w:eastAsia="Calibri" w:cs="Arial"/>
          <w:sz w:val="24"/>
          <w:szCs w:val="24"/>
        </w:rPr>
        <w:t>Loss of life</w:t>
      </w:r>
    </w:p>
    <w:p w:rsidR="001F671D" w:rsidRPr="001F671D" w:rsidRDefault="001F671D" w:rsidP="00AC6757">
      <w:pPr>
        <w:numPr>
          <w:ilvl w:val="0"/>
          <w:numId w:val="25"/>
        </w:numPr>
        <w:contextualSpacing/>
        <w:jc w:val="left"/>
        <w:rPr>
          <w:rFonts w:eastAsia="Calibri" w:cs="Arial"/>
          <w:sz w:val="24"/>
          <w:szCs w:val="24"/>
        </w:rPr>
      </w:pPr>
      <w:r w:rsidRPr="001F671D">
        <w:rPr>
          <w:rFonts w:eastAsia="Calibri" w:cs="Arial"/>
          <w:sz w:val="24"/>
          <w:szCs w:val="24"/>
        </w:rPr>
        <w:t>Destruction of or damage to property or any part of the environment and is prescribed by the regulations</w:t>
      </w:r>
    </w:p>
    <w:p w:rsidR="001F671D" w:rsidRPr="001F671D" w:rsidRDefault="001F671D" w:rsidP="00B56D2C">
      <w:pPr>
        <w:jc w:val="left"/>
        <w:rPr>
          <w:rFonts w:eastAsia="Calibri" w:cs="Arial"/>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HAZARD MANAGEMENT AGENCY (HMA)</w:t>
      </w:r>
      <w:r w:rsidRPr="001F671D">
        <w:rPr>
          <w:rFonts w:eastAsia="Calibri" w:cs="Arial"/>
          <w:sz w:val="24"/>
          <w:szCs w:val="24"/>
        </w:rPr>
        <w:t xml:space="preserve"> – A public authority or other person, prescribed by regulations because of that agency’s functions under any written law or because </w:t>
      </w:r>
      <w:proofErr w:type="gramStart"/>
      <w:r w:rsidRPr="001F671D">
        <w:rPr>
          <w:rFonts w:eastAsia="Calibri" w:cs="Arial"/>
          <w:sz w:val="24"/>
          <w:szCs w:val="24"/>
        </w:rPr>
        <w:t>its</w:t>
      </w:r>
      <w:proofErr w:type="gramEnd"/>
      <w:r w:rsidRPr="001F671D">
        <w:rPr>
          <w:rFonts w:eastAsia="Calibri" w:cs="Arial"/>
          <w:sz w:val="24"/>
          <w:szCs w:val="24"/>
        </w:rPr>
        <w:t xml:space="preserve"> specialized knowledge, expertise and resources, to be responsible for </w:t>
      </w:r>
      <w:r w:rsidRPr="001F671D">
        <w:rPr>
          <w:rFonts w:eastAsia="Calibri" w:cs="Arial"/>
          <w:sz w:val="24"/>
          <w:szCs w:val="24"/>
        </w:rPr>
        <w:lastRenderedPageBreak/>
        <w:t>the emergency management or an aspect of emergency management of a hazard for a part or the whole of the state.</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INCIDENT –</w:t>
      </w:r>
      <w:r w:rsidRPr="001F671D">
        <w:rPr>
          <w:rFonts w:eastAsia="Calibri" w:cs="Arial"/>
          <w:sz w:val="24"/>
          <w:szCs w:val="24"/>
        </w:rPr>
        <w:t xml:space="preserve"> An event, accidentally or deliberately caused, which requires a response from one or more of the statutory emergency response agencies.</w:t>
      </w:r>
    </w:p>
    <w:p w:rsidR="001F671D" w:rsidRPr="001F671D" w:rsidRDefault="001F671D" w:rsidP="00B56D2C">
      <w:pPr>
        <w:jc w:val="left"/>
        <w:rPr>
          <w:rFonts w:eastAsia="Calibri" w:cs="Arial"/>
          <w:sz w:val="24"/>
          <w:szCs w:val="24"/>
        </w:rPr>
      </w:pPr>
      <w:r w:rsidRPr="001F671D">
        <w:rPr>
          <w:rFonts w:eastAsia="Calibri" w:cs="Arial"/>
          <w:sz w:val="24"/>
          <w:szCs w:val="24"/>
        </w:rPr>
        <w:t>A sudden event which, but for mitigating circumstances, could have resulted in an accident.</w:t>
      </w:r>
    </w:p>
    <w:p w:rsidR="00B56D2C" w:rsidRDefault="00B56D2C" w:rsidP="00B56D2C">
      <w:pPr>
        <w:jc w:val="left"/>
        <w:rPr>
          <w:rFonts w:eastAsia="Calibri" w:cs="Arial"/>
          <w:sz w:val="24"/>
          <w:szCs w:val="24"/>
        </w:rPr>
      </w:pPr>
    </w:p>
    <w:p w:rsidR="001F671D" w:rsidRPr="001F671D" w:rsidRDefault="001F671D" w:rsidP="00B56D2C">
      <w:pPr>
        <w:jc w:val="left"/>
        <w:rPr>
          <w:rFonts w:eastAsia="Calibri" w:cs="Arial"/>
          <w:b/>
          <w:sz w:val="24"/>
          <w:szCs w:val="24"/>
        </w:rPr>
      </w:pPr>
      <w:r w:rsidRPr="001F671D">
        <w:rPr>
          <w:rFonts w:eastAsia="Calibri" w:cs="Arial"/>
          <w:sz w:val="24"/>
          <w:szCs w:val="24"/>
        </w:rPr>
        <w:t xml:space="preserve">An emergency event or series of events which requires a response from one or more of the statutory response agencies.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ACCIDENT, EMERGENCY and DISASTER.</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INCIDENT AREA (IA)</w:t>
      </w:r>
      <w:r w:rsidRPr="001F671D">
        <w:rPr>
          <w:rFonts w:eastAsia="Calibri" w:cs="Arial"/>
          <w:sz w:val="24"/>
          <w:szCs w:val="24"/>
        </w:rPr>
        <w:t xml:space="preserve"> – The area defined by the Incident Controller for which they have responsibility for the overall management and control of an incident.</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INCIDENT CONTROLLER –</w:t>
      </w:r>
      <w:r w:rsidRPr="001F671D">
        <w:rPr>
          <w:rFonts w:eastAsia="Calibri" w:cs="Arial"/>
          <w:sz w:val="24"/>
          <w:szCs w:val="24"/>
        </w:rPr>
        <w:t xml:space="preserve"> The person appointed by the Hazard Management Agency for the overall management of an incident within a designated incident area.</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b/>
          <w:sz w:val="24"/>
          <w:szCs w:val="24"/>
        </w:rPr>
      </w:pPr>
      <w:r w:rsidRPr="001F671D">
        <w:rPr>
          <w:rFonts w:eastAsia="Calibri" w:cs="Arial"/>
          <w:b/>
          <w:sz w:val="24"/>
          <w:szCs w:val="24"/>
        </w:rPr>
        <w:t xml:space="preserve">INCIDENT MANAGER – </w:t>
      </w:r>
      <w:r w:rsidRPr="001F671D">
        <w:rPr>
          <w:rFonts w:eastAsia="Calibri" w:cs="Arial"/>
          <w:i/>
          <w:sz w:val="24"/>
          <w:szCs w:val="24"/>
        </w:rPr>
        <w:t>See</w:t>
      </w:r>
      <w:r w:rsidRPr="001F671D">
        <w:rPr>
          <w:rFonts w:eastAsia="Calibri" w:cs="Arial"/>
          <w:b/>
          <w:sz w:val="24"/>
          <w:szCs w:val="24"/>
        </w:rPr>
        <w:t xml:space="preserve"> INCIDENT CONTROLLER</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INCIDENT MANAGEMENT TEAM (IMT) –</w:t>
      </w:r>
      <w:r w:rsidRPr="001F671D">
        <w:rPr>
          <w:rFonts w:eastAsia="Calibri" w:cs="Arial"/>
          <w:sz w:val="24"/>
          <w:szCs w:val="24"/>
        </w:rPr>
        <w:t xml:space="preserve"> A group of incident management comprising the incident controller, and the personnel he or she appoints to be responsible for the functions of operations, planning and logistics. The team headed by the incident manager which is responsible for the overall control of the incident.</w:t>
      </w:r>
    </w:p>
    <w:p w:rsidR="001F671D" w:rsidRPr="001F671D" w:rsidRDefault="001F671D" w:rsidP="00B56D2C">
      <w:pPr>
        <w:jc w:val="left"/>
        <w:rPr>
          <w:rFonts w:eastAsia="Calibri" w:cs="Arial"/>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INCIDENT SUPPORT GROUP (ISG)</w:t>
      </w:r>
      <w:r w:rsidRPr="001F671D">
        <w:rPr>
          <w:rFonts w:eastAsia="Calibri" w:cs="Arial"/>
          <w:sz w:val="24"/>
          <w:szCs w:val="24"/>
        </w:rPr>
        <w:t xml:space="preserve"> – A group of agency/organisation liaison officers convened and chaired by the incident Controller to provide agency specific expert advice and support in relation to operational response to the incident.</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LG –</w:t>
      </w:r>
      <w:r w:rsidRPr="001F671D">
        <w:rPr>
          <w:rFonts w:eastAsia="Calibri" w:cs="Arial"/>
          <w:sz w:val="24"/>
          <w:szCs w:val="24"/>
        </w:rPr>
        <w:t xml:space="preserve"> Local Government meaning the Shire of Cuballing and Shire of Wickepin.</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LIFELINES –</w:t>
      </w:r>
      <w:r w:rsidRPr="001F671D">
        <w:rPr>
          <w:rFonts w:eastAsia="Calibri" w:cs="Arial"/>
          <w:sz w:val="24"/>
          <w:szCs w:val="24"/>
        </w:rPr>
        <w:t xml:space="preserve"> The public facilities and systems that provide basic life support services such as water, energy, sanitation, communications and transportation. Systems or networks that provide services on which the wellbeing of the community depends.</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i/>
          <w:sz w:val="24"/>
          <w:szCs w:val="24"/>
        </w:rPr>
      </w:pPr>
      <w:r w:rsidRPr="001F671D">
        <w:rPr>
          <w:rFonts w:eastAsia="Calibri" w:cs="Arial"/>
          <w:b/>
          <w:sz w:val="24"/>
          <w:szCs w:val="24"/>
        </w:rPr>
        <w:t>LOCAL EMERGENCY COORDINATOR (LEC)</w:t>
      </w:r>
      <w:r w:rsidRPr="001F671D">
        <w:rPr>
          <w:rFonts w:eastAsia="Calibri" w:cs="Arial"/>
          <w:sz w:val="24"/>
          <w:szCs w:val="24"/>
        </w:rPr>
        <w:t xml:space="preserve"> – That person designated by the Commissioner of Police to be the Local Emergency Coordinator with responsibility for ensuring that the roles and functions of the respective Local Emergency Management Committee are performed, and assisting the Hazard Management Agency in the provision of a coordinated multi-agency response during </w:t>
      </w:r>
      <w:r w:rsidRPr="001F671D">
        <w:rPr>
          <w:rFonts w:eastAsia="Calibri" w:cs="Arial"/>
          <w:i/>
          <w:sz w:val="24"/>
          <w:szCs w:val="24"/>
        </w:rPr>
        <w:t>Incidents</w:t>
      </w:r>
      <w:r w:rsidRPr="001F671D">
        <w:rPr>
          <w:rFonts w:eastAsia="Calibri" w:cs="Arial"/>
          <w:sz w:val="24"/>
          <w:szCs w:val="24"/>
        </w:rPr>
        <w:t xml:space="preserve"> and </w:t>
      </w:r>
      <w:r w:rsidRPr="001F671D">
        <w:rPr>
          <w:rFonts w:eastAsia="Calibri" w:cs="Arial"/>
          <w:i/>
          <w:sz w:val="24"/>
          <w:szCs w:val="24"/>
        </w:rPr>
        <w:t>Operations</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LOCAL EMERGENCY MANAGEMENT COMMITTEE (LEMC) –</w:t>
      </w:r>
      <w:r w:rsidRPr="001F671D">
        <w:rPr>
          <w:rFonts w:eastAsia="Calibri" w:cs="Arial"/>
          <w:sz w:val="24"/>
          <w:szCs w:val="24"/>
        </w:rPr>
        <w:t xml:space="preserve"> Based on either local government boundaries or emergency management sub-districts. Chaired by the Shire President (or a delegated person) with the Local Emergency Coordinator, whose jurisdiction covers the local government area concerned, as the Deputy </w:t>
      </w:r>
      <w:proofErr w:type="gramStart"/>
      <w:r w:rsidRPr="001F671D">
        <w:rPr>
          <w:rFonts w:eastAsia="Calibri" w:cs="Arial"/>
          <w:sz w:val="24"/>
          <w:szCs w:val="24"/>
        </w:rPr>
        <w:t>Chair.</w:t>
      </w:r>
      <w:proofErr w:type="gramEnd"/>
      <w:r w:rsidRPr="001F671D">
        <w:rPr>
          <w:rFonts w:eastAsia="Calibri" w:cs="Arial"/>
          <w:sz w:val="24"/>
          <w:szCs w:val="24"/>
        </w:rPr>
        <w:t xml:space="preserve"> Executive support should be provided by the local government.</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MUNICIPALITY –</w:t>
      </w:r>
      <w:r w:rsidRPr="001F671D">
        <w:rPr>
          <w:rFonts w:eastAsia="Calibri" w:cs="Arial"/>
          <w:sz w:val="24"/>
          <w:szCs w:val="24"/>
        </w:rPr>
        <w:t xml:space="preserve"> Means the district of the Shire of Cuballing and Shire of Wickepin.</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OPERATIONS –</w:t>
      </w:r>
      <w:r w:rsidRPr="001F671D">
        <w:rPr>
          <w:rFonts w:eastAsia="Calibri" w:cs="Arial"/>
          <w:sz w:val="24"/>
          <w:szCs w:val="24"/>
        </w:rPr>
        <w:t xml:space="preserve"> The direction, supervision and implementation of tactics in accordance with the Incident Action Plan.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EMERGENCY OPERATION.</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OPERATIONAL AREA (OA) –</w:t>
      </w:r>
      <w:r w:rsidRPr="001F671D">
        <w:rPr>
          <w:rFonts w:eastAsia="Calibri" w:cs="Arial"/>
          <w:sz w:val="24"/>
          <w:szCs w:val="24"/>
        </w:rPr>
        <w:t xml:space="preserve"> The area defined by the Operational Area Manager for which they have overall responsibility for the strategic management of an emergency. This area may include one or more Incident Areas.</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b/>
          <w:sz w:val="24"/>
          <w:szCs w:val="24"/>
        </w:rPr>
      </w:pPr>
      <w:r w:rsidRPr="001F671D">
        <w:rPr>
          <w:rFonts w:eastAsia="Calibri" w:cs="Arial"/>
          <w:b/>
          <w:sz w:val="24"/>
          <w:szCs w:val="24"/>
        </w:rPr>
        <w:t>PREVENTION –</w:t>
      </w:r>
      <w:r w:rsidRPr="001F671D">
        <w:rPr>
          <w:rFonts w:eastAsia="Calibri" w:cs="Arial"/>
          <w:sz w:val="24"/>
          <w:szCs w:val="24"/>
        </w:rPr>
        <w:t xml:space="preserve"> Regulatory and physical measures to ensure that emergencies are prevented, or their effects mitigated. Measures to eliminate or reduce the incidence or severity of emergencies.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COMPREHENSIVE APPROACH.</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 xml:space="preserve">PREPAREDNESS – </w:t>
      </w:r>
      <w:r w:rsidRPr="001F671D">
        <w:rPr>
          <w:rFonts w:eastAsia="Calibri" w:cs="Arial"/>
          <w:sz w:val="24"/>
          <w:szCs w:val="24"/>
        </w:rPr>
        <w:t xml:space="preserve">Arrangements to ensure that, should an emergency occur, all those resources and services which are needed to cope with the effects can be efficiently mobilised and deployed. Measures to ensure that, should an emergency occur, communities, resources and services are capable of coping with the effects.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COMPREHENSIVE APPROACH.</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b/>
          <w:sz w:val="24"/>
          <w:szCs w:val="24"/>
        </w:rPr>
      </w:pPr>
      <w:r w:rsidRPr="001F671D">
        <w:rPr>
          <w:rFonts w:eastAsia="Calibri" w:cs="Arial"/>
          <w:b/>
          <w:sz w:val="24"/>
          <w:szCs w:val="24"/>
        </w:rPr>
        <w:t xml:space="preserve">RESPONSE – </w:t>
      </w:r>
      <w:r w:rsidRPr="001F671D">
        <w:rPr>
          <w:rFonts w:eastAsia="Calibri" w:cs="Arial"/>
          <w:sz w:val="24"/>
          <w:szCs w:val="24"/>
        </w:rPr>
        <w:t xml:space="preserve">Actions taken in anticipation of, during, and immediately after an emergency to ensure that its effects are minimised and that people affected are given immediate relief and support. Measures taken in anticipation of, during and immediately after an emergency to ensure its effects are minimised. </w:t>
      </w:r>
      <w:r w:rsidRPr="001F671D">
        <w:rPr>
          <w:rFonts w:eastAsia="Calibri" w:cs="Arial"/>
          <w:i/>
          <w:sz w:val="24"/>
          <w:szCs w:val="24"/>
        </w:rPr>
        <w:t>See also</w:t>
      </w:r>
      <w:r w:rsidRPr="001F671D">
        <w:rPr>
          <w:rFonts w:eastAsia="Calibri" w:cs="Arial"/>
          <w:sz w:val="24"/>
          <w:szCs w:val="24"/>
        </w:rPr>
        <w:t xml:space="preserve"> </w:t>
      </w:r>
      <w:r w:rsidRPr="001F671D">
        <w:rPr>
          <w:rFonts w:eastAsia="Calibri" w:cs="Arial"/>
          <w:b/>
          <w:sz w:val="24"/>
          <w:szCs w:val="24"/>
        </w:rPr>
        <w:t>COMPREHENSIVE APPROACH.</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 xml:space="preserve">RISK – </w:t>
      </w:r>
      <w:r w:rsidRPr="001F671D">
        <w:rPr>
          <w:rFonts w:eastAsia="Calibri" w:cs="Arial"/>
          <w:sz w:val="24"/>
          <w:szCs w:val="24"/>
        </w:rPr>
        <w:t>A concept used to describe the likelihood of harmful consequences arising from the interaction of hazards, communities and the environment.</w:t>
      </w:r>
    </w:p>
    <w:p w:rsidR="001F671D" w:rsidRPr="001F671D" w:rsidRDefault="001F671D" w:rsidP="00AC6757">
      <w:pPr>
        <w:numPr>
          <w:ilvl w:val="0"/>
          <w:numId w:val="26"/>
        </w:numPr>
        <w:contextualSpacing/>
        <w:jc w:val="left"/>
        <w:rPr>
          <w:rFonts w:eastAsia="Calibri" w:cs="Arial"/>
          <w:sz w:val="24"/>
          <w:szCs w:val="24"/>
        </w:rPr>
      </w:pPr>
      <w:r w:rsidRPr="001F671D">
        <w:rPr>
          <w:rFonts w:eastAsia="Calibri" w:cs="Arial"/>
          <w:sz w:val="24"/>
          <w:szCs w:val="24"/>
        </w:rPr>
        <w:t>The chance of something happening that will have an impact upon objectives. It is measured in terms of consequences and likelihood.</w:t>
      </w:r>
    </w:p>
    <w:p w:rsidR="001F671D" w:rsidRPr="001F671D" w:rsidRDefault="001F671D" w:rsidP="00AC6757">
      <w:pPr>
        <w:numPr>
          <w:ilvl w:val="0"/>
          <w:numId w:val="26"/>
        </w:numPr>
        <w:contextualSpacing/>
        <w:jc w:val="left"/>
        <w:rPr>
          <w:rFonts w:eastAsia="Calibri" w:cs="Arial"/>
          <w:sz w:val="24"/>
          <w:szCs w:val="24"/>
        </w:rPr>
      </w:pPr>
      <w:r w:rsidRPr="001F671D">
        <w:rPr>
          <w:rFonts w:eastAsia="Calibri" w:cs="Arial"/>
          <w:sz w:val="24"/>
          <w:szCs w:val="24"/>
        </w:rPr>
        <w:t>A measure of harm, taking into account the consequences of an event and its likelihood. For example, it may be expressed as the likelihood of death to an exposed individual over a given period.</w:t>
      </w:r>
    </w:p>
    <w:p w:rsidR="001F671D" w:rsidRPr="001F671D" w:rsidRDefault="001F671D" w:rsidP="00AC6757">
      <w:pPr>
        <w:numPr>
          <w:ilvl w:val="0"/>
          <w:numId w:val="26"/>
        </w:numPr>
        <w:contextualSpacing/>
        <w:jc w:val="left"/>
        <w:rPr>
          <w:rFonts w:eastAsia="Calibri" w:cs="Arial"/>
          <w:sz w:val="24"/>
          <w:szCs w:val="24"/>
        </w:rPr>
      </w:pPr>
      <w:r w:rsidRPr="001F671D">
        <w:rPr>
          <w:rFonts w:eastAsia="Calibri" w:cs="Arial"/>
          <w:sz w:val="24"/>
          <w:szCs w:val="24"/>
        </w:rPr>
        <w:t>Expected losses (of lives, persons injured, property damaged, and economic activity disrupted) due to a particular hazard for a given area and reference period. Based on mathematical calculations, risk is the product of hazard and vulnerability.</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RISK MANAGEMENT –</w:t>
      </w:r>
      <w:r w:rsidRPr="001F671D">
        <w:rPr>
          <w:rFonts w:eastAsia="Calibri" w:cs="Arial"/>
          <w:sz w:val="24"/>
          <w:szCs w:val="24"/>
        </w:rPr>
        <w:t xml:space="preserve"> The systematic application of management policies, procedures and practices to the tasks of identifying, analysing, evaluating, treating and monitoring risk.</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RISK REGISTER –</w:t>
      </w:r>
      <w:r w:rsidRPr="001F671D">
        <w:rPr>
          <w:rFonts w:eastAsia="Calibri" w:cs="Arial"/>
          <w:sz w:val="24"/>
          <w:szCs w:val="24"/>
        </w:rPr>
        <w:t xml:space="preserve"> A register of the risks within the local government, identified through the Community Emergency Risk Management process.</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RISK STATEMENT</w:t>
      </w:r>
      <w:r w:rsidRPr="001F671D">
        <w:rPr>
          <w:rFonts w:eastAsia="Calibri" w:cs="Arial"/>
          <w:sz w:val="24"/>
          <w:szCs w:val="24"/>
        </w:rPr>
        <w:t xml:space="preserve"> – A statement identifying the hazard, element at risk and source of risk.</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SUPPORT ORGANISATION –</w:t>
      </w:r>
      <w:r w:rsidRPr="001F671D">
        <w:rPr>
          <w:rFonts w:eastAsia="Calibri" w:cs="Arial"/>
          <w:sz w:val="24"/>
          <w:szCs w:val="24"/>
        </w:rPr>
        <w:t xml:space="preserve"> A public authority or other person who or which, because of the agency’s functions under any written law or specialized knowledge, expertise and resources is responsible for providing support functions in relation to that agency.</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TELECOMMUNICATIONS –</w:t>
      </w:r>
      <w:r w:rsidRPr="001F671D">
        <w:rPr>
          <w:rFonts w:eastAsia="Calibri" w:cs="Arial"/>
          <w:sz w:val="24"/>
          <w:szCs w:val="24"/>
        </w:rPr>
        <w:t xml:space="preserve"> The transmission of information by electrical or electromagnetic means including but not restricted to, fixed telephones, mobile phones, satellite phones, email and radio.</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TREATMENT OPTIONS –</w:t>
      </w:r>
      <w:r w:rsidRPr="001F671D">
        <w:rPr>
          <w:rFonts w:eastAsia="Calibri" w:cs="Arial"/>
          <w:sz w:val="24"/>
          <w:szCs w:val="24"/>
        </w:rPr>
        <w:t xml:space="preserve"> A range of options identified through the emergency risk management process, to select appropriate strategies’ which minimize the potential harm to the community.</w:t>
      </w:r>
    </w:p>
    <w:p w:rsidR="00B56D2C" w:rsidRDefault="00B56D2C"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VULNERABILITY –</w:t>
      </w:r>
      <w:r w:rsidRPr="001F671D">
        <w:rPr>
          <w:rFonts w:eastAsia="Calibri" w:cs="Arial"/>
          <w:sz w:val="24"/>
          <w:szCs w:val="24"/>
        </w:rPr>
        <w:t xml:space="preserve"> The degree of susceptibility and resilience of the community and environment to hazards. The degree of loss to a given element at risk or set of such elements resulting from the occurrence of a phenomenon of a given magnitude and expressed on a scale of 0 (no damage) to 1 (total loss).</w:t>
      </w:r>
    </w:p>
    <w:p w:rsidR="001F671D" w:rsidRPr="001F671D" w:rsidRDefault="001F671D" w:rsidP="00B56D2C">
      <w:pPr>
        <w:jc w:val="left"/>
        <w:rPr>
          <w:rFonts w:eastAsia="Calibri" w:cs="Arial"/>
          <w:b/>
          <w:sz w:val="24"/>
          <w:szCs w:val="24"/>
        </w:rPr>
      </w:pPr>
    </w:p>
    <w:p w:rsidR="001F671D" w:rsidRPr="001F671D" w:rsidRDefault="001F671D" w:rsidP="00B56D2C">
      <w:pPr>
        <w:jc w:val="left"/>
        <w:rPr>
          <w:rFonts w:eastAsia="Calibri" w:cs="Arial"/>
          <w:sz w:val="24"/>
          <w:szCs w:val="24"/>
        </w:rPr>
      </w:pPr>
      <w:r w:rsidRPr="001F671D">
        <w:rPr>
          <w:rFonts w:eastAsia="Calibri" w:cs="Arial"/>
          <w:b/>
          <w:sz w:val="24"/>
          <w:szCs w:val="24"/>
        </w:rPr>
        <w:t>WELFARE CENTRE</w:t>
      </w:r>
      <w:r w:rsidRPr="001F671D">
        <w:rPr>
          <w:rFonts w:eastAsia="Calibri" w:cs="Arial"/>
          <w:sz w:val="24"/>
          <w:szCs w:val="24"/>
        </w:rPr>
        <w:t xml:space="preserve"> – Location where temporary accommodation is actually available for emergency affected persons containing the usual amenities necessary for living and other welfare services as appropriate.</w:t>
      </w:r>
    </w:p>
    <w:p w:rsidR="001F671D" w:rsidRPr="001F671D" w:rsidRDefault="001F671D" w:rsidP="00B56D2C">
      <w:pPr>
        <w:jc w:val="left"/>
        <w:rPr>
          <w:rFonts w:eastAsia="Calibri" w:cs="Arial"/>
          <w:sz w:val="24"/>
          <w:szCs w:val="24"/>
        </w:rPr>
        <w:sectPr w:rsidR="001F671D" w:rsidRPr="001F671D">
          <w:pgSz w:w="11906" w:h="16838"/>
          <w:pgMar w:top="1440" w:right="1440" w:bottom="1440" w:left="1440" w:header="708" w:footer="708" w:gutter="0"/>
          <w:cols w:space="720"/>
        </w:sectPr>
      </w:pPr>
    </w:p>
    <w:p w:rsidR="001F671D" w:rsidRPr="001F671D" w:rsidRDefault="001F671D" w:rsidP="001F671D">
      <w:pPr>
        <w:rPr>
          <w:rStyle w:val="Strong"/>
        </w:rPr>
      </w:pPr>
      <w:bookmarkStart w:id="26" w:name="_Toc363565852"/>
      <w:r w:rsidRPr="001F671D">
        <w:rPr>
          <w:rStyle w:val="Strong"/>
        </w:rPr>
        <w:lastRenderedPageBreak/>
        <w:t>PART 1 – INTRODUCTION</w:t>
      </w:r>
      <w:bookmarkEnd w:id="26"/>
    </w:p>
    <w:p w:rsidR="001F671D" w:rsidRDefault="001F671D" w:rsidP="001F671D">
      <w:bookmarkStart w:id="27" w:name="_Toc363565853"/>
    </w:p>
    <w:p w:rsidR="001F671D" w:rsidRPr="001F671D" w:rsidRDefault="001F671D" w:rsidP="001F671D">
      <w:r>
        <w:t>1.1</w:t>
      </w:r>
      <w:r>
        <w:tab/>
      </w:r>
      <w:r w:rsidRPr="001F671D">
        <w:t>AUTHORITY</w:t>
      </w:r>
      <w:bookmarkEnd w:id="27"/>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These arrangements have been prepared in accordance with s. 41(1) of the Emergency Management Act 2005 and endorsed by the Cuballing and Wickepin Local Emergency Management Committee and approved by the Shire of Cuballing and Shire of Wickepin.</w:t>
      </w:r>
    </w:p>
    <w:p w:rsidR="001F671D" w:rsidRDefault="001F671D" w:rsidP="001F671D">
      <w:pPr>
        <w:jc w:val="left"/>
        <w:rPr>
          <w:rFonts w:eastAsia="Calibri" w:cs="Arial"/>
          <w:b/>
        </w:rPr>
      </w:pPr>
    </w:p>
    <w:p w:rsidR="001F671D" w:rsidRDefault="001F671D" w:rsidP="001F671D">
      <w:pPr>
        <w:jc w:val="left"/>
        <w:rPr>
          <w:rFonts w:eastAsia="Calibri" w:cs="Arial"/>
          <w:b/>
        </w:rPr>
      </w:pPr>
      <w:r w:rsidRPr="001F671D">
        <w:rPr>
          <w:rFonts w:eastAsia="Calibri" w:cs="Arial"/>
          <w:b/>
        </w:rPr>
        <w:t>Community Consultation</w:t>
      </w:r>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The arrangements have been developed in consultation with the Cuballing and Wickepin LEMC as representatives of the respective communities and agencies.</w:t>
      </w:r>
    </w:p>
    <w:p w:rsidR="001F671D" w:rsidRDefault="001F671D" w:rsidP="001F671D">
      <w:bookmarkStart w:id="28" w:name="_Toc363565854"/>
    </w:p>
    <w:p w:rsidR="001F671D" w:rsidRPr="001F671D" w:rsidRDefault="001F671D" w:rsidP="001F671D">
      <w:r>
        <w:t>1.2</w:t>
      </w:r>
      <w:r>
        <w:tab/>
      </w:r>
      <w:r w:rsidRPr="001F671D">
        <w:t>Document Availability</w:t>
      </w:r>
      <w:bookmarkEnd w:id="28"/>
    </w:p>
    <w:p w:rsidR="001F671D" w:rsidRDefault="001F671D" w:rsidP="001F671D"/>
    <w:p w:rsidR="001F671D" w:rsidRPr="001F671D" w:rsidRDefault="001F671D" w:rsidP="001F671D">
      <w:r w:rsidRPr="001F671D">
        <w:t>A copy of this document is available for inspection at each local government office.</w:t>
      </w:r>
    </w:p>
    <w:p w:rsidR="001F671D" w:rsidRDefault="001F671D" w:rsidP="001F671D">
      <w:bookmarkStart w:id="29" w:name="_Toc363565855"/>
    </w:p>
    <w:p w:rsidR="001F671D" w:rsidRPr="001F671D" w:rsidRDefault="001F671D" w:rsidP="001F671D">
      <w:r>
        <w:t>1.3</w:t>
      </w:r>
      <w:r>
        <w:tab/>
      </w:r>
      <w:r w:rsidRPr="001F671D">
        <w:t xml:space="preserve">Area covered </w:t>
      </w:r>
      <w:bookmarkEnd w:id="29"/>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This plan covers the Local Government Districts of Shire of Cuballing and the Shire of Wickepin.</w:t>
      </w:r>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The geographic area covered by these arrangements is:</w:t>
      </w:r>
    </w:p>
    <w:p w:rsidR="001F671D" w:rsidRDefault="001F671D" w:rsidP="001F671D">
      <w:pPr>
        <w:jc w:val="left"/>
        <w:rPr>
          <w:rFonts w:eastAsia="Calibri" w:cs="Arial"/>
        </w:rPr>
      </w:pPr>
    </w:p>
    <w:p w:rsidR="001F671D" w:rsidRDefault="001F671D" w:rsidP="001F671D">
      <w:pPr>
        <w:jc w:val="left"/>
        <w:rPr>
          <w:rFonts w:eastAsia="Calibri" w:cs="Arial"/>
        </w:rPr>
      </w:pPr>
      <w:r w:rsidRPr="001F671D">
        <w:rPr>
          <w:rFonts w:eastAsia="Calibri" w:cs="Arial"/>
        </w:rPr>
        <w:t>The Shire of Cuballing is located 192km southeast of Perth in the Upper Great Southern Region of Western Australia, and is bordered by the southern Wheatbelt to the north and the South West region to the west. Towns in the area include Wagin, Wickepin, Wandering, Williams and Pingelly to the far north.</w:t>
      </w:r>
    </w:p>
    <w:p w:rsidR="001F671D" w:rsidRPr="001F671D" w:rsidRDefault="001F671D" w:rsidP="001F671D">
      <w:pPr>
        <w:jc w:val="left"/>
        <w:rPr>
          <w:rFonts w:eastAsia="Calibri" w:cs="Arial"/>
        </w:rPr>
      </w:pPr>
    </w:p>
    <w:p w:rsidR="001F671D" w:rsidRPr="001F671D" w:rsidRDefault="001F671D" w:rsidP="00AC6757">
      <w:pPr>
        <w:numPr>
          <w:ilvl w:val="0"/>
          <w:numId w:val="27"/>
        </w:numPr>
        <w:contextualSpacing/>
        <w:jc w:val="left"/>
        <w:rPr>
          <w:rFonts w:eastAsia="Calibri" w:cs="Arial"/>
        </w:rPr>
      </w:pPr>
      <w:r w:rsidRPr="001F671D">
        <w:rPr>
          <w:rFonts w:eastAsia="Calibri" w:cs="Arial"/>
        </w:rPr>
        <w:t xml:space="preserve">Cuballing Shire is 1,250 </w:t>
      </w:r>
      <w:proofErr w:type="gramStart"/>
      <w:r w:rsidRPr="001F671D">
        <w:rPr>
          <w:rFonts w:eastAsia="Calibri" w:cs="Arial"/>
        </w:rPr>
        <w:t>km</w:t>
      </w:r>
      <w:r w:rsidRPr="001F671D">
        <w:rPr>
          <w:rFonts w:eastAsia="Calibri" w:cs="Arial"/>
          <w:vertAlign w:val="superscript"/>
        </w:rPr>
        <w:t xml:space="preserve">2  </w:t>
      </w:r>
      <w:r w:rsidRPr="001F671D">
        <w:rPr>
          <w:rFonts w:eastAsia="Calibri" w:cs="Arial"/>
        </w:rPr>
        <w:t>with</w:t>
      </w:r>
      <w:proofErr w:type="gramEnd"/>
      <w:r w:rsidRPr="001F671D">
        <w:rPr>
          <w:rFonts w:eastAsia="Calibri" w:cs="Arial"/>
        </w:rPr>
        <w:t xml:space="preserve"> approximately 750 people with 336 Dwellings.</w:t>
      </w:r>
    </w:p>
    <w:p w:rsidR="001F671D" w:rsidRPr="001F671D" w:rsidRDefault="001F671D" w:rsidP="00AC6757">
      <w:pPr>
        <w:numPr>
          <w:ilvl w:val="0"/>
          <w:numId w:val="27"/>
        </w:numPr>
        <w:contextualSpacing/>
        <w:jc w:val="left"/>
        <w:rPr>
          <w:rFonts w:eastAsia="Calibri" w:cs="Arial"/>
        </w:rPr>
      </w:pPr>
      <w:r w:rsidRPr="001F671D">
        <w:rPr>
          <w:rFonts w:eastAsia="Calibri" w:cs="Arial"/>
        </w:rPr>
        <w:t>The Shire of Wickepin covers an area of 198,900 hectares with approximately 750 people with 377 Dwellings.</w:t>
      </w:r>
    </w:p>
    <w:p w:rsidR="001F671D" w:rsidRDefault="001F671D" w:rsidP="001F671D">
      <w:pPr>
        <w:jc w:val="left"/>
        <w:rPr>
          <w:rFonts w:eastAsia="Calibri" w:cs="Arial"/>
        </w:rPr>
      </w:pPr>
    </w:p>
    <w:p w:rsidR="001F671D" w:rsidRDefault="001F671D" w:rsidP="001F671D">
      <w:pPr>
        <w:jc w:val="left"/>
        <w:rPr>
          <w:rFonts w:eastAsia="Calibri" w:cs="Arial"/>
        </w:rPr>
      </w:pPr>
      <w:r w:rsidRPr="001F671D">
        <w:rPr>
          <w:rFonts w:eastAsia="Calibri" w:cs="Arial"/>
        </w:rPr>
        <w:t xml:space="preserve">The demography of the area is a high tree scape, rolling hills and large farming/agriculture industries. </w:t>
      </w:r>
    </w:p>
    <w:p w:rsidR="001F671D" w:rsidRP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Other infrastructure is:</w:t>
      </w:r>
    </w:p>
    <w:p w:rsidR="001F671D" w:rsidRPr="001F671D" w:rsidRDefault="001F671D" w:rsidP="00AC6757">
      <w:pPr>
        <w:numPr>
          <w:ilvl w:val="0"/>
          <w:numId w:val="28"/>
        </w:numPr>
        <w:contextualSpacing/>
        <w:jc w:val="left"/>
        <w:rPr>
          <w:rFonts w:eastAsia="Calibri" w:cs="Arial"/>
        </w:rPr>
      </w:pPr>
      <w:r w:rsidRPr="001F671D">
        <w:rPr>
          <w:rFonts w:eastAsia="Calibri" w:cs="Arial"/>
        </w:rPr>
        <w:t>Arterial and main roads Great Southern Highway, Albany Highway, Williams/Narrogin Road.</w:t>
      </w:r>
    </w:p>
    <w:p w:rsidR="001F671D" w:rsidRPr="001F671D" w:rsidRDefault="001F671D" w:rsidP="00AC6757">
      <w:pPr>
        <w:numPr>
          <w:ilvl w:val="0"/>
          <w:numId w:val="28"/>
        </w:numPr>
        <w:contextualSpacing/>
        <w:jc w:val="left"/>
        <w:rPr>
          <w:rFonts w:eastAsia="Calibri" w:cs="Arial"/>
        </w:rPr>
      </w:pPr>
      <w:r w:rsidRPr="001F671D">
        <w:rPr>
          <w:rFonts w:eastAsia="Calibri" w:cs="Arial"/>
        </w:rPr>
        <w:t>Rail – there is a rail line dividing the towns for the use of grain cartage and occasionally a special events passenger train.</w:t>
      </w:r>
    </w:p>
    <w:p w:rsidR="001F671D" w:rsidRPr="001F671D" w:rsidRDefault="001F671D" w:rsidP="00AC6757">
      <w:pPr>
        <w:numPr>
          <w:ilvl w:val="0"/>
          <w:numId w:val="28"/>
        </w:numPr>
        <w:contextualSpacing/>
        <w:jc w:val="left"/>
        <w:rPr>
          <w:rFonts w:eastAsia="Calibri" w:cs="Arial"/>
        </w:rPr>
      </w:pPr>
      <w:r w:rsidRPr="001F671D">
        <w:rPr>
          <w:rFonts w:eastAsia="Calibri" w:cs="Arial"/>
        </w:rPr>
        <w:t xml:space="preserve">Regional/National Parks and Reserves, Dryandra Nature Reserve </w:t>
      </w:r>
    </w:p>
    <w:p w:rsidR="001F671D" w:rsidRPr="001F671D" w:rsidRDefault="001F671D" w:rsidP="00AC6757">
      <w:pPr>
        <w:numPr>
          <w:ilvl w:val="0"/>
          <w:numId w:val="28"/>
        </w:numPr>
        <w:contextualSpacing/>
        <w:jc w:val="left"/>
        <w:rPr>
          <w:rFonts w:eastAsia="Calibri" w:cs="Arial"/>
        </w:rPr>
      </w:pPr>
      <w:r w:rsidRPr="001F671D">
        <w:rPr>
          <w:rFonts w:eastAsia="Calibri" w:cs="Arial"/>
        </w:rPr>
        <w:t xml:space="preserve">Physical attributes are valleys, </w:t>
      </w:r>
      <w:proofErr w:type="gramStart"/>
      <w:r w:rsidRPr="001F671D">
        <w:rPr>
          <w:rFonts w:eastAsia="Calibri" w:cs="Arial"/>
        </w:rPr>
        <w:t>Agriculture ,</w:t>
      </w:r>
      <w:proofErr w:type="gramEnd"/>
      <w:r w:rsidRPr="001F671D">
        <w:rPr>
          <w:rFonts w:eastAsia="Calibri" w:cs="Arial"/>
        </w:rPr>
        <w:t xml:space="preserve"> Large Farming tree scape and Yilliminning Rock.</w:t>
      </w:r>
    </w:p>
    <w:p w:rsidR="001F671D" w:rsidRPr="001F671D" w:rsidRDefault="001F671D" w:rsidP="00AC6757">
      <w:pPr>
        <w:numPr>
          <w:ilvl w:val="0"/>
          <w:numId w:val="28"/>
        </w:numPr>
        <w:contextualSpacing/>
        <w:jc w:val="left"/>
        <w:rPr>
          <w:rFonts w:eastAsia="Calibri" w:cs="Arial"/>
        </w:rPr>
      </w:pPr>
      <w:r w:rsidRPr="001F671D">
        <w:rPr>
          <w:rFonts w:eastAsia="Calibri" w:cs="Arial"/>
        </w:rPr>
        <w:t>Major industries are a hay plant, piggery, Beef Producer, CBH, Construction industries. Narrogin is the regional Centre for doctors, veterinarian, dentist, Police, Main roads, Telstra, Hospital and schools.</w:t>
      </w:r>
    </w:p>
    <w:p w:rsidR="001F671D" w:rsidRPr="001F671D" w:rsidRDefault="001F671D" w:rsidP="00AC6757">
      <w:pPr>
        <w:numPr>
          <w:ilvl w:val="0"/>
          <w:numId w:val="28"/>
        </w:numPr>
        <w:contextualSpacing/>
        <w:jc w:val="left"/>
        <w:rPr>
          <w:rFonts w:eastAsia="Calibri" w:cs="Arial"/>
        </w:rPr>
      </w:pPr>
      <w:r w:rsidRPr="001F671D">
        <w:rPr>
          <w:rFonts w:eastAsia="Calibri" w:cs="Arial"/>
        </w:rPr>
        <w:t>Wickepin has Harrismith Airstrip.</w:t>
      </w:r>
    </w:p>
    <w:p w:rsidR="001F671D" w:rsidRPr="001F671D" w:rsidRDefault="001F671D" w:rsidP="00AC6757">
      <w:pPr>
        <w:numPr>
          <w:ilvl w:val="0"/>
          <w:numId w:val="28"/>
        </w:numPr>
        <w:contextualSpacing/>
        <w:jc w:val="left"/>
        <w:rPr>
          <w:rFonts w:eastAsia="Calibri" w:cs="Arial"/>
        </w:rPr>
      </w:pPr>
      <w:r w:rsidRPr="001F671D">
        <w:rPr>
          <w:rFonts w:eastAsia="Calibri" w:cs="Arial"/>
        </w:rPr>
        <w:t>Cuballing &amp; Wickepin have Caravan Parks and recreation centres.</w:t>
      </w:r>
    </w:p>
    <w:p w:rsidR="001F671D" w:rsidRDefault="001F671D" w:rsidP="00AC6757">
      <w:pPr>
        <w:numPr>
          <w:ilvl w:val="0"/>
          <w:numId w:val="28"/>
        </w:numPr>
        <w:contextualSpacing/>
        <w:jc w:val="left"/>
        <w:rPr>
          <w:rFonts w:eastAsia="Calibri" w:cs="Arial"/>
        </w:rPr>
      </w:pPr>
      <w:r w:rsidRPr="001F671D">
        <w:rPr>
          <w:rFonts w:eastAsia="Calibri" w:cs="Arial"/>
        </w:rPr>
        <w:t>Each Council has at least one Bush Fire Brigade.</w:t>
      </w:r>
    </w:p>
    <w:p w:rsidR="001F671D" w:rsidRPr="001F671D" w:rsidRDefault="001F671D" w:rsidP="001F671D">
      <w:pPr>
        <w:contextualSpacing/>
        <w:jc w:val="left"/>
        <w:rPr>
          <w:rFonts w:eastAsia="Calibri" w:cs="Arial"/>
        </w:rPr>
      </w:pPr>
    </w:p>
    <w:p w:rsidR="001F671D" w:rsidRPr="001F671D" w:rsidRDefault="001F671D" w:rsidP="001F671D">
      <w:bookmarkStart w:id="30" w:name="_Toc363565856"/>
      <w:r>
        <w:t>1.4</w:t>
      </w:r>
      <w:r>
        <w:tab/>
      </w:r>
      <w:r w:rsidRPr="001F671D">
        <w:t>Aim</w:t>
      </w:r>
      <w:bookmarkEnd w:id="30"/>
    </w:p>
    <w:p w:rsidR="001F671D" w:rsidRDefault="001F671D" w:rsidP="001F671D">
      <w:pPr>
        <w:jc w:val="left"/>
        <w:rPr>
          <w:rFonts w:eastAsia="Calibri" w:cs="Arial"/>
        </w:rPr>
      </w:pPr>
    </w:p>
    <w:p w:rsidR="001F671D" w:rsidRDefault="001F671D" w:rsidP="001F671D">
      <w:pPr>
        <w:jc w:val="left"/>
        <w:rPr>
          <w:rFonts w:eastAsia="Calibri" w:cs="Arial"/>
        </w:rPr>
      </w:pPr>
      <w:r w:rsidRPr="001F671D">
        <w:rPr>
          <w:rFonts w:eastAsia="Calibri" w:cs="Arial"/>
        </w:rPr>
        <w:lastRenderedPageBreak/>
        <w:t>The aim of the Shire of Cuballing and Shire of Wickepin Local Emergency Management Arrangements is to set out Local emergency management arrangements within the respective Shires. This document is to assist in the coordination of major emergencies and is not intended to provide procedures or directions to HMA’s.</w:t>
      </w:r>
    </w:p>
    <w:p w:rsidR="001F671D" w:rsidRPr="001F671D" w:rsidRDefault="001F671D" w:rsidP="001F671D">
      <w:pPr>
        <w:jc w:val="left"/>
        <w:rPr>
          <w:rFonts w:eastAsia="Calibri" w:cs="Arial"/>
        </w:rPr>
      </w:pPr>
    </w:p>
    <w:p w:rsidR="001F671D" w:rsidRPr="001F671D" w:rsidRDefault="001F671D" w:rsidP="001F671D">
      <w:bookmarkStart w:id="31" w:name="_Toc363565857"/>
      <w:r>
        <w:t>1.5</w:t>
      </w:r>
      <w:r>
        <w:tab/>
      </w:r>
      <w:r w:rsidRPr="001F671D">
        <w:t>Purpose</w:t>
      </w:r>
      <w:bookmarkEnd w:id="31"/>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The purpose of these emergency management arrangements is to set out:</w:t>
      </w:r>
    </w:p>
    <w:p w:rsidR="001F671D" w:rsidRPr="001F671D" w:rsidRDefault="001F671D" w:rsidP="00AC6757">
      <w:pPr>
        <w:numPr>
          <w:ilvl w:val="0"/>
          <w:numId w:val="29"/>
        </w:numPr>
        <w:ind w:left="567" w:hanging="567"/>
        <w:contextualSpacing/>
        <w:jc w:val="left"/>
        <w:rPr>
          <w:rFonts w:eastAsia="Calibri" w:cs="Arial"/>
          <w:i/>
        </w:rPr>
      </w:pPr>
      <w:r w:rsidRPr="001F671D">
        <w:rPr>
          <w:rFonts w:eastAsia="Calibri" w:cs="Arial"/>
          <w:i/>
        </w:rPr>
        <w:t>The local government’s policies for emergency management;</w:t>
      </w:r>
    </w:p>
    <w:p w:rsidR="001F671D" w:rsidRPr="001F671D" w:rsidRDefault="001F671D" w:rsidP="00AC6757">
      <w:pPr>
        <w:numPr>
          <w:ilvl w:val="0"/>
          <w:numId w:val="29"/>
        </w:numPr>
        <w:ind w:left="567" w:hanging="567"/>
        <w:contextualSpacing/>
        <w:jc w:val="left"/>
        <w:rPr>
          <w:rFonts w:eastAsia="Calibri" w:cs="Arial"/>
          <w:i/>
        </w:rPr>
      </w:pPr>
      <w:r w:rsidRPr="001F671D">
        <w:rPr>
          <w:rFonts w:eastAsia="Calibri" w:cs="Arial"/>
          <w:i/>
        </w:rPr>
        <w:t>The roles and responsibilities of public authorities and other persons involved in emergency management in the local government district;</w:t>
      </w:r>
    </w:p>
    <w:p w:rsidR="001F671D" w:rsidRPr="001F671D" w:rsidRDefault="001F671D" w:rsidP="00AC6757">
      <w:pPr>
        <w:numPr>
          <w:ilvl w:val="0"/>
          <w:numId w:val="29"/>
        </w:numPr>
        <w:ind w:left="567" w:hanging="567"/>
        <w:contextualSpacing/>
        <w:jc w:val="left"/>
        <w:rPr>
          <w:rFonts w:eastAsia="Calibri" w:cs="Arial"/>
          <w:i/>
        </w:rPr>
      </w:pPr>
      <w:r w:rsidRPr="001F671D">
        <w:rPr>
          <w:rFonts w:eastAsia="Calibri" w:cs="Arial"/>
          <w:i/>
        </w:rPr>
        <w:t>Provisions about the coordination of emergency operations and activities relating to emergency management performed by the persons mentioned in paragraph b);</w:t>
      </w:r>
    </w:p>
    <w:p w:rsidR="001F671D" w:rsidRPr="001F671D" w:rsidRDefault="001F671D" w:rsidP="00AC6757">
      <w:pPr>
        <w:numPr>
          <w:ilvl w:val="0"/>
          <w:numId w:val="29"/>
        </w:numPr>
        <w:ind w:left="567" w:hanging="567"/>
        <w:contextualSpacing/>
        <w:jc w:val="left"/>
        <w:rPr>
          <w:rFonts w:eastAsia="Calibri" w:cs="Arial"/>
          <w:i/>
        </w:rPr>
      </w:pPr>
      <w:r w:rsidRPr="001F671D">
        <w:rPr>
          <w:rFonts w:eastAsia="Calibri" w:cs="Arial"/>
          <w:i/>
        </w:rPr>
        <w:t>A description of emergencies that are likely to occur in the local government district;</w:t>
      </w:r>
    </w:p>
    <w:p w:rsidR="001F671D" w:rsidRPr="001F671D" w:rsidRDefault="001F671D" w:rsidP="00AC6757">
      <w:pPr>
        <w:numPr>
          <w:ilvl w:val="0"/>
          <w:numId w:val="29"/>
        </w:numPr>
        <w:ind w:left="567" w:hanging="567"/>
        <w:contextualSpacing/>
        <w:jc w:val="left"/>
        <w:rPr>
          <w:rFonts w:eastAsia="Calibri" w:cs="Arial"/>
          <w:i/>
        </w:rPr>
      </w:pPr>
      <w:r w:rsidRPr="001F671D">
        <w:rPr>
          <w:rFonts w:eastAsia="Calibri" w:cs="Arial"/>
          <w:i/>
        </w:rPr>
        <w:t>Strategies and priorities for emergency management in the local government district;</w:t>
      </w:r>
    </w:p>
    <w:p w:rsidR="001F671D" w:rsidRPr="001F671D" w:rsidRDefault="001F671D" w:rsidP="00AC6757">
      <w:pPr>
        <w:numPr>
          <w:ilvl w:val="0"/>
          <w:numId w:val="29"/>
        </w:numPr>
        <w:ind w:left="567" w:hanging="567"/>
        <w:contextualSpacing/>
        <w:jc w:val="left"/>
        <w:rPr>
          <w:rFonts w:eastAsia="Calibri" w:cs="Arial"/>
          <w:i/>
        </w:rPr>
      </w:pPr>
      <w:r w:rsidRPr="001F671D">
        <w:rPr>
          <w:rFonts w:eastAsia="Calibri" w:cs="Arial"/>
          <w:i/>
        </w:rPr>
        <w:t>Other matters about emergency management in the local government district prescribed by the regulations; and</w:t>
      </w:r>
    </w:p>
    <w:p w:rsidR="001F671D" w:rsidRDefault="001F671D" w:rsidP="00AC6757">
      <w:pPr>
        <w:numPr>
          <w:ilvl w:val="0"/>
          <w:numId w:val="29"/>
        </w:numPr>
        <w:ind w:left="567" w:hanging="567"/>
        <w:contextualSpacing/>
        <w:jc w:val="left"/>
        <w:rPr>
          <w:rFonts w:eastAsia="Calibri" w:cs="Arial"/>
          <w:i/>
        </w:rPr>
      </w:pPr>
      <w:r w:rsidRPr="001F671D">
        <w:rPr>
          <w:rFonts w:eastAsia="Calibri" w:cs="Arial"/>
          <w:i/>
        </w:rPr>
        <w:t>Other matters about emergency management in the local government district the local government considers appropriate”. (s. 41(2) of the Act)</w:t>
      </w:r>
    </w:p>
    <w:p w:rsidR="001F671D" w:rsidRPr="001F671D" w:rsidRDefault="001F671D" w:rsidP="001F671D">
      <w:pPr>
        <w:ind w:left="360"/>
        <w:contextualSpacing/>
        <w:jc w:val="left"/>
        <w:rPr>
          <w:rFonts w:eastAsia="Calibri" w:cs="Arial"/>
          <w:i/>
        </w:rPr>
      </w:pPr>
    </w:p>
    <w:p w:rsidR="001F671D" w:rsidRPr="001F671D" w:rsidRDefault="001F671D" w:rsidP="001F671D">
      <w:bookmarkStart w:id="32" w:name="_Toc363565858"/>
      <w:r>
        <w:t xml:space="preserve">1.6 </w:t>
      </w:r>
      <w:r>
        <w:tab/>
      </w:r>
      <w:r w:rsidRPr="001F671D">
        <w:t>Scope</w:t>
      </w:r>
      <w:bookmarkEnd w:id="32"/>
    </w:p>
    <w:p w:rsidR="001F671D" w:rsidRDefault="001F671D" w:rsidP="001F671D">
      <w:pPr>
        <w:jc w:val="left"/>
        <w:rPr>
          <w:rFonts w:eastAsia="Calibri" w:cs="Arial"/>
        </w:rPr>
      </w:pPr>
    </w:p>
    <w:p w:rsidR="001F671D" w:rsidRDefault="001F671D" w:rsidP="001F671D">
      <w:pPr>
        <w:jc w:val="left"/>
        <w:rPr>
          <w:rFonts w:eastAsia="Calibri" w:cs="Arial"/>
        </w:rPr>
      </w:pPr>
      <w:r w:rsidRPr="001F671D">
        <w:rPr>
          <w:rFonts w:eastAsia="Calibri" w:cs="Arial"/>
        </w:rPr>
        <w:t>These arrangements are to ensure there are suitable plans in place to deal with the identified emergencies should they arise. It is not the intent of this document to detail the procedures for HMA’s in dealing with an emergency. These should be detailed in the HMA’s individual plan.</w:t>
      </w:r>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Furthermore:</w:t>
      </w:r>
    </w:p>
    <w:p w:rsidR="001F671D" w:rsidRPr="001F671D" w:rsidRDefault="001F671D" w:rsidP="00AC6757">
      <w:pPr>
        <w:numPr>
          <w:ilvl w:val="0"/>
          <w:numId w:val="30"/>
        </w:numPr>
        <w:contextualSpacing/>
        <w:jc w:val="left"/>
        <w:rPr>
          <w:rFonts w:eastAsia="Calibri" w:cs="Arial"/>
          <w:i/>
        </w:rPr>
      </w:pPr>
      <w:r w:rsidRPr="001F671D">
        <w:rPr>
          <w:rFonts w:eastAsia="Calibri" w:cs="Arial"/>
          <w:i/>
        </w:rPr>
        <w:t>This document applies to the local government district of the Shire of Cuballing and Shire of Wickepin;</w:t>
      </w:r>
    </w:p>
    <w:p w:rsidR="001F671D" w:rsidRPr="001F671D" w:rsidRDefault="001F671D" w:rsidP="00AC6757">
      <w:pPr>
        <w:numPr>
          <w:ilvl w:val="0"/>
          <w:numId w:val="30"/>
        </w:numPr>
        <w:contextualSpacing/>
        <w:jc w:val="left"/>
        <w:rPr>
          <w:rFonts w:eastAsia="Calibri" w:cs="Arial"/>
          <w:i/>
        </w:rPr>
      </w:pPr>
      <w:r w:rsidRPr="001F671D">
        <w:rPr>
          <w:rFonts w:eastAsia="Calibri" w:cs="Arial"/>
          <w:i/>
        </w:rPr>
        <w:t>This document covers areas where the Shire of Narrogin, Shire of Cuballing and Shire of Wickepin (Local Government) provides support to HMA’s in the event of an incident;</w:t>
      </w:r>
    </w:p>
    <w:p w:rsidR="001F671D" w:rsidRPr="001F671D" w:rsidRDefault="001F671D" w:rsidP="00AC6757">
      <w:pPr>
        <w:numPr>
          <w:ilvl w:val="0"/>
          <w:numId w:val="30"/>
        </w:numPr>
        <w:contextualSpacing/>
        <w:jc w:val="left"/>
        <w:rPr>
          <w:rFonts w:eastAsia="Calibri" w:cs="Arial"/>
          <w:i/>
        </w:rPr>
      </w:pPr>
      <w:r w:rsidRPr="001F671D">
        <w:rPr>
          <w:rFonts w:eastAsia="Calibri" w:cs="Arial"/>
          <w:i/>
        </w:rPr>
        <w:t>This document details the, Shire of Cuballing and the Shire of Wickepin’s (LG ) capacity to provide resources in support of an emergency, while still maintaining business continuity; and</w:t>
      </w:r>
    </w:p>
    <w:p w:rsidR="001F671D" w:rsidRPr="001F671D" w:rsidRDefault="001F671D" w:rsidP="00AC6757">
      <w:pPr>
        <w:numPr>
          <w:ilvl w:val="0"/>
          <w:numId w:val="30"/>
        </w:numPr>
        <w:contextualSpacing/>
        <w:jc w:val="left"/>
        <w:rPr>
          <w:rFonts w:eastAsia="Calibri" w:cs="Arial"/>
          <w:i/>
        </w:rPr>
      </w:pPr>
      <w:r w:rsidRPr="001F671D">
        <w:rPr>
          <w:rFonts w:eastAsia="Calibri" w:cs="Arial"/>
          <w:i/>
        </w:rPr>
        <w:t>Shire of Cuballing and Shire of Wickepin’s (LG) responsibility in relation to recovery management.</w:t>
      </w:r>
    </w:p>
    <w:p w:rsidR="001F671D" w:rsidRDefault="001F671D" w:rsidP="001F671D">
      <w:pPr>
        <w:jc w:val="left"/>
        <w:rPr>
          <w:rFonts w:eastAsia="Calibri" w:cs="Arial"/>
        </w:rPr>
      </w:pPr>
      <w:r w:rsidRPr="001F671D">
        <w:rPr>
          <w:rFonts w:eastAsia="Calibri" w:cs="Arial"/>
        </w:rPr>
        <w:t>These arrangements are to serve as a guide to be used at the local level. Incidents may arise that require action or assistance from district, state or federal level.</w:t>
      </w:r>
    </w:p>
    <w:p w:rsidR="001F671D" w:rsidRPr="001F671D" w:rsidRDefault="001F671D" w:rsidP="001F671D">
      <w:pPr>
        <w:jc w:val="left"/>
        <w:rPr>
          <w:rFonts w:eastAsia="Calibri" w:cs="Arial"/>
        </w:rPr>
      </w:pPr>
    </w:p>
    <w:p w:rsidR="001F671D" w:rsidRDefault="001F671D" w:rsidP="001F671D">
      <w:bookmarkStart w:id="33" w:name="_Toc363565859"/>
      <w:r>
        <w:t>1.7</w:t>
      </w:r>
      <w:r>
        <w:tab/>
      </w:r>
      <w:r w:rsidRPr="001F671D">
        <w:t>Related Documents and Arrangements</w:t>
      </w:r>
      <w:bookmarkEnd w:id="33"/>
    </w:p>
    <w:p w:rsidR="001F671D" w:rsidRPr="001F671D" w:rsidRDefault="001F671D" w:rsidP="001F671D"/>
    <w:p w:rsidR="001F671D" w:rsidRPr="001F671D" w:rsidRDefault="001F671D" w:rsidP="001F671D">
      <w:bookmarkStart w:id="34" w:name="_Toc363565860"/>
      <w:r>
        <w:t>1.7.1</w:t>
      </w:r>
      <w:r>
        <w:tab/>
      </w:r>
      <w:r w:rsidRPr="001F671D">
        <w:t>Local Emergency Management Policies</w:t>
      </w:r>
      <w:bookmarkEnd w:id="34"/>
    </w:p>
    <w:p w:rsidR="001F671D" w:rsidRDefault="001F671D" w:rsidP="001F671D">
      <w:pPr>
        <w:jc w:val="left"/>
        <w:rPr>
          <w:rFonts w:eastAsia="Calibri" w:cs="Arial"/>
        </w:rPr>
      </w:pPr>
    </w:p>
    <w:p w:rsidR="001F671D" w:rsidRDefault="001F671D" w:rsidP="001F671D">
      <w:pPr>
        <w:jc w:val="left"/>
        <w:rPr>
          <w:rFonts w:eastAsia="Calibri" w:cs="Arial"/>
        </w:rPr>
      </w:pPr>
      <w:r w:rsidRPr="001F671D">
        <w:rPr>
          <w:rFonts w:eastAsia="Calibri" w:cs="Arial"/>
        </w:rPr>
        <w:t>The Shire of Cuballing and Shire of Wickepin’s (LG) have established a joint local Emergency Management Committee. This has been done because the respective local government areas are subjected to the same level and types of risk and many of the services provided to manage these risks are shared amongst the local government area.</w:t>
      </w:r>
    </w:p>
    <w:p w:rsidR="001F671D" w:rsidRPr="001F671D" w:rsidRDefault="001F671D" w:rsidP="001F671D">
      <w:pPr>
        <w:jc w:val="left"/>
        <w:rPr>
          <w:rFonts w:eastAsia="Calibri" w:cs="Arial"/>
        </w:rPr>
      </w:pPr>
    </w:p>
    <w:p w:rsidR="001F671D" w:rsidRPr="001F671D" w:rsidRDefault="001F671D" w:rsidP="001F671D">
      <w:bookmarkStart w:id="35" w:name="_Toc363565861"/>
      <w:r>
        <w:t>1.7.2</w:t>
      </w:r>
      <w:r>
        <w:tab/>
      </w:r>
      <w:r w:rsidRPr="001F671D">
        <w:t>Existing Plans and Arrangements</w:t>
      </w:r>
      <w:bookmarkEnd w:id="35"/>
    </w:p>
    <w:p w:rsidR="001F671D" w:rsidRDefault="001F671D" w:rsidP="001F671D">
      <w:pPr>
        <w:jc w:val="left"/>
        <w:rPr>
          <w:rFonts w:eastAsia="Calibri" w:cs="Arial"/>
        </w:rPr>
      </w:pPr>
    </w:p>
    <w:p w:rsidR="001F671D" w:rsidRPr="001F671D" w:rsidRDefault="001F671D" w:rsidP="001F671D">
      <w:pPr>
        <w:jc w:val="left"/>
        <w:rPr>
          <w:rFonts w:ascii="Calibri" w:eastAsia="Calibri" w:hAnsi="Calibri" w:cs="Times New Roman"/>
        </w:rPr>
      </w:pPr>
      <w:r w:rsidRPr="001F671D">
        <w:rPr>
          <w:rFonts w:eastAsia="Calibri" w:cs="Arial"/>
        </w:rPr>
        <w:t>Any relevant plans and arrangements that exist for the area should also be listed for reference purposes and where they are located</w:t>
      </w:r>
      <w:r w:rsidRPr="001F671D">
        <w:rPr>
          <w:rFonts w:ascii="Calibri" w:eastAsia="Calibri" w:hAnsi="Calibri" w:cs="Times New Roman"/>
        </w:rPr>
        <w:t>.</w:t>
      </w:r>
    </w:p>
    <w:p w:rsidR="001F671D" w:rsidRDefault="001F671D" w:rsidP="001F671D">
      <w:pPr>
        <w:jc w:val="left"/>
        <w:rPr>
          <w:rFonts w:ascii="Calibri" w:eastAsia="Calibri" w:hAnsi="Calibri" w:cs="Times New Roman"/>
          <w:b/>
        </w:rPr>
      </w:pPr>
    </w:p>
    <w:p w:rsidR="001F671D" w:rsidRPr="001F671D" w:rsidRDefault="001F671D" w:rsidP="001F671D">
      <w:pPr>
        <w:jc w:val="left"/>
        <w:rPr>
          <w:rFonts w:eastAsia="Calibri" w:cs="Arial"/>
          <w:b/>
        </w:rPr>
      </w:pPr>
      <w:r w:rsidRPr="001F671D">
        <w:rPr>
          <w:rFonts w:eastAsia="Calibri" w:cs="Arial"/>
          <w:b/>
        </w:rPr>
        <w:lastRenderedPageBreak/>
        <w:t>Local Plans</w:t>
      </w:r>
    </w:p>
    <w:p w:rsidR="001F671D" w:rsidRPr="001F671D" w:rsidRDefault="001F671D" w:rsidP="001F671D">
      <w:pPr>
        <w:jc w:val="left"/>
        <w:rPr>
          <w:rFonts w:ascii="Calibri" w:eastAsia="Calibri" w:hAnsi="Calibri" w:cs="Times New Roman"/>
          <w:b/>
        </w:rPr>
      </w:pPr>
    </w:p>
    <w:tbl>
      <w:tblPr>
        <w:tblStyle w:val="TableGrid3"/>
        <w:tblW w:w="0" w:type="auto"/>
        <w:tblInd w:w="0" w:type="dxa"/>
        <w:tblLook w:val="04A0" w:firstRow="1" w:lastRow="0" w:firstColumn="1" w:lastColumn="0" w:noHBand="0" w:noVBand="1"/>
      </w:tblPr>
      <w:tblGrid>
        <w:gridCol w:w="2996"/>
        <w:gridCol w:w="2989"/>
        <w:gridCol w:w="3031"/>
      </w:tblGrid>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Calibri" w:hAnsi="Calibri"/>
                <w:b/>
                <w:sz w:val="24"/>
                <w:szCs w:val="24"/>
              </w:rPr>
            </w:pPr>
            <w:r w:rsidRPr="001F671D">
              <w:rPr>
                <w:rFonts w:ascii="Calibri" w:hAnsi="Calibri"/>
                <w:b/>
                <w:sz w:val="24"/>
                <w:szCs w:val="24"/>
              </w:rPr>
              <w:t>Document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Calibri" w:hAnsi="Calibri"/>
                <w:b/>
                <w:sz w:val="24"/>
                <w:szCs w:val="24"/>
              </w:rPr>
            </w:pPr>
            <w:r w:rsidRPr="001F671D">
              <w:rPr>
                <w:rFonts w:ascii="Calibri" w:hAnsi="Calibri"/>
                <w:b/>
                <w:sz w:val="24"/>
                <w:szCs w:val="24"/>
              </w:rPr>
              <w:t>Owner</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Calibri" w:hAnsi="Calibri"/>
                <w:b/>
                <w:sz w:val="24"/>
                <w:szCs w:val="24"/>
              </w:rPr>
            </w:pPr>
            <w:r w:rsidRPr="001F671D">
              <w:rPr>
                <w:rFonts w:ascii="Calibri" w:hAnsi="Calibri"/>
                <w:b/>
                <w:sz w:val="24"/>
                <w:szCs w:val="24"/>
              </w:rPr>
              <w:t>Location</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Risk Register</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All member LG’s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Cuballing/Wickepin</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Risk Treatment Schedule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All member LG’s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Cuballing/Wickepin</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Welfare Plan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DCP</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All member LG’s</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WICKEPIN RECOVERY PLAN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WICKEPIN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WICKEPIN</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WICKEPIN EVACUATION PLAN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WICKEPIN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WICKEPIN</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CUBALLING RECOVERY PLAN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CUBALLING</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CUBALLING</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CUBALLING RECOVERY PLAN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SHIRE OF CUBALLING</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Calibri" w:hAnsi="Calibri"/>
              </w:rPr>
            </w:pPr>
            <w:r w:rsidRPr="001F671D">
              <w:rPr>
                <w:rFonts w:ascii="Calibri" w:hAnsi="Calibri"/>
              </w:rPr>
              <w:t>CUBALLING</w:t>
            </w:r>
          </w:p>
        </w:tc>
      </w:tr>
    </w:tbl>
    <w:p w:rsidR="001F671D" w:rsidRPr="001F671D" w:rsidRDefault="001F671D" w:rsidP="001F671D">
      <w:pPr>
        <w:jc w:val="left"/>
        <w:rPr>
          <w:rFonts w:ascii="Calibri" w:eastAsia="Calibri" w:hAnsi="Calibri" w:cs="Times New Roman"/>
        </w:rPr>
      </w:pPr>
    </w:p>
    <w:p w:rsidR="001F671D" w:rsidRPr="001F671D" w:rsidRDefault="001F671D" w:rsidP="001F671D">
      <w:pPr>
        <w:jc w:val="left"/>
        <w:rPr>
          <w:rFonts w:eastAsia="Calibri" w:cs="Arial"/>
          <w:b/>
        </w:rPr>
      </w:pPr>
      <w:r w:rsidRPr="001F671D">
        <w:rPr>
          <w:rFonts w:eastAsia="Calibri" w:cs="Arial"/>
          <w:b/>
        </w:rPr>
        <w:t>Relevant State Emergency Management Plans (</w:t>
      </w:r>
      <w:proofErr w:type="spellStart"/>
      <w:r w:rsidRPr="001F671D">
        <w:rPr>
          <w:rFonts w:eastAsia="Calibri" w:cs="Arial"/>
          <w:b/>
        </w:rPr>
        <w:t>Westplans</w:t>
      </w:r>
      <w:proofErr w:type="spellEnd"/>
      <w:r w:rsidRPr="001F671D">
        <w:rPr>
          <w:rFonts w:eastAsia="Calibri" w:cs="Arial"/>
          <w:b/>
        </w:rPr>
        <w:t>)</w:t>
      </w:r>
      <w:r w:rsidRPr="001F671D">
        <w:rPr>
          <w:rFonts w:eastAsia="Calibri" w:cs="Arial"/>
          <w:b/>
        </w:rPr>
        <w:br/>
      </w:r>
    </w:p>
    <w:tbl>
      <w:tblPr>
        <w:tblStyle w:val="TableGrid3"/>
        <w:tblW w:w="0" w:type="auto"/>
        <w:tblInd w:w="0" w:type="dxa"/>
        <w:tblLook w:val="04A0" w:firstRow="1" w:lastRow="0" w:firstColumn="1" w:lastColumn="0" w:noHBand="0" w:noVBand="1"/>
      </w:tblPr>
      <w:tblGrid>
        <w:gridCol w:w="3032"/>
        <w:gridCol w:w="3014"/>
        <w:gridCol w:w="2970"/>
      </w:tblGrid>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Document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Owner</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Location</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Air Transport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WA Police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Bushfire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 xml:space="preserve">DFES/DEC/Local </w:t>
            </w:r>
            <w:proofErr w:type="spellStart"/>
            <w:r w:rsidRPr="001F671D">
              <w:rPr>
                <w:rFonts w:cs="Arial"/>
              </w:rPr>
              <w:t>Govt</w:t>
            </w:r>
            <w:proofErr w:type="spellEnd"/>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Urban Fire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Heatwave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Flood</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Hazardous Materials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Land Search &amp; Rescue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WA Police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Road Transport Emergency</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WA Police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Welfare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DCP</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Rail Freight Emergency</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Westnet</w:t>
            </w:r>
            <w:proofErr w:type="spellEnd"/>
            <w:r w:rsidRPr="001F671D">
              <w:rPr>
                <w:rFonts w:cs="Arial"/>
              </w:rPr>
              <w:t xml:space="preserve"> Rail</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Plant &amp; Animal Biosecurity</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Department of Agriculture &amp; Food</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Structural Collapse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Earthquake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Space re-entry debris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WA Police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Storm/Tempest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Support Plan Telecommunications Support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Support Plan Health</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Department of Health</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Human Epidemic Support Plan Health</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Department of Health</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proofErr w:type="spellStart"/>
            <w:r w:rsidRPr="001F671D">
              <w:rPr>
                <w:rFonts w:cs="Arial"/>
              </w:rPr>
              <w:t>Westplan</w:t>
            </w:r>
            <w:proofErr w:type="spellEnd"/>
            <w:r w:rsidRPr="001F671D">
              <w:rPr>
                <w:rFonts w:cs="Arial"/>
              </w:rPr>
              <w:t xml:space="preserve"> Support Plan Public Information Support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SEMC Public Information Group</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DFES Web</w:t>
            </w:r>
          </w:p>
        </w:tc>
      </w:tr>
    </w:tbl>
    <w:p w:rsidR="001F671D" w:rsidRPr="001F671D" w:rsidRDefault="001F671D" w:rsidP="001F671D">
      <w:pPr>
        <w:jc w:val="left"/>
        <w:rPr>
          <w:rFonts w:eastAsia="Calibri" w:cs="Arial"/>
          <w:b/>
        </w:rPr>
      </w:pPr>
    </w:p>
    <w:p w:rsidR="001F671D" w:rsidRDefault="001F671D">
      <w:pPr>
        <w:spacing w:after="200" w:line="276" w:lineRule="auto"/>
        <w:jc w:val="left"/>
      </w:pPr>
      <w:bookmarkStart w:id="36" w:name="_Toc363565862"/>
      <w:r>
        <w:br w:type="page"/>
      </w:r>
    </w:p>
    <w:p w:rsidR="001F671D" w:rsidRDefault="001F671D" w:rsidP="001F671D">
      <w:r>
        <w:lastRenderedPageBreak/>
        <w:t>1.8</w:t>
      </w:r>
      <w:r>
        <w:tab/>
      </w:r>
      <w:r w:rsidRPr="001F671D">
        <w:t>Agreements, Understandings &amp; Commitments</w:t>
      </w:r>
      <w:bookmarkEnd w:id="36"/>
    </w:p>
    <w:p w:rsidR="001F671D" w:rsidRPr="001F671D" w:rsidRDefault="001F671D" w:rsidP="001F671D"/>
    <w:tbl>
      <w:tblPr>
        <w:tblStyle w:val="TableGrid3"/>
        <w:tblW w:w="0" w:type="auto"/>
        <w:tblInd w:w="576" w:type="dxa"/>
        <w:tblLook w:val="04A0" w:firstRow="1" w:lastRow="0" w:firstColumn="1" w:lastColumn="0" w:noHBand="0" w:noVBand="1"/>
      </w:tblPr>
      <w:tblGrid>
        <w:gridCol w:w="1416"/>
        <w:gridCol w:w="1389"/>
        <w:gridCol w:w="2805"/>
        <w:gridCol w:w="2830"/>
      </w:tblGrid>
      <w:tr w:rsidR="001F671D" w:rsidRPr="001F671D" w:rsidTr="001F671D">
        <w:trPr>
          <w:trHeight w:val="350"/>
        </w:trPr>
        <w:tc>
          <w:tcPr>
            <w:tcW w:w="288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Parties to the Agreement</w:t>
            </w:r>
          </w:p>
        </w:tc>
        <w:tc>
          <w:tcPr>
            <w:tcW w:w="288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Summary of the Agreement</w:t>
            </w:r>
          </w:p>
        </w:tc>
        <w:tc>
          <w:tcPr>
            <w:tcW w:w="288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Special Considerations</w:t>
            </w:r>
          </w:p>
        </w:tc>
      </w:tr>
      <w:tr w:rsidR="001F671D" w:rsidRPr="001F671D" w:rsidTr="001F671D">
        <w:tc>
          <w:tcPr>
            <w:tcW w:w="144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b/>
              </w:rPr>
            </w:pPr>
          </w:p>
          <w:p w:rsidR="001F671D" w:rsidRPr="001F671D" w:rsidRDefault="001F671D" w:rsidP="001F671D">
            <w:pPr>
              <w:jc w:val="left"/>
              <w:rPr>
                <w:rFonts w:cs="Arial"/>
              </w:rPr>
            </w:pPr>
            <w:r w:rsidRPr="001F671D">
              <w:rPr>
                <w:rFonts w:cs="Arial"/>
              </w:rPr>
              <w:t>Nil</w:t>
            </w:r>
          </w:p>
        </w:tc>
        <w:tc>
          <w:tcPr>
            <w:tcW w:w="144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b/>
              </w:rPr>
            </w:pPr>
          </w:p>
        </w:tc>
        <w:tc>
          <w:tcPr>
            <w:tcW w:w="28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b/>
              </w:rPr>
            </w:pPr>
          </w:p>
        </w:tc>
        <w:tc>
          <w:tcPr>
            <w:tcW w:w="28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b/>
              </w:rPr>
            </w:pPr>
          </w:p>
        </w:tc>
      </w:tr>
    </w:tbl>
    <w:p w:rsidR="001F671D" w:rsidRDefault="001F671D" w:rsidP="001F671D">
      <w:bookmarkStart w:id="37" w:name="_Toc363565863"/>
    </w:p>
    <w:p w:rsidR="001F671D" w:rsidRDefault="001F671D" w:rsidP="001F671D">
      <w:r>
        <w:t xml:space="preserve">1.9 </w:t>
      </w:r>
      <w:r>
        <w:tab/>
      </w:r>
      <w:r w:rsidRPr="001F671D">
        <w:t>Additional Support</w:t>
      </w:r>
      <w:bookmarkEnd w:id="37"/>
    </w:p>
    <w:p w:rsidR="001F671D" w:rsidRPr="001F671D" w:rsidRDefault="001F671D" w:rsidP="001F671D"/>
    <w:tbl>
      <w:tblPr>
        <w:tblStyle w:val="TableGrid3"/>
        <w:tblW w:w="0" w:type="auto"/>
        <w:tblInd w:w="0" w:type="dxa"/>
        <w:tblLook w:val="04A0" w:firstRow="1" w:lastRow="0" w:firstColumn="1" w:lastColumn="0" w:noHBand="0" w:noVBand="1"/>
      </w:tblPr>
      <w:tblGrid>
        <w:gridCol w:w="2265"/>
        <w:gridCol w:w="2257"/>
        <w:gridCol w:w="2253"/>
        <w:gridCol w:w="2241"/>
      </w:tblGrid>
      <w:tr w:rsidR="001F671D" w:rsidRPr="001F671D"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Organisation</w:t>
            </w:r>
          </w:p>
        </w:tc>
        <w:tc>
          <w:tcPr>
            <w:tcW w:w="23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Description</w:t>
            </w:r>
          </w:p>
        </w:tc>
        <w:tc>
          <w:tcPr>
            <w:tcW w:w="231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Comments</w:t>
            </w:r>
          </w:p>
        </w:tc>
        <w:tc>
          <w:tcPr>
            <w:tcW w:w="231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cs="Arial"/>
                <w:b/>
              </w:rPr>
            </w:pPr>
            <w:r w:rsidRPr="001F671D">
              <w:rPr>
                <w:rFonts w:cs="Arial"/>
                <w:b/>
              </w:rPr>
              <w:t>Contacts</w:t>
            </w:r>
          </w:p>
        </w:tc>
      </w:tr>
      <w:tr w:rsidR="001F671D" w:rsidRPr="001F671D"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nil</w:t>
            </w:r>
          </w:p>
        </w:tc>
        <w:tc>
          <w:tcPr>
            <w:tcW w:w="2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r>
      <w:tr w:rsidR="001F671D" w:rsidRPr="001F671D" w:rsidTr="001F671D">
        <w:tc>
          <w:tcPr>
            <w:tcW w:w="2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c>
          <w:tcPr>
            <w:tcW w:w="2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cs="Arial"/>
              </w:rPr>
            </w:pPr>
          </w:p>
        </w:tc>
      </w:tr>
    </w:tbl>
    <w:p w:rsidR="001F671D" w:rsidRDefault="001F671D" w:rsidP="001F671D">
      <w:bookmarkStart w:id="38" w:name="_Toc363565864"/>
    </w:p>
    <w:p w:rsidR="001F671D" w:rsidRPr="001F671D" w:rsidRDefault="001F671D" w:rsidP="001F671D">
      <w:r>
        <w:t>1.10</w:t>
      </w:r>
      <w:r>
        <w:tab/>
      </w:r>
      <w:r w:rsidRPr="001F671D">
        <w:t>Special Considerations</w:t>
      </w:r>
      <w:bookmarkEnd w:id="38"/>
    </w:p>
    <w:p w:rsidR="001F671D" w:rsidRDefault="001F671D" w:rsidP="001F671D">
      <w:pPr>
        <w:spacing w:after="200" w:line="276" w:lineRule="auto"/>
        <w:jc w:val="left"/>
        <w:rPr>
          <w:rFonts w:eastAsia="Calibri" w:cs="Arial"/>
        </w:rPr>
      </w:pPr>
    </w:p>
    <w:p w:rsidR="001F671D" w:rsidRPr="001F671D" w:rsidRDefault="001F671D" w:rsidP="001F671D">
      <w:pPr>
        <w:jc w:val="left"/>
        <w:rPr>
          <w:rFonts w:eastAsia="Calibri" w:cs="Arial"/>
        </w:rPr>
      </w:pPr>
      <w:r w:rsidRPr="001F671D">
        <w:rPr>
          <w:rFonts w:eastAsia="Calibri" w:cs="Arial"/>
        </w:rPr>
        <w:t>The special considerations that are likely to impact on the successful implementation of these emergency management arrangements in times of emergency are;</w:t>
      </w:r>
    </w:p>
    <w:p w:rsidR="001F671D" w:rsidRPr="001F671D" w:rsidRDefault="001F671D" w:rsidP="00AC6757">
      <w:pPr>
        <w:numPr>
          <w:ilvl w:val="0"/>
          <w:numId w:val="31"/>
        </w:numPr>
        <w:contextualSpacing/>
        <w:jc w:val="left"/>
        <w:rPr>
          <w:rFonts w:eastAsia="Calibri" w:cs="Arial"/>
        </w:rPr>
      </w:pPr>
      <w:r w:rsidRPr="001F671D">
        <w:rPr>
          <w:rFonts w:eastAsia="Calibri" w:cs="Arial"/>
        </w:rPr>
        <w:t>School Holidays – Dec/Jan, April, July, Sept/Oct</w:t>
      </w:r>
    </w:p>
    <w:p w:rsidR="001F671D" w:rsidRPr="001F671D" w:rsidRDefault="001F671D" w:rsidP="00AC6757">
      <w:pPr>
        <w:numPr>
          <w:ilvl w:val="0"/>
          <w:numId w:val="31"/>
        </w:numPr>
        <w:contextualSpacing/>
        <w:jc w:val="left"/>
        <w:rPr>
          <w:rFonts w:eastAsia="Calibri" w:cs="Arial"/>
        </w:rPr>
      </w:pPr>
      <w:r w:rsidRPr="001F671D">
        <w:rPr>
          <w:rFonts w:eastAsia="Calibri" w:cs="Arial"/>
        </w:rPr>
        <w:t>Seeding – March to May</w:t>
      </w:r>
    </w:p>
    <w:p w:rsidR="001F671D" w:rsidRPr="001F671D" w:rsidRDefault="001F671D" w:rsidP="00AC6757">
      <w:pPr>
        <w:numPr>
          <w:ilvl w:val="0"/>
          <w:numId w:val="31"/>
        </w:numPr>
        <w:contextualSpacing/>
        <w:jc w:val="left"/>
        <w:rPr>
          <w:rFonts w:eastAsia="Calibri" w:cs="Arial"/>
        </w:rPr>
      </w:pPr>
      <w:r w:rsidRPr="001F671D">
        <w:rPr>
          <w:rFonts w:eastAsia="Calibri" w:cs="Arial"/>
        </w:rPr>
        <w:t>Bush fire Season -</w:t>
      </w:r>
      <w:r w:rsidRPr="001F671D">
        <w:rPr>
          <w:rFonts w:eastAsia="Calibri" w:cs="Arial"/>
        </w:rPr>
        <w:br/>
        <w:t>Restricted Burning Period varies from 19 Sept to 31 October and 15 February to 31 May (Inclusive)</w:t>
      </w:r>
      <w:r w:rsidRPr="001F671D">
        <w:rPr>
          <w:rFonts w:eastAsia="Calibri" w:cs="Arial"/>
        </w:rPr>
        <w:br/>
        <w:t>Prohibited Burning Period 1 November to 14 February (Inclusive)</w:t>
      </w:r>
    </w:p>
    <w:p w:rsidR="001F671D" w:rsidRPr="001F671D" w:rsidRDefault="001F671D" w:rsidP="00AC6757">
      <w:pPr>
        <w:numPr>
          <w:ilvl w:val="0"/>
          <w:numId w:val="31"/>
        </w:numPr>
        <w:contextualSpacing/>
        <w:jc w:val="left"/>
        <w:rPr>
          <w:rFonts w:eastAsia="Calibri" w:cs="Arial"/>
        </w:rPr>
      </w:pPr>
      <w:r w:rsidRPr="001F671D">
        <w:rPr>
          <w:rFonts w:eastAsia="Calibri" w:cs="Arial"/>
        </w:rPr>
        <w:t>Harvest – November  - January</w:t>
      </w:r>
    </w:p>
    <w:p w:rsidR="001F671D" w:rsidRPr="001F671D" w:rsidRDefault="001F671D" w:rsidP="00AC6757">
      <w:pPr>
        <w:numPr>
          <w:ilvl w:val="0"/>
          <w:numId w:val="31"/>
        </w:numPr>
        <w:contextualSpacing/>
        <w:jc w:val="left"/>
        <w:rPr>
          <w:rFonts w:eastAsia="Calibri" w:cs="Arial"/>
        </w:rPr>
      </w:pPr>
      <w:r w:rsidRPr="001F671D">
        <w:rPr>
          <w:rFonts w:eastAsia="Calibri" w:cs="Arial"/>
        </w:rPr>
        <w:t>Christmas Holidays – December/January</w:t>
      </w:r>
    </w:p>
    <w:p w:rsidR="001F671D" w:rsidRDefault="001F671D" w:rsidP="001F671D">
      <w:pPr>
        <w:jc w:val="left"/>
        <w:rPr>
          <w:rFonts w:eastAsia="Calibri" w:cs="Arial"/>
        </w:rPr>
      </w:pPr>
    </w:p>
    <w:p w:rsidR="001F671D" w:rsidRPr="001F671D" w:rsidRDefault="001F671D" w:rsidP="001F671D">
      <w:pPr>
        <w:jc w:val="left"/>
        <w:rPr>
          <w:rFonts w:eastAsia="Calibri" w:cs="Arial"/>
        </w:rPr>
      </w:pPr>
      <w:r w:rsidRPr="001F671D">
        <w:rPr>
          <w:rFonts w:eastAsia="Calibri" w:cs="Arial"/>
        </w:rPr>
        <w:t>At Christmas time and school holidays there are minimal people in the town causing a reduction in services, volunteers for Ambulance, Fire &amp; Rescue.</w:t>
      </w:r>
    </w:p>
    <w:p w:rsidR="001F671D" w:rsidRDefault="001F671D" w:rsidP="001F671D">
      <w:pPr>
        <w:spacing w:after="200" w:line="276" w:lineRule="auto"/>
        <w:jc w:val="left"/>
        <w:rPr>
          <w:rFonts w:eastAsia="Calibri" w:cs="Arial"/>
        </w:rPr>
      </w:pPr>
    </w:p>
    <w:p w:rsidR="001F671D" w:rsidRPr="001F671D" w:rsidRDefault="001F671D" w:rsidP="001F671D">
      <w:pPr>
        <w:spacing w:after="200" w:line="276" w:lineRule="auto"/>
        <w:jc w:val="left"/>
        <w:rPr>
          <w:rFonts w:eastAsia="Calibri" w:cs="Arial"/>
        </w:rPr>
      </w:pPr>
      <w:r w:rsidRPr="001F671D">
        <w:rPr>
          <w:rFonts w:eastAsia="Calibri" w:cs="Arial"/>
        </w:rPr>
        <w:t>There is a strong Cultural Diversity within the Communities including – indigenous, Religious, large to small scale Farmers, business owners also different nationalities within the Communities. More festivals are being added to the yearly calendar with a new Rap festival on the 1</w:t>
      </w:r>
      <w:r w:rsidRPr="001F671D">
        <w:rPr>
          <w:rFonts w:eastAsia="Calibri" w:cs="Arial"/>
          <w:vertAlign w:val="superscript"/>
        </w:rPr>
        <w:t>st</w:t>
      </w:r>
      <w:r w:rsidRPr="001F671D">
        <w:rPr>
          <w:rFonts w:eastAsia="Calibri" w:cs="Arial"/>
        </w:rPr>
        <w:t xml:space="preserve"> Friday and Saturday of December and the Youth have an Eisteddfod on the 3</w:t>
      </w:r>
      <w:r w:rsidRPr="001F671D">
        <w:rPr>
          <w:rFonts w:eastAsia="Calibri" w:cs="Arial"/>
          <w:vertAlign w:val="superscript"/>
        </w:rPr>
        <w:t>rd</w:t>
      </w:r>
      <w:r w:rsidRPr="001F671D">
        <w:rPr>
          <w:rFonts w:eastAsia="Calibri" w:cs="Arial"/>
        </w:rPr>
        <w:t xml:space="preserve"> weekend in May.</w:t>
      </w:r>
    </w:p>
    <w:p w:rsidR="001F671D" w:rsidRDefault="001F671D" w:rsidP="001F671D">
      <w:bookmarkStart w:id="39" w:name="_Toc363565865"/>
      <w:r>
        <w:t>1.11</w:t>
      </w:r>
      <w:r>
        <w:tab/>
      </w:r>
      <w:r w:rsidRPr="001F671D">
        <w:t>Resources</w:t>
      </w:r>
      <w:bookmarkEnd w:id="39"/>
    </w:p>
    <w:p w:rsidR="001F671D" w:rsidRPr="001F671D" w:rsidRDefault="001F671D" w:rsidP="001F671D"/>
    <w:p w:rsidR="001F671D" w:rsidRPr="001F671D" w:rsidRDefault="001F671D" w:rsidP="001F671D">
      <w:pPr>
        <w:spacing w:after="200" w:line="276" w:lineRule="auto"/>
        <w:jc w:val="left"/>
        <w:rPr>
          <w:rFonts w:eastAsia="Calibri" w:cs="Arial"/>
        </w:rPr>
      </w:pPr>
      <w:r w:rsidRPr="001F671D">
        <w:rPr>
          <w:rFonts w:eastAsia="Calibri" w:cs="Arial"/>
        </w:rPr>
        <w:t>Refer to resources tab</w:t>
      </w:r>
    </w:p>
    <w:p w:rsidR="001F671D" w:rsidRDefault="001F671D" w:rsidP="001F671D">
      <w:bookmarkStart w:id="40" w:name="_Toc363565866"/>
    </w:p>
    <w:p w:rsidR="001F671D" w:rsidRDefault="001F671D" w:rsidP="001F671D">
      <w:r>
        <w:t>1.12</w:t>
      </w:r>
      <w:r>
        <w:tab/>
      </w:r>
      <w:r w:rsidRPr="001F671D">
        <w:t>Financial Arrangements</w:t>
      </w:r>
      <w:bookmarkEnd w:id="40"/>
    </w:p>
    <w:p w:rsidR="001F671D" w:rsidRPr="001F671D" w:rsidRDefault="001F671D" w:rsidP="001F671D"/>
    <w:p w:rsidR="001F671D" w:rsidRPr="001F671D" w:rsidRDefault="001F671D" w:rsidP="001F671D">
      <w:pPr>
        <w:spacing w:after="200" w:line="276" w:lineRule="auto"/>
        <w:jc w:val="left"/>
        <w:rPr>
          <w:rFonts w:eastAsia="Calibri" w:cs="Arial"/>
        </w:rPr>
      </w:pPr>
      <w:r w:rsidRPr="001F671D">
        <w:rPr>
          <w:rFonts w:eastAsia="Calibri" w:cs="Arial"/>
        </w:rPr>
        <w:t>The Shire of Cuballing and Shire of Wickepin recognize that the State Emergency Management Policy 4.2 “Funding for Emergencies” which outlines the Hazard Management Agency responsible for meeting costs associated with an emergency.</w:t>
      </w:r>
    </w:p>
    <w:p w:rsidR="001F671D" w:rsidRDefault="001F671D" w:rsidP="001F671D">
      <w:bookmarkStart w:id="41" w:name="_Toc363565867"/>
    </w:p>
    <w:p w:rsidR="001F671D" w:rsidRDefault="001F671D" w:rsidP="001F671D">
      <w:r>
        <w:t>1.13</w:t>
      </w:r>
      <w:r>
        <w:tab/>
      </w:r>
      <w:r w:rsidRPr="001F671D">
        <w:t>Roles and Responsibilities</w:t>
      </w:r>
      <w:bookmarkEnd w:id="41"/>
    </w:p>
    <w:p w:rsidR="001F671D" w:rsidRPr="001F671D" w:rsidRDefault="001F671D" w:rsidP="001F671D"/>
    <w:p w:rsidR="001F671D" w:rsidRPr="004D0AE9" w:rsidRDefault="001F671D" w:rsidP="004D0AE9">
      <w:pPr>
        <w:rPr>
          <w:rFonts w:eastAsia="Calibri" w:cs="Arial"/>
          <w:b/>
          <w:color w:val="404040"/>
        </w:rPr>
      </w:pPr>
      <w:r w:rsidRPr="004D0AE9">
        <w:rPr>
          <w:rFonts w:eastAsia="Calibri" w:cs="Arial"/>
          <w:b/>
          <w:color w:val="404040"/>
        </w:rPr>
        <w:t>Local Emergency Coordinator</w:t>
      </w:r>
    </w:p>
    <w:p w:rsidR="001F671D" w:rsidRPr="004D0AE9" w:rsidRDefault="001F671D" w:rsidP="004D0AE9">
      <w:pPr>
        <w:rPr>
          <w:rFonts w:eastAsia="Calibri" w:cs="Arial"/>
          <w:b/>
          <w:color w:val="404040"/>
        </w:rPr>
      </w:pPr>
      <w:r w:rsidRPr="004D0AE9">
        <w:rPr>
          <w:rFonts w:eastAsia="Calibri" w:cs="Arial"/>
        </w:rPr>
        <w:t>The local emergency coordinator for a local government district has the following functions [s. 38 of the Act]:</w:t>
      </w:r>
    </w:p>
    <w:p w:rsidR="001F671D" w:rsidRPr="004D0AE9" w:rsidRDefault="001F671D" w:rsidP="00AC6757">
      <w:pPr>
        <w:numPr>
          <w:ilvl w:val="0"/>
          <w:numId w:val="32"/>
        </w:numPr>
        <w:contextualSpacing/>
        <w:rPr>
          <w:rFonts w:eastAsia="Calibri" w:cs="Arial"/>
        </w:rPr>
      </w:pPr>
      <w:r w:rsidRPr="004D0AE9">
        <w:rPr>
          <w:rFonts w:eastAsia="Calibri" w:cs="Arial"/>
        </w:rPr>
        <w:lastRenderedPageBreak/>
        <w:t xml:space="preserve">To advise and assist the local government in establishing local emergency managements for the district; </w:t>
      </w:r>
    </w:p>
    <w:p w:rsidR="001F671D" w:rsidRPr="004D0AE9" w:rsidRDefault="001F671D" w:rsidP="00AC6757">
      <w:pPr>
        <w:numPr>
          <w:ilvl w:val="0"/>
          <w:numId w:val="32"/>
        </w:numPr>
        <w:contextualSpacing/>
        <w:rPr>
          <w:rFonts w:eastAsia="Calibri" w:cs="Arial"/>
        </w:rPr>
      </w:pPr>
      <w:r w:rsidRPr="004D0AE9">
        <w:rPr>
          <w:rFonts w:eastAsia="Calibri" w:cs="Arial"/>
        </w:rPr>
        <w:t>To liaise with public authorities and other persons in the development, review and testing of the local emergency management arrangements; and</w:t>
      </w:r>
    </w:p>
    <w:p w:rsidR="001F671D" w:rsidRPr="004D0AE9" w:rsidRDefault="001F671D" w:rsidP="00AC6757">
      <w:pPr>
        <w:numPr>
          <w:ilvl w:val="0"/>
          <w:numId w:val="32"/>
        </w:numPr>
        <w:contextualSpacing/>
        <w:rPr>
          <w:rFonts w:eastAsia="Calibri" w:cs="Arial"/>
        </w:rPr>
      </w:pPr>
      <w:r w:rsidRPr="004D0AE9">
        <w:rPr>
          <w:rFonts w:eastAsia="Calibri" w:cs="Arial"/>
        </w:rPr>
        <w:t>To carry out other emergency management activities as directed by SEMC or prescribed by regulations.</w:t>
      </w:r>
    </w:p>
    <w:p w:rsidR="001F671D" w:rsidRPr="004D0AE9" w:rsidRDefault="001F671D" w:rsidP="004D0AE9">
      <w:pPr>
        <w:rPr>
          <w:rFonts w:eastAsia="Calibri" w:cs="Arial"/>
          <w:b/>
          <w:color w:val="404040"/>
        </w:rPr>
      </w:pPr>
    </w:p>
    <w:p w:rsidR="001F671D" w:rsidRPr="004D0AE9" w:rsidRDefault="001F671D" w:rsidP="004D0AE9">
      <w:pPr>
        <w:rPr>
          <w:rFonts w:eastAsia="Calibri" w:cs="Arial"/>
          <w:b/>
          <w:color w:val="404040"/>
        </w:rPr>
      </w:pPr>
      <w:r w:rsidRPr="004D0AE9">
        <w:rPr>
          <w:rFonts w:eastAsia="Calibri" w:cs="Arial"/>
          <w:b/>
          <w:color w:val="404040"/>
        </w:rPr>
        <w:t>Local Government</w:t>
      </w:r>
    </w:p>
    <w:p w:rsidR="001F671D" w:rsidRPr="004D0AE9" w:rsidRDefault="001F671D" w:rsidP="004D0AE9">
      <w:pPr>
        <w:rPr>
          <w:rFonts w:eastAsia="Calibri" w:cs="Arial"/>
        </w:rPr>
      </w:pPr>
      <w:r w:rsidRPr="004D0AE9">
        <w:rPr>
          <w:rFonts w:eastAsia="Calibri" w:cs="Arial"/>
        </w:rPr>
        <w:t xml:space="preserve">It is a function of a local government – </w:t>
      </w:r>
    </w:p>
    <w:p w:rsidR="001F671D" w:rsidRPr="004D0AE9" w:rsidRDefault="001F671D" w:rsidP="00AC6757">
      <w:pPr>
        <w:numPr>
          <w:ilvl w:val="0"/>
          <w:numId w:val="33"/>
        </w:numPr>
        <w:contextualSpacing/>
        <w:rPr>
          <w:rFonts w:eastAsia="Calibri" w:cs="Arial"/>
        </w:rPr>
      </w:pPr>
      <w:r w:rsidRPr="004D0AE9">
        <w:rPr>
          <w:rFonts w:eastAsia="Calibri" w:cs="Arial"/>
        </w:rPr>
        <w:t>Subject to this Act, to ensure that effective local emergency management arrangements are prepared and maintained for its district;</w:t>
      </w:r>
    </w:p>
    <w:p w:rsidR="001F671D" w:rsidRPr="004D0AE9" w:rsidRDefault="001F671D" w:rsidP="00AC6757">
      <w:pPr>
        <w:numPr>
          <w:ilvl w:val="0"/>
          <w:numId w:val="33"/>
        </w:numPr>
        <w:contextualSpacing/>
        <w:rPr>
          <w:rFonts w:eastAsia="Calibri" w:cs="Arial"/>
        </w:rPr>
      </w:pPr>
      <w:r w:rsidRPr="004D0AE9">
        <w:rPr>
          <w:rFonts w:eastAsia="Calibri" w:cs="Arial"/>
        </w:rPr>
        <w:t>To manage recovery following an emergency affecting the community in its district; and</w:t>
      </w:r>
    </w:p>
    <w:p w:rsidR="001F671D" w:rsidRPr="004D0AE9" w:rsidRDefault="001F671D" w:rsidP="00AC6757">
      <w:pPr>
        <w:numPr>
          <w:ilvl w:val="0"/>
          <w:numId w:val="33"/>
        </w:numPr>
        <w:contextualSpacing/>
        <w:rPr>
          <w:rFonts w:eastAsia="Calibri" w:cs="Arial"/>
        </w:rPr>
      </w:pPr>
      <w:r w:rsidRPr="004D0AE9">
        <w:rPr>
          <w:rFonts w:eastAsia="Calibri" w:cs="Arial"/>
        </w:rPr>
        <w:t>To perform other functions given to the local government under this Act.</w:t>
      </w:r>
    </w:p>
    <w:p w:rsidR="001F671D" w:rsidRPr="004D0AE9" w:rsidRDefault="001F671D" w:rsidP="004D0AE9">
      <w:pPr>
        <w:rPr>
          <w:rFonts w:eastAsia="Calibri" w:cs="Arial"/>
          <w:b/>
          <w:color w:val="404040"/>
        </w:rPr>
      </w:pPr>
    </w:p>
    <w:p w:rsidR="001F671D" w:rsidRPr="004D0AE9" w:rsidRDefault="001F671D" w:rsidP="004D0AE9">
      <w:pPr>
        <w:rPr>
          <w:rFonts w:eastAsia="Calibri" w:cs="Arial"/>
          <w:b/>
          <w:color w:val="404040"/>
        </w:rPr>
      </w:pPr>
      <w:r w:rsidRPr="004D0AE9">
        <w:rPr>
          <w:rFonts w:eastAsia="Calibri" w:cs="Arial"/>
          <w:b/>
          <w:color w:val="404040"/>
        </w:rPr>
        <w:t>Hazard Management Agency</w:t>
      </w:r>
    </w:p>
    <w:p w:rsidR="004D0AE9" w:rsidRPr="004D0AE9" w:rsidRDefault="001F671D" w:rsidP="004D0AE9">
      <w:pPr>
        <w:rPr>
          <w:rFonts w:eastAsia="Calibri" w:cs="Arial"/>
        </w:rPr>
      </w:pPr>
      <w:r w:rsidRPr="004D0AE9">
        <w:rPr>
          <w:rFonts w:eastAsia="Calibri" w:cs="Arial"/>
        </w:rPr>
        <w:t xml:space="preserve">A hazard management agency is </w:t>
      </w:r>
      <w:r w:rsidRPr="004D0AE9">
        <w:rPr>
          <w:rFonts w:eastAsia="Calibri" w:cs="Arial"/>
          <w:i/>
        </w:rPr>
        <w:t>‘to be public authority or other person who or which, because of that agency’s functions under any written law or specialised knowledge, expertise and resources, is responsible for emergency management or the prescribed emergency management aspect, in the area prescribed emergency management aspect, in the area prescribed of the hazard for which it is prescribed.’</w:t>
      </w:r>
      <w:r w:rsidRPr="004D0AE9">
        <w:rPr>
          <w:rFonts w:eastAsia="Calibri" w:cs="Arial"/>
        </w:rPr>
        <w:t xml:space="preserve"> [EM Act 2005 s4]</w:t>
      </w:r>
    </w:p>
    <w:p w:rsidR="004D0AE9" w:rsidRPr="004D0AE9" w:rsidRDefault="004D0AE9" w:rsidP="004D0AE9">
      <w:pPr>
        <w:rPr>
          <w:rFonts w:eastAsia="Calibri" w:cs="Arial"/>
        </w:rPr>
      </w:pPr>
    </w:p>
    <w:p w:rsidR="001F671D" w:rsidRPr="004D0AE9" w:rsidRDefault="001F671D" w:rsidP="004D0AE9">
      <w:pPr>
        <w:rPr>
          <w:rFonts w:eastAsia="Calibri" w:cs="Arial"/>
          <w:b/>
          <w:color w:val="404040"/>
        </w:rPr>
      </w:pPr>
      <w:r w:rsidRPr="004D0AE9">
        <w:rPr>
          <w:rFonts w:eastAsia="Calibri" w:cs="Arial"/>
        </w:rPr>
        <w:t>The HMA’s are prescribed in the Emergency Management Regulations 2006.</w:t>
      </w:r>
    </w:p>
    <w:p w:rsidR="004D0AE9" w:rsidRPr="004D0AE9" w:rsidRDefault="004D0AE9" w:rsidP="004D0AE9">
      <w:pPr>
        <w:rPr>
          <w:rFonts w:eastAsia="Calibri" w:cs="Arial"/>
          <w:b/>
          <w:color w:val="404040"/>
        </w:rPr>
      </w:pPr>
    </w:p>
    <w:p w:rsidR="004D0AE9" w:rsidRPr="004D0AE9" w:rsidRDefault="001F671D" w:rsidP="004D0AE9">
      <w:pPr>
        <w:rPr>
          <w:rFonts w:eastAsia="Calibri" w:cs="Arial"/>
          <w:b/>
          <w:color w:val="404040"/>
        </w:rPr>
      </w:pPr>
      <w:r w:rsidRPr="004D0AE9">
        <w:rPr>
          <w:rFonts w:eastAsia="Calibri" w:cs="Arial"/>
          <w:b/>
          <w:color w:val="404040"/>
        </w:rPr>
        <w:t>Combat Agencies</w:t>
      </w:r>
    </w:p>
    <w:p w:rsidR="004D0AE9" w:rsidRDefault="001F671D" w:rsidP="004D0AE9">
      <w:pPr>
        <w:rPr>
          <w:rFonts w:eastAsia="Calibri" w:cs="Arial"/>
        </w:rPr>
      </w:pPr>
      <w:r w:rsidRPr="004D0AE9">
        <w:rPr>
          <w:rFonts w:eastAsia="Calibri" w:cs="Arial"/>
        </w:rPr>
        <w:t xml:space="preserve">A combat agency is </w:t>
      </w:r>
      <w:r w:rsidRPr="004D0AE9">
        <w:rPr>
          <w:rFonts w:eastAsia="Calibri" w:cs="Arial"/>
          <w:i/>
        </w:rPr>
        <w:t>‘the agency identified as being primarily responsible for responding to a particular emergency</w:t>
      </w:r>
      <w:r w:rsidRPr="004D0AE9">
        <w:rPr>
          <w:rFonts w:eastAsia="Calibri" w:cs="Arial"/>
        </w:rPr>
        <w:t>’ AEM Glossary</w:t>
      </w:r>
    </w:p>
    <w:p w:rsidR="001F671D" w:rsidRPr="004D0AE9" w:rsidRDefault="001F671D" w:rsidP="004D0AE9">
      <w:pPr>
        <w:rPr>
          <w:rFonts w:eastAsia="Calibri" w:cs="Arial"/>
          <w:b/>
          <w:color w:val="404040"/>
        </w:rPr>
      </w:pPr>
    </w:p>
    <w:p w:rsidR="004D0AE9" w:rsidRPr="004D0AE9" w:rsidRDefault="001F671D" w:rsidP="004D0AE9">
      <w:pPr>
        <w:rPr>
          <w:rFonts w:eastAsia="Calibri" w:cs="Arial"/>
          <w:b/>
          <w:color w:val="404040"/>
        </w:rPr>
      </w:pPr>
      <w:r w:rsidRPr="004D0AE9">
        <w:rPr>
          <w:rFonts w:eastAsia="Calibri" w:cs="Arial"/>
          <w:b/>
          <w:color w:val="404040"/>
        </w:rPr>
        <w:t>Support Organisation</w:t>
      </w:r>
    </w:p>
    <w:p w:rsidR="001F671D" w:rsidRPr="004D0AE9" w:rsidRDefault="001F671D" w:rsidP="004D0AE9">
      <w:pPr>
        <w:rPr>
          <w:rFonts w:eastAsia="Calibri" w:cs="Arial"/>
        </w:rPr>
      </w:pPr>
      <w:r w:rsidRPr="004D0AE9">
        <w:rPr>
          <w:rFonts w:eastAsia="Calibri" w:cs="Arial"/>
        </w:rPr>
        <w:t>A support Organisation ‘provides essential services, personal or material support’ (AEM Glossary) during an emergency. An example may be the Red Cross or CWA providing meals to welfare centre.</w:t>
      </w:r>
    </w:p>
    <w:p w:rsidR="001F671D" w:rsidRPr="001F671D" w:rsidRDefault="001F671D" w:rsidP="001F671D">
      <w:pPr>
        <w:spacing w:line="276" w:lineRule="auto"/>
        <w:jc w:val="left"/>
        <w:rPr>
          <w:rFonts w:ascii="Calibri" w:eastAsia="Calibri" w:hAnsi="Calibri" w:cs="Times New Roman"/>
          <w:sz w:val="24"/>
          <w:szCs w:val="24"/>
        </w:rPr>
        <w:sectPr w:rsidR="001F671D" w:rsidRPr="001F671D">
          <w:pgSz w:w="11906" w:h="16838"/>
          <w:pgMar w:top="1440" w:right="1440" w:bottom="1440" w:left="1440" w:header="708" w:footer="708" w:gutter="0"/>
          <w:cols w:space="720"/>
        </w:sectPr>
      </w:pPr>
    </w:p>
    <w:p w:rsidR="001F671D" w:rsidRPr="004D0AE9" w:rsidRDefault="001F671D" w:rsidP="004D0AE9">
      <w:pPr>
        <w:jc w:val="center"/>
        <w:rPr>
          <w:b/>
        </w:rPr>
      </w:pPr>
      <w:bookmarkStart w:id="42" w:name="_Toc363565868"/>
      <w:r w:rsidRPr="004D0AE9">
        <w:rPr>
          <w:b/>
        </w:rPr>
        <w:lastRenderedPageBreak/>
        <w:t>PART 2 – PLANNING (LEMC ADMINISTRATION)</w:t>
      </w:r>
      <w:bookmarkEnd w:id="42"/>
    </w:p>
    <w:p w:rsidR="001F671D" w:rsidRPr="001F671D" w:rsidRDefault="001F671D" w:rsidP="004D0AE9">
      <w:pPr>
        <w:jc w:val="left"/>
        <w:rPr>
          <w:rFonts w:ascii="Calibri" w:eastAsia="Calibri" w:hAnsi="Calibri" w:cs="Times New Roman"/>
        </w:rPr>
      </w:pPr>
    </w:p>
    <w:p w:rsidR="001F671D" w:rsidRDefault="001F671D" w:rsidP="004D0AE9">
      <w:pPr>
        <w:jc w:val="left"/>
        <w:rPr>
          <w:rFonts w:eastAsia="Calibri" w:cs="Arial"/>
        </w:rPr>
      </w:pPr>
      <w:r w:rsidRPr="001F671D">
        <w:rPr>
          <w:rFonts w:eastAsia="Calibri" w:cs="Arial"/>
        </w:rPr>
        <w:t>This section outlines the minimum administration and planning requirements of the LEMC under the Emergency Management Act 2005 and State Emergency Management Policies.</w:t>
      </w:r>
    </w:p>
    <w:p w:rsidR="004D0AE9" w:rsidRPr="001F671D" w:rsidRDefault="004D0AE9" w:rsidP="004D0AE9">
      <w:pPr>
        <w:jc w:val="left"/>
        <w:rPr>
          <w:rFonts w:eastAsia="Calibri" w:cs="Arial"/>
        </w:rPr>
      </w:pPr>
    </w:p>
    <w:p w:rsidR="001F671D" w:rsidRDefault="004D0AE9" w:rsidP="004D0AE9">
      <w:bookmarkStart w:id="43" w:name="_Toc363565869"/>
      <w:bookmarkStart w:id="44" w:name="_Toc363565870"/>
      <w:bookmarkEnd w:id="43"/>
      <w:r>
        <w:t>2.1</w:t>
      </w:r>
      <w:r>
        <w:tab/>
      </w:r>
      <w:r w:rsidR="001F671D" w:rsidRPr="001F671D">
        <w:t>LEMC Membership (positions)</w:t>
      </w:r>
      <w:bookmarkEnd w:id="44"/>
    </w:p>
    <w:p w:rsidR="004D0AE9" w:rsidRPr="001F671D" w:rsidRDefault="004D0AE9" w:rsidP="004D0AE9"/>
    <w:p w:rsidR="001F671D" w:rsidRPr="001F671D" w:rsidRDefault="001F671D" w:rsidP="00AC6757">
      <w:pPr>
        <w:numPr>
          <w:ilvl w:val="0"/>
          <w:numId w:val="34"/>
        </w:numPr>
        <w:contextualSpacing/>
        <w:jc w:val="left"/>
        <w:rPr>
          <w:rFonts w:eastAsia="Calibri" w:cs="Arial"/>
        </w:rPr>
      </w:pPr>
      <w:r w:rsidRPr="001F671D">
        <w:rPr>
          <w:rFonts w:eastAsia="Calibri" w:cs="Arial"/>
        </w:rPr>
        <w:t>Shire of Cuballing</w:t>
      </w:r>
    </w:p>
    <w:p w:rsidR="001F671D" w:rsidRPr="001F671D" w:rsidRDefault="001F671D" w:rsidP="00AC6757">
      <w:pPr>
        <w:numPr>
          <w:ilvl w:val="0"/>
          <w:numId w:val="34"/>
        </w:numPr>
        <w:contextualSpacing/>
        <w:jc w:val="left"/>
        <w:rPr>
          <w:rFonts w:eastAsia="Calibri" w:cs="Arial"/>
        </w:rPr>
      </w:pPr>
      <w:r w:rsidRPr="001F671D">
        <w:rPr>
          <w:rFonts w:eastAsia="Calibri" w:cs="Arial"/>
        </w:rPr>
        <w:t>Shire of Wickepin</w:t>
      </w:r>
    </w:p>
    <w:p w:rsidR="001F671D" w:rsidRPr="001F671D" w:rsidRDefault="001F671D" w:rsidP="00AC6757">
      <w:pPr>
        <w:numPr>
          <w:ilvl w:val="0"/>
          <w:numId w:val="34"/>
        </w:numPr>
        <w:contextualSpacing/>
        <w:jc w:val="left"/>
        <w:rPr>
          <w:rFonts w:eastAsia="Calibri" w:cs="Arial"/>
        </w:rPr>
      </w:pPr>
      <w:r w:rsidRPr="001F671D">
        <w:rPr>
          <w:rFonts w:eastAsia="Calibri" w:cs="Arial"/>
        </w:rPr>
        <w:t>Chairperson Cuballing/Wickepin LEMC</w:t>
      </w:r>
    </w:p>
    <w:p w:rsidR="001F671D" w:rsidRPr="001F671D" w:rsidRDefault="001F671D" w:rsidP="00AC6757">
      <w:pPr>
        <w:numPr>
          <w:ilvl w:val="0"/>
          <w:numId w:val="34"/>
        </w:numPr>
        <w:contextualSpacing/>
        <w:jc w:val="left"/>
        <w:rPr>
          <w:rFonts w:eastAsia="Calibri" w:cs="Arial"/>
        </w:rPr>
      </w:pPr>
      <w:r w:rsidRPr="001F671D">
        <w:rPr>
          <w:rFonts w:eastAsia="Calibri" w:cs="Arial"/>
        </w:rPr>
        <w:t>OIC Narrogin Police Station (Deputy Chair)</w:t>
      </w:r>
    </w:p>
    <w:p w:rsidR="001F671D" w:rsidRPr="001F671D" w:rsidRDefault="001F671D" w:rsidP="00AC6757">
      <w:pPr>
        <w:numPr>
          <w:ilvl w:val="0"/>
          <w:numId w:val="34"/>
        </w:numPr>
        <w:contextualSpacing/>
        <w:jc w:val="left"/>
        <w:rPr>
          <w:rFonts w:eastAsia="Calibri" w:cs="Arial"/>
        </w:rPr>
      </w:pPr>
      <w:r w:rsidRPr="001F671D">
        <w:rPr>
          <w:rFonts w:eastAsia="Calibri" w:cs="Arial"/>
        </w:rPr>
        <w:t>OIC Wickepin Police Station</w:t>
      </w:r>
    </w:p>
    <w:p w:rsidR="001F671D" w:rsidRPr="001F671D" w:rsidRDefault="001F671D" w:rsidP="00AC6757">
      <w:pPr>
        <w:numPr>
          <w:ilvl w:val="0"/>
          <w:numId w:val="34"/>
        </w:numPr>
        <w:contextualSpacing/>
        <w:jc w:val="left"/>
        <w:rPr>
          <w:rFonts w:eastAsia="Calibri" w:cs="Arial"/>
        </w:rPr>
      </w:pPr>
      <w:r w:rsidRPr="001F671D">
        <w:rPr>
          <w:rFonts w:eastAsia="Calibri" w:cs="Arial"/>
        </w:rPr>
        <w:t>Narrogin S.E.S Unit</w:t>
      </w:r>
    </w:p>
    <w:p w:rsidR="001F671D" w:rsidRPr="001F671D" w:rsidRDefault="001F671D" w:rsidP="00AC6757">
      <w:pPr>
        <w:numPr>
          <w:ilvl w:val="0"/>
          <w:numId w:val="34"/>
        </w:numPr>
        <w:contextualSpacing/>
        <w:jc w:val="left"/>
        <w:rPr>
          <w:rFonts w:eastAsia="Calibri" w:cs="Arial"/>
        </w:rPr>
      </w:pPr>
      <w:r w:rsidRPr="001F671D">
        <w:rPr>
          <w:rFonts w:eastAsia="Calibri" w:cs="Arial"/>
        </w:rPr>
        <w:t>Wickepin CBFCO</w:t>
      </w:r>
    </w:p>
    <w:p w:rsidR="001F671D" w:rsidRPr="001F671D" w:rsidRDefault="001F671D" w:rsidP="00AC6757">
      <w:pPr>
        <w:numPr>
          <w:ilvl w:val="0"/>
          <w:numId w:val="34"/>
        </w:numPr>
        <w:contextualSpacing/>
        <w:jc w:val="left"/>
        <w:rPr>
          <w:rFonts w:eastAsia="Calibri" w:cs="Arial"/>
        </w:rPr>
      </w:pPr>
      <w:r w:rsidRPr="001F671D">
        <w:rPr>
          <w:rFonts w:eastAsia="Calibri" w:cs="Arial"/>
        </w:rPr>
        <w:t>Cuballing CBFCO</w:t>
      </w:r>
    </w:p>
    <w:p w:rsidR="001F671D" w:rsidRPr="001F671D" w:rsidRDefault="001F671D" w:rsidP="00AC6757">
      <w:pPr>
        <w:numPr>
          <w:ilvl w:val="0"/>
          <w:numId w:val="34"/>
        </w:numPr>
        <w:contextualSpacing/>
        <w:jc w:val="left"/>
        <w:rPr>
          <w:rFonts w:eastAsia="Calibri" w:cs="Arial"/>
        </w:rPr>
      </w:pPr>
      <w:r w:rsidRPr="001F671D">
        <w:rPr>
          <w:rFonts w:eastAsia="Calibri" w:cs="Arial"/>
        </w:rPr>
        <w:t>Narrogin Sub-Branch, St John Ambulance</w:t>
      </w:r>
    </w:p>
    <w:p w:rsidR="001F671D" w:rsidRPr="001F671D" w:rsidRDefault="001F671D" w:rsidP="00AC6757">
      <w:pPr>
        <w:numPr>
          <w:ilvl w:val="0"/>
          <w:numId w:val="34"/>
        </w:numPr>
        <w:contextualSpacing/>
        <w:jc w:val="left"/>
        <w:rPr>
          <w:rFonts w:eastAsia="Calibri" w:cs="Arial"/>
        </w:rPr>
      </w:pPr>
      <w:r w:rsidRPr="001F671D">
        <w:rPr>
          <w:rFonts w:eastAsia="Calibri" w:cs="Arial"/>
        </w:rPr>
        <w:t>Wickepin Sub-Branch, St John Ambulance</w:t>
      </w:r>
    </w:p>
    <w:p w:rsidR="001F671D" w:rsidRPr="001F671D" w:rsidRDefault="001F671D" w:rsidP="00AC6757">
      <w:pPr>
        <w:numPr>
          <w:ilvl w:val="0"/>
          <w:numId w:val="34"/>
        </w:numPr>
        <w:contextualSpacing/>
        <w:jc w:val="left"/>
        <w:rPr>
          <w:rFonts w:eastAsia="Calibri" w:cs="Arial"/>
        </w:rPr>
      </w:pPr>
      <w:r w:rsidRPr="001F671D">
        <w:rPr>
          <w:rFonts w:eastAsia="Calibri" w:cs="Arial"/>
        </w:rPr>
        <w:t>Department for Child Protection, Narrogin</w:t>
      </w:r>
    </w:p>
    <w:p w:rsidR="001F671D" w:rsidRPr="001F671D" w:rsidRDefault="001F671D" w:rsidP="00AC6757">
      <w:pPr>
        <w:numPr>
          <w:ilvl w:val="0"/>
          <w:numId w:val="34"/>
        </w:numPr>
        <w:contextualSpacing/>
        <w:jc w:val="left"/>
        <w:rPr>
          <w:rFonts w:eastAsia="Calibri" w:cs="Arial"/>
        </w:rPr>
      </w:pPr>
      <w:r w:rsidRPr="001F671D">
        <w:rPr>
          <w:rFonts w:eastAsia="Calibri" w:cs="Arial"/>
        </w:rPr>
        <w:t>Narrogin Regional Hospital</w:t>
      </w:r>
    </w:p>
    <w:p w:rsidR="001F671D" w:rsidRPr="001F671D" w:rsidRDefault="001F671D" w:rsidP="00AC6757">
      <w:pPr>
        <w:numPr>
          <w:ilvl w:val="0"/>
          <w:numId w:val="34"/>
        </w:numPr>
        <w:contextualSpacing/>
        <w:jc w:val="left"/>
        <w:rPr>
          <w:rFonts w:eastAsia="Calibri" w:cs="Arial"/>
        </w:rPr>
      </w:pPr>
      <w:r w:rsidRPr="001F671D">
        <w:rPr>
          <w:rFonts w:eastAsia="Calibri" w:cs="Arial"/>
        </w:rPr>
        <w:t>DFES Narrogin</w:t>
      </w:r>
    </w:p>
    <w:p w:rsidR="001F671D" w:rsidRPr="001F671D" w:rsidRDefault="001F671D" w:rsidP="00AC6757">
      <w:pPr>
        <w:numPr>
          <w:ilvl w:val="0"/>
          <w:numId w:val="34"/>
        </w:numPr>
        <w:contextualSpacing/>
        <w:jc w:val="left"/>
        <w:rPr>
          <w:rFonts w:eastAsia="Calibri" w:cs="Arial"/>
        </w:rPr>
      </w:pPr>
      <w:r w:rsidRPr="001F671D">
        <w:rPr>
          <w:rFonts w:eastAsia="Calibri" w:cs="Arial"/>
        </w:rPr>
        <w:t>Department of Parks and Wildlife, Narrogin</w:t>
      </w:r>
    </w:p>
    <w:p w:rsidR="001F671D" w:rsidRPr="001F671D" w:rsidRDefault="001F671D" w:rsidP="00AC6757">
      <w:pPr>
        <w:numPr>
          <w:ilvl w:val="0"/>
          <w:numId w:val="34"/>
        </w:numPr>
        <w:contextualSpacing/>
        <w:jc w:val="left"/>
        <w:rPr>
          <w:rFonts w:eastAsia="Calibri" w:cs="Arial"/>
        </w:rPr>
      </w:pPr>
      <w:r w:rsidRPr="001F671D">
        <w:rPr>
          <w:rFonts w:eastAsia="Calibri" w:cs="Arial"/>
        </w:rPr>
        <w:t>Red Cross</w:t>
      </w:r>
    </w:p>
    <w:p w:rsidR="004D0AE9" w:rsidRDefault="004D0AE9" w:rsidP="004D0AE9">
      <w:bookmarkStart w:id="45" w:name="_Toc363565871"/>
    </w:p>
    <w:p w:rsidR="001F671D" w:rsidRPr="001F671D" w:rsidRDefault="004D0AE9" w:rsidP="004D0AE9">
      <w:r>
        <w:t>2.2</w:t>
      </w:r>
      <w:r>
        <w:tab/>
      </w:r>
      <w:r w:rsidR="001F671D" w:rsidRPr="001F671D">
        <w:t>Meeting Schedule</w:t>
      </w:r>
      <w:bookmarkEnd w:id="45"/>
    </w:p>
    <w:p w:rsidR="004D0AE9" w:rsidRDefault="004D0AE9" w:rsidP="004D0AE9">
      <w:pPr>
        <w:jc w:val="left"/>
        <w:rPr>
          <w:rFonts w:eastAsia="Calibri" w:cs="Arial"/>
        </w:rPr>
      </w:pPr>
    </w:p>
    <w:p w:rsidR="001F671D" w:rsidRDefault="001F671D" w:rsidP="004D0AE9">
      <w:pPr>
        <w:jc w:val="left"/>
        <w:rPr>
          <w:rFonts w:eastAsia="Calibri" w:cs="Arial"/>
        </w:rPr>
      </w:pPr>
      <w:r w:rsidRPr="001F671D">
        <w:rPr>
          <w:rFonts w:eastAsia="Calibri" w:cs="Arial"/>
        </w:rPr>
        <w:t xml:space="preserve">The LEMC meets </w:t>
      </w:r>
      <w:proofErr w:type="gramStart"/>
      <w:r w:rsidRPr="001F671D">
        <w:rPr>
          <w:rFonts w:eastAsia="Calibri" w:cs="Arial"/>
        </w:rPr>
        <w:t>Twice</w:t>
      </w:r>
      <w:proofErr w:type="gramEnd"/>
      <w:r w:rsidRPr="001F671D">
        <w:rPr>
          <w:rFonts w:eastAsia="Calibri" w:cs="Arial"/>
        </w:rPr>
        <w:t xml:space="preserve"> a year in accordance with State Emergency Management Policy 2.5 – ‘Emergency Management in Local Government Districts’. Meetings are held as follows;</w:t>
      </w:r>
    </w:p>
    <w:p w:rsidR="004D0AE9" w:rsidRPr="001F671D" w:rsidRDefault="004D0AE9" w:rsidP="004D0AE9">
      <w:pPr>
        <w:jc w:val="left"/>
        <w:rPr>
          <w:rFonts w:eastAsia="Calibri" w:cs="Arial"/>
        </w:rPr>
      </w:pPr>
    </w:p>
    <w:tbl>
      <w:tblPr>
        <w:tblStyle w:val="TableGrid3"/>
        <w:tblW w:w="0" w:type="auto"/>
        <w:tblInd w:w="0" w:type="dxa"/>
        <w:tblLook w:val="04A0" w:firstRow="1" w:lastRow="0" w:firstColumn="1" w:lastColumn="0" w:noHBand="0" w:noVBand="1"/>
      </w:tblPr>
      <w:tblGrid>
        <w:gridCol w:w="4506"/>
        <w:gridCol w:w="4510"/>
      </w:tblGrid>
      <w:tr w:rsidR="001F671D" w:rsidRPr="001F671D" w:rsidTr="001F671D">
        <w:tc>
          <w:tcPr>
            <w:tcW w:w="46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4D0AE9">
            <w:pPr>
              <w:jc w:val="center"/>
              <w:rPr>
                <w:rFonts w:cs="Arial"/>
                <w:b/>
              </w:rPr>
            </w:pPr>
            <w:r w:rsidRPr="001F671D">
              <w:rPr>
                <w:rFonts w:cs="Arial"/>
                <w:b/>
              </w:rPr>
              <w:t>Date &amp; Time</w:t>
            </w:r>
          </w:p>
        </w:tc>
        <w:tc>
          <w:tcPr>
            <w:tcW w:w="46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4D0AE9">
            <w:pPr>
              <w:jc w:val="center"/>
              <w:rPr>
                <w:rFonts w:cs="Arial"/>
                <w:b/>
              </w:rPr>
            </w:pPr>
            <w:r w:rsidRPr="001F671D">
              <w:rPr>
                <w:rFonts w:cs="Arial"/>
                <w:b/>
              </w:rPr>
              <w:t>Location</w:t>
            </w:r>
          </w:p>
        </w:tc>
      </w:tr>
      <w:tr w:rsidR="001F671D" w:rsidRPr="001F671D" w:rsidTr="001F671D">
        <w:tc>
          <w:tcPr>
            <w:tcW w:w="46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4D0AE9">
            <w:pPr>
              <w:jc w:val="left"/>
              <w:rPr>
                <w:rFonts w:cs="Arial"/>
              </w:rPr>
            </w:pPr>
            <w:r w:rsidRPr="001F671D">
              <w:rPr>
                <w:rFonts w:cs="Arial"/>
              </w:rPr>
              <w:t>April 3.00pm</w:t>
            </w:r>
          </w:p>
        </w:tc>
        <w:tc>
          <w:tcPr>
            <w:tcW w:w="46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4D0AE9">
            <w:pPr>
              <w:jc w:val="left"/>
              <w:rPr>
                <w:rFonts w:cs="Arial"/>
              </w:rPr>
            </w:pPr>
            <w:r w:rsidRPr="001F671D">
              <w:rPr>
                <w:rFonts w:cs="Arial"/>
              </w:rPr>
              <w:t>Shire of Cuballing</w:t>
            </w:r>
          </w:p>
        </w:tc>
      </w:tr>
      <w:tr w:rsidR="001F671D" w:rsidRPr="001F671D" w:rsidTr="001F671D">
        <w:tc>
          <w:tcPr>
            <w:tcW w:w="46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4D0AE9">
            <w:pPr>
              <w:jc w:val="left"/>
              <w:rPr>
                <w:rFonts w:cs="Arial"/>
              </w:rPr>
            </w:pPr>
            <w:r w:rsidRPr="001F671D">
              <w:rPr>
                <w:rFonts w:cs="Arial"/>
              </w:rPr>
              <w:t xml:space="preserve">October 3.00pm </w:t>
            </w:r>
          </w:p>
        </w:tc>
        <w:tc>
          <w:tcPr>
            <w:tcW w:w="46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4D0AE9">
            <w:pPr>
              <w:jc w:val="left"/>
              <w:rPr>
                <w:rFonts w:cs="Arial"/>
              </w:rPr>
            </w:pPr>
            <w:r w:rsidRPr="001F671D">
              <w:rPr>
                <w:rFonts w:cs="Arial"/>
              </w:rPr>
              <w:t>Shire of Wickepin</w:t>
            </w:r>
          </w:p>
        </w:tc>
      </w:tr>
      <w:tr w:rsidR="001F671D" w:rsidRPr="001F671D" w:rsidTr="001F671D">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r>
      <w:tr w:rsidR="001F671D" w:rsidRPr="001F671D" w:rsidTr="001F671D">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r>
      <w:tr w:rsidR="001F671D" w:rsidRPr="001F671D" w:rsidTr="001F671D">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r>
      <w:tr w:rsidR="001F671D" w:rsidRPr="001F671D" w:rsidTr="001F671D">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c>
          <w:tcPr>
            <w:tcW w:w="4621" w:type="dxa"/>
            <w:tcBorders>
              <w:top w:val="single" w:sz="4" w:space="0" w:color="auto"/>
              <w:left w:val="single" w:sz="4" w:space="0" w:color="auto"/>
              <w:bottom w:val="single" w:sz="4" w:space="0" w:color="auto"/>
              <w:right w:val="single" w:sz="4" w:space="0" w:color="auto"/>
            </w:tcBorders>
          </w:tcPr>
          <w:p w:rsidR="001F671D" w:rsidRPr="001F671D" w:rsidRDefault="001F671D" w:rsidP="004D0AE9">
            <w:pPr>
              <w:jc w:val="left"/>
              <w:rPr>
                <w:rFonts w:cs="Arial"/>
              </w:rPr>
            </w:pPr>
          </w:p>
        </w:tc>
      </w:tr>
    </w:tbl>
    <w:p w:rsidR="004D0AE9" w:rsidRDefault="004D0AE9" w:rsidP="004D0AE9">
      <w:bookmarkStart w:id="46" w:name="_Toc363565872"/>
    </w:p>
    <w:p w:rsidR="001F671D" w:rsidRPr="001F671D" w:rsidRDefault="004D0AE9" w:rsidP="004D0AE9">
      <w:r>
        <w:t>2.3</w:t>
      </w:r>
      <w:r>
        <w:tab/>
      </w:r>
      <w:r w:rsidR="001F671D" w:rsidRPr="001F671D">
        <w:t>LEMC Constitution &amp; Procedures</w:t>
      </w:r>
      <w:bookmarkEnd w:id="46"/>
    </w:p>
    <w:p w:rsidR="004D0AE9" w:rsidRDefault="004D0AE9" w:rsidP="004D0AE9">
      <w:pPr>
        <w:jc w:val="left"/>
        <w:rPr>
          <w:rFonts w:eastAsia="Calibri" w:cs="Arial"/>
        </w:rPr>
      </w:pPr>
    </w:p>
    <w:p w:rsidR="001F671D" w:rsidRPr="001F671D" w:rsidRDefault="001F671D" w:rsidP="004D0AE9">
      <w:pPr>
        <w:jc w:val="left"/>
        <w:rPr>
          <w:rFonts w:eastAsia="Calibri" w:cs="Arial"/>
        </w:rPr>
      </w:pPr>
      <w:r w:rsidRPr="001F671D">
        <w:rPr>
          <w:rFonts w:eastAsia="Calibri" w:cs="Arial"/>
        </w:rPr>
        <w:t>The constitution and procedures for the LEMC are detailed in State Emergency Management Policy 2.5 – ‘Emergency Management in Local Government Districts’</w:t>
      </w:r>
    </w:p>
    <w:p w:rsidR="004D0AE9" w:rsidRDefault="004D0AE9" w:rsidP="004D0AE9">
      <w:bookmarkStart w:id="47" w:name="_Toc363565873"/>
    </w:p>
    <w:p w:rsidR="001F671D" w:rsidRDefault="004D0AE9" w:rsidP="004D0AE9">
      <w:r>
        <w:t>2.4</w:t>
      </w:r>
      <w:r>
        <w:tab/>
      </w:r>
      <w:r w:rsidR="001F671D" w:rsidRPr="001F671D">
        <w:t>Annual Reports and Annual Business Plan</w:t>
      </w:r>
      <w:bookmarkEnd w:id="47"/>
    </w:p>
    <w:p w:rsidR="004D0AE9" w:rsidRPr="001F671D" w:rsidRDefault="004D0AE9" w:rsidP="004D0AE9"/>
    <w:p w:rsidR="001F671D" w:rsidRPr="001F671D" w:rsidRDefault="001F671D" w:rsidP="004D0AE9">
      <w:pPr>
        <w:jc w:val="left"/>
        <w:rPr>
          <w:rFonts w:eastAsia="Calibri" w:cs="Arial"/>
        </w:rPr>
      </w:pPr>
      <w:r w:rsidRPr="001F671D">
        <w:rPr>
          <w:rFonts w:eastAsia="Calibri" w:cs="Arial"/>
        </w:rPr>
        <w:t>The Executive Officer will complete the Annual Report in accordance with Policy. The LEMC will develop an Annual Business Plan as directed by SEMC.</w:t>
      </w:r>
    </w:p>
    <w:p w:rsidR="001F671D" w:rsidRPr="001F671D" w:rsidRDefault="001F671D" w:rsidP="001F671D">
      <w:pPr>
        <w:spacing w:line="276" w:lineRule="auto"/>
        <w:jc w:val="left"/>
        <w:rPr>
          <w:rFonts w:ascii="Calibri" w:eastAsia="Calibri" w:hAnsi="Calibri" w:cs="Times New Roman"/>
        </w:rPr>
        <w:sectPr w:rsidR="001F671D" w:rsidRPr="001F671D">
          <w:pgSz w:w="11906" w:h="16838"/>
          <w:pgMar w:top="1440" w:right="1440" w:bottom="1440" w:left="1440" w:header="708" w:footer="708" w:gutter="0"/>
          <w:cols w:space="720"/>
        </w:sectPr>
      </w:pPr>
    </w:p>
    <w:p w:rsidR="001F671D" w:rsidRPr="001F671D" w:rsidRDefault="001F671D" w:rsidP="004D0AE9">
      <w:pPr>
        <w:jc w:val="left"/>
        <w:rPr>
          <w:rFonts w:ascii="Calibri" w:eastAsia="Calibri" w:hAnsi="Calibri" w:cs="Times New Roman"/>
        </w:rPr>
      </w:pPr>
    </w:p>
    <w:p w:rsidR="001F671D" w:rsidRPr="001F671D" w:rsidRDefault="004D0AE9" w:rsidP="004D0AE9">
      <w:bookmarkStart w:id="48" w:name="_Toc363565874"/>
      <w:r>
        <w:t xml:space="preserve">2.5 </w:t>
      </w:r>
      <w:r>
        <w:tab/>
      </w:r>
      <w:r w:rsidR="001F671D" w:rsidRPr="001F671D">
        <w:t>Emergency Risk Management</w:t>
      </w:r>
      <w:bookmarkEnd w:id="48"/>
    </w:p>
    <w:p w:rsidR="004D0AE9" w:rsidRDefault="004D0AE9" w:rsidP="004D0AE9">
      <w:pPr>
        <w:jc w:val="left"/>
        <w:rPr>
          <w:rFonts w:eastAsia="Calibri" w:cs="Arial"/>
        </w:rPr>
      </w:pPr>
    </w:p>
    <w:p w:rsidR="001F671D" w:rsidRDefault="001F671D" w:rsidP="004D0AE9">
      <w:pPr>
        <w:jc w:val="left"/>
        <w:rPr>
          <w:rFonts w:eastAsia="Calibri" w:cs="Arial"/>
        </w:rPr>
      </w:pPr>
      <w:r w:rsidRPr="001F671D">
        <w:rPr>
          <w:rFonts w:eastAsia="Calibri" w:cs="Arial"/>
        </w:rPr>
        <w:t>The Cuballing Wickepin LEMC and the community have undertaken a risk assessment of the Shires and utilising emergency risk management models based on the Australian/New Zealand Standard for Risk Management 4360: 2004. The subsequent output of this process has resulted in a Risk Statement Register and a Risk Treatment Schedule, which are attached as an appendix.</w:t>
      </w:r>
    </w:p>
    <w:p w:rsidR="00B56D2C" w:rsidRPr="001F671D" w:rsidRDefault="00B56D2C" w:rsidP="004D0AE9">
      <w:pPr>
        <w:jc w:val="left"/>
        <w:rPr>
          <w:rFonts w:eastAsia="Calibri" w:cs="Arial"/>
        </w:rPr>
      </w:pPr>
    </w:p>
    <w:p w:rsidR="001F671D" w:rsidRDefault="001F671D" w:rsidP="004D0AE9">
      <w:pPr>
        <w:jc w:val="left"/>
        <w:rPr>
          <w:rFonts w:eastAsia="Calibri" w:cs="Arial"/>
        </w:rPr>
      </w:pPr>
      <w:r w:rsidRPr="001F671D">
        <w:rPr>
          <w:rFonts w:eastAsia="Calibri" w:cs="Arial"/>
        </w:rPr>
        <w:t>The Cuballing / Wickepin LEMC and the community will conduct a review of the risk analysis for the communities every 5 years in accordance with SEMP 2.5.</w:t>
      </w:r>
    </w:p>
    <w:p w:rsidR="00B56D2C" w:rsidRPr="001F671D" w:rsidRDefault="00B56D2C" w:rsidP="004D0AE9">
      <w:pPr>
        <w:jc w:val="left"/>
        <w:rPr>
          <w:rFonts w:eastAsia="Calibri" w:cs="Arial"/>
        </w:rPr>
      </w:pPr>
    </w:p>
    <w:p w:rsidR="001F671D" w:rsidRPr="001F671D" w:rsidRDefault="001F671D" w:rsidP="004D0AE9">
      <w:pPr>
        <w:pBdr>
          <w:top w:val="single" w:sz="4" w:space="1" w:color="auto"/>
          <w:left w:val="single" w:sz="4" w:space="4" w:color="auto"/>
          <w:bottom w:val="single" w:sz="4" w:space="1" w:color="auto"/>
          <w:right w:val="single" w:sz="4" w:space="4" w:color="auto"/>
        </w:pBdr>
        <w:shd w:val="clear" w:color="auto" w:fill="BFBFBF"/>
        <w:jc w:val="left"/>
        <w:rPr>
          <w:rFonts w:eastAsia="Calibri" w:cs="Arial"/>
        </w:rPr>
      </w:pPr>
      <w:r w:rsidRPr="001F671D">
        <w:rPr>
          <w:rFonts w:eastAsia="Calibri" w:cs="Arial"/>
        </w:rPr>
        <w:t xml:space="preserve">The details of the emergency risk management process as contained in the ‘Emergency Risk Management Report’ which is a sub-plan to these arrangements.                                            </w:t>
      </w:r>
    </w:p>
    <w:p w:rsidR="001F671D" w:rsidRPr="001F671D" w:rsidRDefault="001F671D" w:rsidP="004D0AE9">
      <w:pPr>
        <w:jc w:val="left"/>
        <w:rPr>
          <w:rFonts w:ascii="Calibri" w:eastAsia="Calibri" w:hAnsi="Calibri" w:cs="Times New Roman"/>
        </w:rPr>
      </w:pPr>
    </w:p>
    <w:p w:rsidR="001F671D" w:rsidRPr="001F671D" w:rsidRDefault="001F671D" w:rsidP="004D0AE9">
      <w:pPr>
        <w:jc w:val="left"/>
        <w:rPr>
          <w:rFonts w:ascii="Calibri" w:eastAsia="Calibri" w:hAnsi="Calibri" w:cs="Times New Roman"/>
        </w:rPr>
      </w:pPr>
    </w:p>
    <w:p w:rsidR="001F671D" w:rsidRPr="001F671D" w:rsidRDefault="001F671D" w:rsidP="004D0AE9">
      <w:pPr>
        <w:jc w:val="left"/>
        <w:rPr>
          <w:rFonts w:ascii="Calibri" w:eastAsia="Calibri" w:hAnsi="Calibri" w:cs="Times New Roman"/>
        </w:rPr>
      </w:pPr>
    </w:p>
    <w:p w:rsidR="001F671D" w:rsidRPr="001F671D" w:rsidRDefault="001F671D" w:rsidP="004D0AE9">
      <w:pPr>
        <w:jc w:val="left"/>
        <w:rPr>
          <w:rFonts w:ascii="Calibri" w:eastAsia="Calibri" w:hAnsi="Calibri" w:cs="Times New Roman"/>
        </w:rPr>
      </w:pPr>
    </w:p>
    <w:p w:rsidR="001F671D" w:rsidRPr="001F671D" w:rsidRDefault="001F671D" w:rsidP="004D0AE9">
      <w:pPr>
        <w:jc w:val="left"/>
        <w:rPr>
          <w:rFonts w:ascii="Calibri" w:eastAsia="Calibri" w:hAnsi="Calibri" w:cs="Times New Roman"/>
        </w:rPr>
      </w:pPr>
    </w:p>
    <w:p w:rsidR="001F671D" w:rsidRPr="001F671D" w:rsidRDefault="001F671D" w:rsidP="004D0AE9">
      <w:pPr>
        <w:jc w:val="left"/>
        <w:rPr>
          <w:rFonts w:ascii="Calibri" w:eastAsia="Calibri" w:hAnsi="Calibri" w:cs="Times New Roman"/>
        </w:rPr>
      </w:pPr>
    </w:p>
    <w:p w:rsidR="004D0AE9" w:rsidRDefault="004D0AE9" w:rsidP="004D0AE9">
      <w:pPr>
        <w:jc w:val="left"/>
        <w:rPr>
          <w:rFonts w:ascii="Calibri" w:eastAsia="Calibri" w:hAnsi="Calibri" w:cs="Times New Roman"/>
        </w:rPr>
        <w:sectPr w:rsidR="004D0AE9">
          <w:pgSz w:w="11906" w:h="16838"/>
          <w:pgMar w:top="1440" w:right="1440" w:bottom="1440" w:left="1440" w:header="708" w:footer="708" w:gutter="0"/>
          <w:cols w:space="720"/>
        </w:sectPr>
      </w:pPr>
    </w:p>
    <w:p w:rsidR="001F671D" w:rsidRPr="004D0AE9" w:rsidRDefault="001F671D" w:rsidP="004D0AE9">
      <w:pPr>
        <w:rPr>
          <w:rFonts w:cs="Arial"/>
          <w:b/>
        </w:rPr>
      </w:pPr>
      <w:bookmarkStart w:id="49" w:name="_Toc363565875"/>
      <w:r w:rsidRPr="004D0AE9">
        <w:rPr>
          <w:rFonts w:cs="Arial"/>
          <w:b/>
        </w:rPr>
        <w:lastRenderedPageBreak/>
        <w:t>PART 3 – RESPONSE</w:t>
      </w:r>
      <w:bookmarkEnd w:id="49"/>
    </w:p>
    <w:p w:rsidR="001F671D" w:rsidRPr="004D0AE9" w:rsidRDefault="001F671D" w:rsidP="004D0AE9">
      <w:pPr>
        <w:rPr>
          <w:rFonts w:cs="Arial"/>
        </w:rPr>
      </w:pPr>
      <w:bookmarkStart w:id="50" w:name="_Toc363565876"/>
      <w:bookmarkEnd w:id="50"/>
    </w:p>
    <w:p w:rsidR="001F671D" w:rsidRPr="004D0AE9" w:rsidRDefault="004D0AE9" w:rsidP="004D0AE9">
      <w:pPr>
        <w:rPr>
          <w:rFonts w:cs="Arial"/>
        </w:rPr>
      </w:pPr>
      <w:bookmarkStart w:id="51" w:name="_Toc363565877"/>
      <w:r w:rsidRPr="004D0AE9">
        <w:rPr>
          <w:rFonts w:cs="Arial"/>
        </w:rPr>
        <w:t>3.1</w:t>
      </w:r>
      <w:r w:rsidRPr="004D0AE9">
        <w:rPr>
          <w:rFonts w:cs="Arial"/>
        </w:rPr>
        <w:tab/>
      </w:r>
      <w:r w:rsidR="001F671D" w:rsidRPr="004D0AE9">
        <w:rPr>
          <w:rFonts w:cs="Arial"/>
        </w:rPr>
        <w:t>Risks – Emergencies Likely to Occur</w:t>
      </w:r>
      <w:bookmarkEnd w:id="51"/>
    </w:p>
    <w:p w:rsidR="004D0AE9" w:rsidRPr="004D0AE9" w:rsidRDefault="004D0AE9" w:rsidP="004D0AE9">
      <w:pPr>
        <w:jc w:val="left"/>
        <w:rPr>
          <w:rFonts w:eastAsia="Calibri" w:cs="Arial"/>
        </w:rPr>
      </w:pPr>
    </w:p>
    <w:p w:rsidR="001F671D" w:rsidRPr="004D0AE9" w:rsidRDefault="001F671D" w:rsidP="004D0AE9">
      <w:pPr>
        <w:jc w:val="left"/>
        <w:rPr>
          <w:rFonts w:eastAsia="Calibri" w:cs="Arial"/>
        </w:rPr>
      </w:pPr>
      <w:r w:rsidRPr="004D0AE9">
        <w:rPr>
          <w:rFonts w:eastAsia="Calibri" w:cs="Arial"/>
        </w:rPr>
        <w:t>The following is a table of emergencies that are likely to occur within the Local Government area;</w:t>
      </w:r>
    </w:p>
    <w:p w:rsidR="00B56D2C" w:rsidRDefault="00B56D2C" w:rsidP="004D0AE9">
      <w:pPr>
        <w:jc w:val="left"/>
        <w:rPr>
          <w:rFonts w:eastAsia="Calibri" w:cs="Arial"/>
        </w:rPr>
      </w:pPr>
    </w:p>
    <w:p w:rsidR="00B56D2C" w:rsidRDefault="001F671D" w:rsidP="00B56D2C">
      <w:pPr>
        <w:jc w:val="center"/>
        <w:rPr>
          <w:rFonts w:eastAsia="Calibri" w:cs="Arial"/>
        </w:rPr>
      </w:pPr>
      <w:r w:rsidRPr="004D0AE9">
        <w:rPr>
          <w:rFonts w:eastAsia="Calibri" w:cs="Arial"/>
        </w:rPr>
        <w:t>Table 3.1</w:t>
      </w:r>
    </w:p>
    <w:p w:rsidR="001F671D" w:rsidRPr="004D0AE9" w:rsidRDefault="001F671D" w:rsidP="004D0AE9">
      <w:pPr>
        <w:jc w:val="left"/>
        <w:rPr>
          <w:rFonts w:eastAsia="Calibri" w:cs="Arial"/>
        </w:rPr>
      </w:pPr>
    </w:p>
    <w:tbl>
      <w:tblPr>
        <w:tblStyle w:val="TableGrid3"/>
        <w:tblW w:w="0" w:type="auto"/>
        <w:tblInd w:w="0" w:type="dxa"/>
        <w:tblLook w:val="04A0" w:firstRow="1" w:lastRow="0" w:firstColumn="1" w:lastColumn="0" w:noHBand="0" w:noVBand="1"/>
      </w:tblPr>
      <w:tblGrid>
        <w:gridCol w:w="1372"/>
        <w:gridCol w:w="1392"/>
        <w:gridCol w:w="1401"/>
        <w:gridCol w:w="1392"/>
        <w:gridCol w:w="1372"/>
        <w:gridCol w:w="2087"/>
      </w:tblGrid>
      <w:tr w:rsidR="001F671D" w:rsidRPr="004D0AE9" w:rsidTr="004D0AE9">
        <w:tc>
          <w:tcPr>
            <w:tcW w:w="1460" w:type="dxa"/>
            <w:tcBorders>
              <w:top w:val="single" w:sz="4" w:space="0" w:color="auto"/>
              <w:left w:val="single" w:sz="4" w:space="0" w:color="auto"/>
              <w:bottom w:val="single" w:sz="4" w:space="0" w:color="auto"/>
              <w:right w:val="single" w:sz="4" w:space="0" w:color="auto"/>
            </w:tcBorders>
            <w:vAlign w:val="center"/>
            <w:hideMark/>
          </w:tcPr>
          <w:p w:rsidR="001F671D" w:rsidRPr="004D0AE9" w:rsidRDefault="001F671D" w:rsidP="004D0AE9">
            <w:pPr>
              <w:jc w:val="center"/>
              <w:rPr>
                <w:rFonts w:cs="Arial"/>
                <w:b/>
              </w:rPr>
            </w:pPr>
            <w:r w:rsidRPr="004D0AE9">
              <w:rPr>
                <w:rFonts w:cs="Arial"/>
                <w:b/>
              </w:rPr>
              <w:t>Hazard</w:t>
            </w:r>
          </w:p>
        </w:tc>
        <w:tc>
          <w:tcPr>
            <w:tcW w:w="1467" w:type="dxa"/>
            <w:tcBorders>
              <w:top w:val="single" w:sz="4" w:space="0" w:color="auto"/>
              <w:left w:val="single" w:sz="4" w:space="0" w:color="auto"/>
              <w:bottom w:val="single" w:sz="4" w:space="0" w:color="auto"/>
              <w:right w:val="single" w:sz="4" w:space="0" w:color="auto"/>
            </w:tcBorders>
            <w:vAlign w:val="center"/>
            <w:hideMark/>
          </w:tcPr>
          <w:p w:rsidR="001F671D" w:rsidRPr="004D0AE9" w:rsidRDefault="001F671D" w:rsidP="004D0AE9">
            <w:pPr>
              <w:jc w:val="center"/>
              <w:rPr>
                <w:rFonts w:cs="Arial"/>
                <w:b/>
              </w:rPr>
            </w:pPr>
            <w:r w:rsidRPr="004D0AE9">
              <w:rPr>
                <w:rFonts w:cs="Arial"/>
                <w:b/>
              </w:rPr>
              <w:t>HMA</w:t>
            </w:r>
          </w:p>
        </w:tc>
        <w:tc>
          <w:tcPr>
            <w:tcW w:w="1470" w:type="dxa"/>
            <w:tcBorders>
              <w:top w:val="single" w:sz="4" w:space="0" w:color="auto"/>
              <w:left w:val="single" w:sz="4" w:space="0" w:color="auto"/>
              <w:bottom w:val="single" w:sz="4" w:space="0" w:color="auto"/>
              <w:right w:val="single" w:sz="4" w:space="0" w:color="auto"/>
            </w:tcBorders>
            <w:vAlign w:val="center"/>
            <w:hideMark/>
          </w:tcPr>
          <w:p w:rsidR="001F671D" w:rsidRPr="004D0AE9" w:rsidRDefault="001F671D" w:rsidP="004D0AE9">
            <w:pPr>
              <w:jc w:val="center"/>
              <w:rPr>
                <w:rFonts w:cs="Arial"/>
                <w:b/>
              </w:rPr>
            </w:pPr>
            <w:r w:rsidRPr="004D0AE9">
              <w:rPr>
                <w:rFonts w:cs="Arial"/>
                <w:b/>
              </w:rPr>
              <w:t>Local Combat Role</w:t>
            </w:r>
          </w:p>
        </w:tc>
        <w:tc>
          <w:tcPr>
            <w:tcW w:w="1467" w:type="dxa"/>
            <w:tcBorders>
              <w:top w:val="single" w:sz="4" w:space="0" w:color="auto"/>
              <w:left w:val="single" w:sz="4" w:space="0" w:color="auto"/>
              <w:bottom w:val="single" w:sz="4" w:space="0" w:color="auto"/>
              <w:right w:val="single" w:sz="4" w:space="0" w:color="auto"/>
            </w:tcBorders>
            <w:vAlign w:val="center"/>
            <w:hideMark/>
          </w:tcPr>
          <w:p w:rsidR="001F671D" w:rsidRPr="004D0AE9" w:rsidRDefault="001F671D" w:rsidP="004D0AE9">
            <w:pPr>
              <w:jc w:val="center"/>
              <w:rPr>
                <w:rFonts w:cs="Arial"/>
                <w:b/>
              </w:rPr>
            </w:pPr>
            <w:r w:rsidRPr="004D0AE9">
              <w:rPr>
                <w:rFonts w:cs="Arial"/>
                <w:b/>
              </w:rPr>
              <w:t>Local Support Role</w:t>
            </w:r>
          </w:p>
        </w:tc>
        <w:tc>
          <w:tcPr>
            <w:tcW w:w="1461" w:type="dxa"/>
            <w:tcBorders>
              <w:top w:val="single" w:sz="4" w:space="0" w:color="auto"/>
              <w:left w:val="single" w:sz="4" w:space="0" w:color="auto"/>
              <w:bottom w:val="single" w:sz="4" w:space="0" w:color="auto"/>
              <w:right w:val="single" w:sz="4" w:space="0" w:color="auto"/>
            </w:tcBorders>
            <w:vAlign w:val="center"/>
            <w:hideMark/>
          </w:tcPr>
          <w:p w:rsidR="001F671D" w:rsidRPr="004D0AE9" w:rsidRDefault="001F671D" w:rsidP="004D0AE9">
            <w:pPr>
              <w:jc w:val="center"/>
              <w:rPr>
                <w:rFonts w:cs="Arial"/>
                <w:b/>
              </w:rPr>
            </w:pPr>
            <w:proofErr w:type="spellStart"/>
            <w:r w:rsidRPr="004D0AE9">
              <w:rPr>
                <w:rFonts w:cs="Arial"/>
                <w:b/>
              </w:rPr>
              <w:t>Westplan</w:t>
            </w:r>
            <w:proofErr w:type="spellEnd"/>
          </w:p>
        </w:tc>
        <w:tc>
          <w:tcPr>
            <w:tcW w:w="1917" w:type="dxa"/>
            <w:tcBorders>
              <w:top w:val="single" w:sz="4" w:space="0" w:color="auto"/>
              <w:left w:val="single" w:sz="4" w:space="0" w:color="auto"/>
              <w:bottom w:val="single" w:sz="4" w:space="0" w:color="auto"/>
              <w:right w:val="single" w:sz="4" w:space="0" w:color="auto"/>
            </w:tcBorders>
            <w:vAlign w:val="center"/>
            <w:hideMark/>
          </w:tcPr>
          <w:p w:rsidR="001F671D" w:rsidRPr="004D0AE9" w:rsidRDefault="001F671D" w:rsidP="004D0AE9">
            <w:pPr>
              <w:jc w:val="center"/>
              <w:rPr>
                <w:rFonts w:cs="Arial"/>
                <w:b/>
              </w:rPr>
            </w:pPr>
            <w:r w:rsidRPr="004D0AE9">
              <w:rPr>
                <w:rFonts w:cs="Arial"/>
                <w:b/>
              </w:rPr>
              <w:t>Local Plan</w:t>
            </w: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Air Transport</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WA Police</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 St John, Ambulance, SES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Air Crash (2009)</w:t>
            </w:r>
          </w:p>
        </w:tc>
        <w:tc>
          <w:tcPr>
            <w:tcW w:w="191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Narrogin Airport Plan</w:t>
            </w: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Fire (DEC Land)</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DEC</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 SES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Bushfire (2005)</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 xml:space="preserve">Fire (Inside </w:t>
            </w:r>
            <w:proofErr w:type="spellStart"/>
            <w:r w:rsidRPr="004D0AE9">
              <w:rPr>
                <w:rFonts w:cs="Arial"/>
              </w:rPr>
              <w:t>gazetted</w:t>
            </w:r>
            <w:proofErr w:type="spellEnd"/>
            <w:r w:rsidRPr="004D0AE9">
              <w:rPr>
                <w:rFonts w:cs="Arial"/>
              </w:rPr>
              <w:t xml:space="preserve"> fire district)</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DFES</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Urban Fire (2000)</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 xml:space="preserve">Fire (outside </w:t>
            </w:r>
            <w:proofErr w:type="spellStart"/>
            <w:r w:rsidRPr="004D0AE9">
              <w:rPr>
                <w:rFonts w:cs="Arial"/>
              </w:rPr>
              <w:t>gazetted</w:t>
            </w:r>
            <w:proofErr w:type="spellEnd"/>
            <w:r w:rsidRPr="004D0AE9">
              <w:rPr>
                <w:rFonts w:cs="Arial"/>
              </w:rPr>
              <w:t xml:space="preserve"> fire district)</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LG</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 DEC</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Storm (2004)</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Fire (Structural)</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DFES</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 St John Ambulance</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Urban Fire (2000)</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Flood</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DFES</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SES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Flood (2010)</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Hazardous Materials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DFES</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proofErr w:type="spellStart"/>
            <w:r w:rsidRPr="004D0AE9">
              <w:rPr>
                <w:rFonts w:cs="Arial"/>
              </w:rPr>
              <w:t>HazMat</w:t>
            </w:r>
            <w:proofErr w:type="spellEnd"/>
            <w:r w:rsidRPr="004D0AE9">
              <w:rPr>
                <w:rFonts w:cs="Arial"/>
              </w:rPr>
              <w:t xml:space="preserve"> (2010)</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Land Search &amp; rescue</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WA Police</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SES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Land Search  (2007)</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Road Transport Emergency</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WA Police</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VFRS, SES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Road Crash (2005)</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Welfare</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DCP</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Welfare</w:t>
            </w:r>
          </w:p>
        </w:tc>
        <w:tc>
          <w:tcPr>
            <w:tcW w:w="191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Cuballing/Wickepin Welfare Plan 2009</w:t>
            </w: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Rail Freight Emergency</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proofErr w:type="spellStart"/>
            <w:r w:rsidRPr="004D0AE9">
              <w:rPr>
                <w:rFonts w:cs="Arial"/>
              </w:rPr>
              <w:t>Westnet</w:t>
            </w:r>
            <w:proofErr w:type="spellEnd"/>
            <w:r w:rsidRPr="004D0AE9">
              <w:rPr>
                <w:rFonts w:cs="Arial"/>
              </w:rPr>
              <w:t xml:space="preserve"> Rail</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proofErr w:type="spellStart"/>
            <w:r w:rsidRPr="004D0AE9">
              <w:rPr>
                <w:rFonts w:cs="Arial"/>
              </w:rPr>
              <w:t>Westnet</w:t>
            </w:r>
            <w:proofErr w:type="spellEnd"/>
            <w:r w:rsidRPr="004D0AE9">
              <w:rPr>
                <w:rFonts w:cs="Arial"/>
              </w:rPr>
              <w:t xml:space="preserve"> Rail</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proofErr w:type="spellStart"/>
            <w:r w:rsidRPr="004D0AE9">
              <w:rPr>
                <w:rFonts w:cs="Arial"/>
              </w:rPr>
              <w:t>Westnet</w:t>
            </w:r>
            <w:proofErr w:type="spellEnd"/>
            <w:r w:rsidRPr="004D0AE9">
              <w:rPr>
                <w:rFonts w:cs="Arial"/>
              </w:rPr>
              <w:t xml:space="preserve"> Rail (2008)</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Plant &amp; Animal Biosecurity</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Department for Agriculture and Food</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Department for Ag &amp; Food</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Department for Food &amp; Ag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Animal &amp; Plant Biosecurity (2008)</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Earthquake</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DFES</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DFES, SES, LG</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proofErr w:type="spellStart"/>
            <w:r w:rsidRPr="004D0AE9">
              <w:rPr>
                <w:rFonts w:cs="Arial"/>
              </w:rPr>
              <w:t>Westplan</w:t>
            </w:r>
            <w:proofErr w:type="spellEnd"/>
            <w:r w:rsidRPr="004D0AE9">
              <w:rPr>
                <w:rFonts w:cs="Arial"/>
              </w:rPr>
              <w:t xml:space="preserve"> Earthquake (2003)</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146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Space re-entry Debris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WA Police</w:t>
            </w:r>
          </w:p>
        </w:tc>
        <w:tc>
          <w:tcPr>
            <w:tcW w:w="147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WA Police, SES</w:t>
            </w:r>
          </w:p>
        </w:tc>
        <w:tc>
          <w:tcPr>
            <w:tcW w:w="1467"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LG</w:t>
            </w:r>
          </w:p>
        </w:tc>
        <w:tc>
          <w:tcPr>
            <w:tcW w:w="146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proofErr w:type="spellStart"/>
            <w:r w:rsidRPr="004D0AE9">
              <w:rPr>
                <w:rFonts w:cs="Arial"/>
              </w:rPr>
              <w:t>Westplan</w:t>
            </w:r>
            <w:proofErr w:type="spellEnd"/>
            <w:r w:rsidRPr="004D0AE9">
              <w:rPr>
                <w:rFonts w:cs="Arial"/>
              </w:rPr>
              <w:t xml:space="preserve"> Space Debris (2010)</w:t>
            </w:r>
          </w:p>
        </w:tc>
        <w:tc>
          <w:tcPr>
            <w:tcW w:w="1917"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bl>
    <w:p w:rsidR="001F671D" w:rsidRPr="004D0AE9" w:rsidRDefault="001F671D" w:rsidP="004D0AE9">
      <w:pPr>
        <w:jc w:val="left"/>
        <w:rPr>
          <w:rFonts w:eastAsia="Calibri" w:cs="Arial"/>
        </w:rPr>
      </w:pPr>
    </w:p>
    <w:p w:rsidR="001F671D" w:rsidRDefault="001F671D" w:rsidP="00B56D2C">
      <w:pPr>
        <w:jc w:val="left"/>
        <w:rPr>
          <w:rFonts w:eastAsia="Calibri" w:cs="Arial"/>
        </w:rPr>
      </w:pPr>
      <w:r w:rsidRPr="004D0AE9">
        <w:rPr>
          <w:rFonts w:eastAsia="Calibri" w:cs="Arial"/>
        </w:rPr>
        <w:lastRenderedPageBreak/>
        <w:t>These arrangements are based on the premise that the HMA responsible for the above risks will develop, test and review appropriate emergency management plans for their hazard.</w:t>
      </w:r>
    </w:p>
    <w:p w:rsidR="004D0AE9" w:rsidRPr="004D0AE9" w:rsidRDefault="004D0AE9" w:rsidP="00B56D2C">
      <w:pPr>
        <w:jc w:val="left"/>
        <w:rPr>
          <w:rFonts w:eastAsia="Calibri" w:cs="Arial"/>
        </w:rPr>
      </w:pPr>
    </w:p>
    <w:p w:rsidR="001F671D" w:rsidRPr="001F671D" w:rsidRDefault="001F671D" w:rsidP="00B56D2C">
      <w:pPr>
        <w:spacing w:after="200"/>
        <w:jc w:val="left"/>
        <w:rPr>
          <w:rFonts w:eastAsia="Calibri" w:cs="Arial"/>
        </w:rPr>
      </w:pPr>
      <w:r w:rsidRPr="001F671D">
        <w:rPr>
          <w:rFonts w:eastAsia="Calibri" w:cs="Arial"/>
        </w:rPr>
        <w:t>It is recognised that the HMA’s and Combat agencies may require Town of Narrogin, Shire of Narrogin, Shire of Cuballing and Shire of Wickepin resources and assistance in emergency management. The Town of Narrogin, Shire of Narrogin, Shire of Cuballing and Shire of Wickepin is committed to providing assistance/support if required.</w:t>
      </w:r>
    </w:p>
    <w:p w:rsidR="001F671D" w:rsidRDefault="004D0AE9" w:rsidP="00B56D2C">
      <w:bookmarkStart w:id="52" w:name="_Toc363565878"/>
      <w:r>
        <w:t>3.2</w:t>
      </w:r>
      <w:r>
        <w:tab/>
      </w:r>
      <w:r w:rsidR="001F671D" w:rsidRPr="001F671D">
        <w:t>Activation of Local Arrangements</w:t>
      </w:r>
      <w:bookmarkEnd w:id="52"/>
    </w:p>
    <w:p w:rsidR="004D0AE9" w:rsidRPr="004D0AE9" w:rsidRDefault="004D0AE9" w:rsidP="00B56D2C">
      <w:pPr>
        <w:rPr>
          <w:rFonts w:cs="Arial"/>
        </w:rPr>
      </w:pPr>
    </w:p>
    <w:p w:rsidR="001F671D" w:rsidRPr="004D0AE9" w:rsidRDefault="001F671D" w:rsidP="00B56D2C">
      <w:pPr>
        <w:jc w:val="left"/>
        <w:rPr>
          <w:rFonts w:eastAsia="Calibri" w:cs="Arial"/>
        </w:rPr>
      </w:pPr>
      <w:r w:rsidRPr="004D0AE9">
        <w:rPr>
          <w:rFonts w:eastAsia="Calibri" w:cs="Arial"/>
        </w:rPr>
        <w:t>The hazard Management Agency or the Local Emergency Coordinator (LEC) in consultation with the Hazard Management Agency is responsible for the implementation of the Arrangements and for activating the required organisations in accordance with these arrangements.</w:t>
      </w:r>
    </w:p>
    <w:p w:rsidR="004D0AE9" w:rsidRPr="004D0AE9" w:rsidRDefault="004D0AE9" w:rsidP="00B56D2C">
      <w:pPr>
        <w:jc w:val="left"/>
        <w:rPr>
          <w:rFonts w:eastAsia="Calibri" w:cs="Arial"/>
        </w:rPr>
      </w:pPr>
    </w:p>
    <w:p w:rsidR="001F671D" w:rsidRPr="004D0AE9" w:rsidRDefault="001F671D" w:rsidP="00B56D2C">
      <w:pPr>
        <w:jc w:val="left"/>
        <w:rPr>
          <w:rFonts w:eastAsia="Calibri" w:cs="Arial"/>
          <w:b/>
        </w:rPr>
      </w:pPr>
      <w:r w:rsidRPr="004D0AE9">
        <w:rPr>
          <w:rFonts w:eastAsia="Calibri" w:cs="Arial"/>
          <w:b/>
        </w:rPr>
        <w:t>Incident Support Group (ISG)</w:t>
      </w:r>
    </w:p>
    <w:p w:rsidR="004D0AE9" w:rsidRPr="004D0AE9" w:rsidRDefault="004D0AE9" w:rsidP="00B56D2C">
      <w:pPr>
        <w:jc w:val="left"/>
        <w:rPr>
          <w:rFonts w:eastAsia="Calibri" w:cs="Arial"/>
        </w:rPr>
      </w:pPr>
    </w:p>
    <w:p w:rsidR="001F671D" w:rsidRPr="004D0AE9" w:rsidRDefault="001F671D" w:rsidP="00B56D2C">
      <w:pPr>
        <w:jc w:val="left"/>
        <w:rPr>
          <w:rFonts w:eastAsia="Calibri" w:cs="Arial"/>
        </w:rPr>
      </w:pPr>
      <w:r w:rsidRPr="004D0AE9">
        <w:rPr>
          <w:rFonts w:eastAsia="Calibri" w:cs="Arial"/>
        </w:rPr>
        <w:t>The ISG is convened by the HMA or the Local Emergency Coordinator in consultation with the HMA to assist in the overall coordination of services and information during a major incident. Coordination is achieved through clear identification of priorities by agencies sharing information and resources.</w:t>
      </w:r>
    </w:p>
    <w:p w:rsidR="004D0AE9" w:rsidRPr="004D0AE9" w:rsidRDefault="004D0AE9" w:rsidP="00B56D2C">
      <w:pPr>
        <w:jc w:val="left"/>
        <w:rPr>
          <w:rFonts w:eastAsia="Calibri" w:cs="Arial"/>
          <w:b/>
        </w:rPr>
      </w:pPr>
    </w:p>
    <w:p w:rsidR="001F671D" w:rsidRPr="004D0AE9" w:rsidRDefault="001F671D" w:rsidP="00B56D2C">
      <w:pPr>
        <w:jc w:val="left"/>
        <w:rPr>
          <w:rFonts w:eastAsia="Calibri" w:cs="Arial"/>
          <w:b/>
        </w:rPr>
      </w:pPr>
      <w:r w:rsidRPr="004D0AE9">
        <w:rPr>
          <w:rFonts w:eastAsia="Calibri" w:cs="Arial"/>
          <w:b/>
        </w:rPr>
        <w:t>Role</w:t>
      </w:r>
    </w:p>
    <w:p w:rsidR="001F671D" w:rsidRPr="004D0AE9" w:rsidRDefault="001F671D" w:rsidP="00B56D2C">
      <w:pPr>
        <w:jc w:val="left"/>
        <w:rPr>
          <w:rFonts w:eastAsia="Calibri" w:cs="Arial"/>
        </w:rPr>
      </w:pPr>
      <w:r w:rsidRPr="004D0AE9">
        <w:rPr>
          <w:rFonts w:eastAsia="Calibri" w:cs="Arial"/>
        </w:rPr>
        <w:t>The role of the ISG is to provide support to the incident management team. The ISG is a group of people represented by the different agencies who may have involvement in the incident.</w:t>
      </w:r>
    </w:p>
    <w:p w:rsidR="004D0AE9" w:rsidRPr="004D0AE9" w:rsidRDefault="004D0AE9" w:rsidP="00B56D2C">
      <w:pPr>
        <w:jc w:val="left"/>
        <w:rPr>
          <w:rFonts w:eastAsia="Calibri" w:cs="Arial"/>
          <w:b/>
        </w:rPr>
      </w:pPr>
    </w:p>
    <w:p w:rsidR="001F671D" w:rsidRPr="004D0AE9" w:rsidRDefault="001F671D" w:rsidP="00B56D2C">
      <w:pPr>
        <w:jc w:val="left"/>
        <w:rPr>
          <w:rFonts w:eastAsia="Calibri" w:cs="Arial"/>
          <w:b/>
        </w:rPr>
      </w:pPr>
      <w:r w:rsidRPr="004D0AE9">
        <w:rPr>
          <w:rFonts w:eastAsia="Calibri" w:cs="Arial"/>
          <w:b/>
        </w:rPr>
        <w:t>Triggers for the activation of an ISG</w:t>
      </w:r>
    </w:p>
    <w:p w:rsidR="004D0AE9" w:rsidRPr="004D0AE9" w:rsidRDefault="004D0AE9" w:rsidP="00B56D2C">
      <w:pPr>
        <w:jc w:val="left"/>
        <w:rPr>
          <w:rFonts w:eastAsia="Calibri" w:cs="Arial"/>
        </w:rPr>
      </w:pPr>
    </w:p>
    <w:p w:rsidR="001F671D" w:rsidRPr="004D0AE9" w:rsidRDefault="001F671D" w:rsidP="00B56D2C">
      <w:pPr>
        <w:jc w:val="left"/>
        <w:rPr>
          <w:rFonts w:eastAsia="Calibri" w:cs="Arial"/>
        </w:rPr>
      </w:pPr>
      <w:r w:rsidRPr="004D0AE9">
        <w:rPr>
          <w:rFonts w:eastAsia="Calibri" w:cs="Arial"/>
        </w:rPr>
        <w:t>The Activation of an ISG should be considered when the following occur;</w:t>
      </w:r>
    </w:p>
    <w:p w:rsidR="001F671D" w:rsidRPr="004D0AE9" w:rsidRDefault="001F671D" w:rsidP="00AC6757">
      <w:pPr>
        <w:numPr>
          <w:ilvl w:val="0"/>
          <w:numId w:val="35"/>
        </w:numPr>
        <w:contextualSpacing/>
        <w:jc w:val="left"/>
        <w:rPr>
          <w:rFonts w:eastAsia="Calibri" w:cs="Arial"/>
        </w:rPr>
      </w:pPr>
      <w:r w:rsidRPr="004D0AE9">
        <w:rPr>
          <w:rFonts w:eastAsia="Calibri" w:cs="Arial"/>
        </w:rPr>
        <w:t>For a level 2 incident</w:t>
      </w:r>
    </w:p>
    <w:p w:rsidR="001F671D" w:rsidRPr="004D0AE9" w:rsidRDefault="001F671D" w:rsidP="00AC6757">
      <w:pPr>
        <w:numPr>
          <w:ilvl w:val="0"/>
          <w:numId w:val="35"/>
        </w:numPr>
        <w:contextualSpacing/>
        <w:jc w:val="left"/>
        <w:rPr>
          <w:rFonts w:eastAsia="Calibri" w:cs="Arial"/>
        </w:rPr>
      </w:pPr>
      <w:r w:rsidRPr="004D0AE9">
        <w:rPr>
          <w:rFonts w:eastAsia="Calibri" w:cs="Arial"/>
        </w:rPr>
        <w:t>Requirement for possible or actual evacuation;</w:t>
      </w:r>
    </w:p>
    <w:p w:rsidR="001F671D" w:rsidRPr="004D0AE9" w:rsidRDefault="001F671D" w:rsidP="00AC6757">
      <w:pPr>
        <w:numPr>
          <w:ilvl w:val="0"/>
          <w:numId w:val="35"/>
        </w:numPr>
        <w:contextualSpacing/>
        <w:jc w:val="left"/>
        <w:rPr>
          <w:rFonts w:eastAsia="Calibri" w:cs="Arial"/>
        </w:rPr>
      </w:pPr>
      <w:r w:rsidRPr="004D0AE9">
        <w:rPr>
          <w:rFonts w:eastAsia="Calibri" w:cs="Arial"/>
        </w:rPr>
        <w:t>A need to coordinate warning/information to community during a multi-agency event;</w:t>
      </w:r>
    </w:p>
    <w:p w:rsidR="001F671D" w:rsidRPr="004D0AE9" w:rsidRDefault="001F671D" w:rsidP="00AC6757">
      <w:pPr>
        <w:numPr>
          <w:ilvl w:val="0"/>
          <w:numId w:val="35"/>
        </w:numPr>
        <w:contextualSpacing/>
        <w:jc w:val="left"/>
        <w:rPr>
          <w:rFonts w:eastAsia="Calibri" w:cs="Arial"/>
        </w:rPr>
      </w:pPr>
      <w:r w:rsidRPr="004D0AE9">
        <w:rPr>
          <w:rFonts w:eastAsia="Calibri" w:cs="Arial"/>
        </w:rPr>
        <w:t>Where there is a perceived need relative to an impending hazard impact. (Flood, Fire, storm surge);</w:t>
      </w:r>
    </w:p>
    <w:p w:rsidR="001F671D" w:rsidRPr="004D0AE9" w:rsidRDefault="001F671D" w:rsidP="00AC6757">
      <w:pPr>
        <w:numPr>
          <w:ilvl w:val="0"/>
          <w:numId w:val="35"/>
        </w:numPr>
        <w:contextualSpacing/>
        <w:jc w:val="left"/>
        <w:rPr>
          <w:rFonts w:eastAsia="Calibri" w:cs="Arial"/>
        </w:rPr>
      </w:pPr>
      <w:r w:rsidRPr="004D0AE9">
        <w:rPr>
          <w:rFonts w:eastAsia="Calibri" w:cs="Arial"/>
        </w:rPr>
        <w:t xml:space="preserve">Multi agency response where there is a need for collaborative decision making and the coordination of resources/information; and </w:t>
      </w:r>
    </w:p>
    <w:p w:rsidR="001F671D" w:rsidRPr="004D0AE9" w:rsidRDefault="001F671D" w:rsidP="00AC6757">
      <w:pPr>
        <w:numPr>
          <w:ilvl w:val="0"/>
          <w:numId w:val="35"/>
        </w:numPr>
        <w:contextualSpacing/>
        <w:jc w:val="left"/>
        <w:rPr>
          <w:rFonts w:eastAsia="Calibri" w:cs="Arial"/>
        </w:rPr>
      </w:pPr>
      <w:r w:rsidRPr="004D0AE9">
        <w:rPr>
          <w:rFonts w:eastAsia="Calibri" w:cs="Arial"/>
        </w:rPr>
        <w:t>Where there is a need for regional support beyond that of a single agency.</w:t>
      </w:r>
    </w:p>
    <w:p w:rsidR="004D0AE9" w:rsidRPr="004D0AE9" w:rsidRDefault="004D0AE9" w:rsidP="004D0AE9">
      <w:pPr>
        <w:jc w:val="left"/>
        <w:rPr>
          <w:rFonts w:eastAsia="Calibri" w:cs="Arial"/>
          <w:b/>
        </w:rPr>
      </w:pPr>
    </w:p>
    <w:p w:rsidR="001F671D" w:rsidRPr="004D0AE9" w:rsidRDefault="001F671D" w:rsidP="004D0AE9">
      <w:pPr>
        <w:jc w:val="left"/>
        <w:rPr>
          <w:rFonts w:eastAsia="Calibri" w:cs="Arial"/>
          <w:b/>
        </w:rPr>
      </w:pPr>
      <w:r w:rsidRPr="004D0AE9">
        <w:rPr>
          <w:rFonts w:eastAsia="Calibri" w:cs="Arial"/>
          <w:b/>
        </w:rPr>
        <w:t>Membership of an ISG</w:t>
      </w:r>
    </w:p>
    <w:p w:rsidR="004D0AE9" w:rsidRPr="004D0AE9" w:rsidRDefault="004D0AE9" w:rsidP="004D0AE9">
      <w:pPr>
        <w:jc w:val="left"/>
        <w:rPr>
          <w:rFonts w:eastAsia="Calibri" w:cs="Arial"/>
        </w:rPr>
      </w:pPr>
    </w:p>
    <w:p w:rsidR="001F671D" w:rsidRPr="004D0AE9" w:rsidRDefault="001F671D" w:rsidP="004D0AE9">
      <w:pPr>
        <w:jc w:val="left"/>
        <w:rPr>
          <w:rFonts w:eastAsia="Calibri" w:cs="Arial"/>
        </w:rPr>
      </w:pPr>
      <w:r w:rsidRPr="004D0AE9">
        <w:rPr>
          <w:rFonts w:eastAsia="Calibri" w:cs="Arial"/>
        </w:rPr>
        <w:t>The incident Support Group is made up of agencies/representatives that provide support to the Hazard Management Agency. As a general rule, the recovery coordinator should be a member of the ISG from the onset, to ensure consistency of information flow and transition into recovery.</w:t>
      </w:r>
    </w:p>
    <w:p w:rsidR="004D0AE9" w:rsidRPr="004D0AE9" w:rsidRDefault="004D0AE9" w:rsidP="004D0AE9">
      <w:pPr>
        <w:jc w:val="left"/>
        <w:rPr>
          <w:rFonts w:eastAsia="Calibri" w:cs="Arial"/>
        </w:rPr>
      </w:pPr>
    </w:p>
    <w:p w:rsidR="001F671D" w:rsidRPr="004D0AE9" w:rsidRDefault="001F671D" w:rsidP="004D0AE9">
      <w:pPr>
        <w:jc w:val="left"/>
        <w:rPr>
          <w:rFonts w:eastAsia="Calibri" w:cs="Arial"/>
        </w:rPr>
      </w:pPr>
      <w:r w:rsidRPr="004D0AE9">
        <w:rPr>
          <w:rFonts w:eastAsia="Calibri" w:cs="Arial"/>
        </w:rPr>
        <w:t>The representation on this group may change regularly depending upon the nature of the incident, agencies involved and the consequences caused by the emergency.</w:t>
      </w:r>
    </w:p>
    <w:p w:rsidR="004D0AE9" w:rsidRPr="004D0AE9" w:rsidRDefault="004D0AE9" w:rsidP="004D0AE9">
      <w:pPr>
        <w:jc w:val="left"/>
        <w:rPr>
          <w:rFonts w:eastAsia="Calibri" w:cs="Arial"/>
        </w:rPr>
      </w:pPr>
    </w:p>
    <w:p w:rsidR="001F671D" w:rsidRPr="004D0AE9" w:rsidRDefault="001F671D" w:rsidP="004D0AE9">
      <w:pPr>
        <w:jc w:val="left"/>
        <w:rPr>
          <w:rFonts w:eastAsia="Calibri" w:cs="Arial"/>
        </w:rPr>
      </w:pPr>
      <w:r w:rsidRPr="004D0AE9">
        <w:rPr>
          <w:rFonts w:eastAsia="Calibri" w:cs="Arial"/>
        </w:rPr>
        <w:t>Agencies supplying staff for the ISG must ensure that the representative(s) have the authority to commit resources and/or direct tasks.</w:t>
      </w:r>
    </w:p>
    <w:p w:rsidR="004D0AE9" w:rsidRPr="004D0AE9" w:rsidRDefault="004D0AE9" w:rsidP="004D0AE9">
      <w:pPr>
        <w:jc w:val="left"/>
        <w:rPr>
          <w:rFonts w:eastAsia="Calibri" w:cs="Arial"/>
        </w:rPr>
      </w:pPr>
    </w:p>
    <w:p w:rsidR="001F671D" w:rsidRPr="004D0AE9" w:rsidRDefault="001F671D" w:rsidP="004D0AE9">
      <w:pPr>
        <w:jc w:val="left"/>
        <w:rPr>
          <w:rFonts w:eastAsia="Calibri" w:cs="Arial"/>
        </w:rPr>
      </w:pPr>
      <w:r w:rsidRPr="004D0AE9">
        <w:rPr>
          <w:rFonts w:eastAsia="Calibri" w:cs="Arial"/>
        </w:rPr>
        <w:t>Frequency of Meetings</w:t>
      </w:r>
    </w:p>
    <w:p w:rsidR="001F671D" w:rsidRPr="004D0AE9" w:rsidRDefault="001F671D" w:rsidP="004D0AE9">
      <w:pPr>
        <w:jc w:val="left"/>
        <w:rPr>
          <w:rFonts w:eastAsia="Calibri" w:cs="Arial"/>
        </w:rPr>
      </w:pPr>
      <w:r w:rsidRPr="004D0AE9">
        <w:rPr>
          <w:rFonts w:eastAsia="Calibri" w:cs="Arial"/>
        </w:rPr>
        <w:t xml:space="preserve">Frequency of Meetings will be determined by the Incident Controller and will generally depend on the nature and complexity of the incident. As a minimum, there should be at least </w:t>
      </w:r>
      <w:r w:rsidRPr="004D0AE9">
        <w:rPr>
          <w:rFonts w:eastAsia="Calibri" w:cs="Arial"/>
        </w:rPr>
        <w:lastRenderedPageBreak/>
        <w:t>one meeting per or incident. Coordination is achieved through clear identification of priorities by agencies sharing information and resources.</w:t>
      </w:r>
    </w:p>
    <w:p w:rsidR="004D0AE9" w:rsidRPr="004D0AE9" w:rsidRDefault="004D0AE9" w:rsidP="004D0AE9">
      <w:pPr>
        <w:jc w:val="left"/>
        <w:rPr>
          <w:rFonts w:eastAsia="Calibri" w:cs="Arial"/>
          <w:b/>
        </w:rPr>
      </w:pPr>
    </w:p>
    <w:p w:rsidR="001F671D" w:rsidRPr="004D0AE9" w:rsidRDefault="001F671D" w:rsidP="004D0AE9">
      <w:pPr>
        <w:jc w:val="left"/>
        <w:rPr>
          <w:rFonts w:eastAsia="Calibri" w:cs="Arial"/>
          <w:b/>
        </w:rPr>
      </w:pPr>
      <w:r w:rsidRPr="004D0AE9">
        <w:rPr>
          <w:rFonts w:eastAsia="Calibri" w:cs="Arial"/>
          <w:b/>
        </w:rPr>
        <w:t>Emergency Coordination Centre Information</w:t>
      </w:r>
    </w:p>
    <w:p w:rsidR="004D0AE9" w:rsidRPr="004D0AE9" w:rsidRDefault="004D0AE9" w:rsidP="004D0AE9">
      <w:pPr>
        <w:jc w:val="left"/>
        <w:rPr>
          <w:rFonts w:eastAsia="Calibri" w:cs="Arial"/>
        </w:rPr>
      </w:pPr>
    </w:p>
    <w:p w:rsidR="001F671D" w:rsidRPr="004D0AE9" w:rsidRDefault="001F671D" w:rsidP="004D0AE9">
      <w:pPr>
        <w:jc w:val="left"/>
        <w:rPr>
          <w:rFonts w:eastAsia="Calibri" w:cs="Arial"/>
        </w:rPr>
      </w:pPr>
      <w:r w:rsidRPr="004D0AE9">
        <w:rPr>
          <w:rFonts w:eastAsia="Calibri" w:cs="Arial"/>
        </w:rPr>
        <w:t>The Emergency Coordination Centre is where the Incident Support Group meets during an emergency and provides a focal point for a coordinated approach. The following table identifies suitable ECCs within the District.</w:t>
      </w:r>
    </w:p>
    <w:p w:rsidR="004D0AE9" w:rsidRPr="004D0AE9" w:rsidRDefault="004D0AE9" w:rsidP="004D0AE9">
      <w:pPr>
        <w:jc w:val="left"/>
        <w:rPr>
          <w:rFonts w:eastAsia="Calibri" w:cs="Arial"/>
        </w:rPr>
      </w:pPr>
    </w:p>
    <w:p w:rsidR="001F671D" w:rsidRDefault="001F671D" w:rsidP="004D0AE9">
      <w:pPr>
        <w:jc w:val="left"/>
        <w:rPr>
          <w:rFonts w:eastAsia="Calibri" w:cs="Arial"/>
        </w:rPr>
      </w:pPr>
      <w:r w:rsidRPr="004D0AE9">
        <w:rPr>
          <w:rFonts w:eastAsia="Calibri" w:cs="Arial"/>
        </w:rPr>
        <w:t>The following table provides the contact details for opening each site:</w:t>
      </w:r>
    </w:p>
    <w:p w:rsidR="004D0AE9" w:rsidRPr="004D0AE9" w:rsidRDefault="004D0AE9" w:rsidP="004D0AE9">
      <w:pPr>
        <w:jc w:val="left"/>
        <w:rPr>
          <w:rFonts w:eastAsia="Calibri" w:cs="Arial"/>
        </w:rPr>
      </w:pPr>
    </w:p>
    <w:p w:rsidR="001F671D" w:rsidRPr="004D0AE9" w:rsidRDefault="001F671D" w:rsidP="004D0AE9">
      <w:pPr>
        <w:pBdr>
          <w:bottom w:val="single" w:sz="4" w:space="1" w:color="auto"/>
        </w:pBdr>
        <w:jc w:val="left"/>
        <w:rPr>
          <w:rFonts w:eastAsia="Calibri" w:cs="Arial"/>
          <w:b/>
        </w:rPr>
      </w:pPr>
      <w:r w:rsidRPr="004D0AE9">
        <w:rPr>
          <w:rFonts w:eastAsia="Calibri" w:cs="Arial"/>
          <w:b/>
        </w:rPr>
        <w:t>NARROGIN DFES OFFICE</w:t>
      </w:r>
    </w:p>
    <w:p w:rsidR="001F671D" w:rsidRPr="004D0AE9" w:rsidRDefault="001F671D" w:rsidP="004D0AE9">
      <w:pPr>
        <w:jc w:val="left"/>
        <w:rPr>
          <w:rFonts w:eastAsia="Calibri" w:cs="Arial"/>
        </w:rPr>
      </w:pPr>
      <w:r w:rsidRPr="004D0AE9">
        <w:rPr>
          <w:rFonts w:eastAsia="Calibri" w:cs="Arial"/>
        </w:rPr>
        <w:t>10 Williams Road</w:t>
      </w:r>
    </w:p>
    <w:p w:rsidR="001F671D" w:rsidRPr="004D0AE9" w:rsidRDefault="001F671D" w:rsidP="004D0AE9">
      <w:pPr>
        <w:jc w:val="left"/>
        <w:rPr>
          <w:rFonts w:eastAsia="Calibri" w:cs="Arial"/>
        </w:rPr>
      </w:pPr>
      <w:r w:rsidRPr="004D0AE9">
        <w:rPr>
          <w:rFonts w:eastAsia="Calibri" w:cs="Arial"/>
        </w:rPr>
        <w:t xml:space="preserve">NARROGIN </w:t>
      </w:r>
    </w:p>
    <w:p w:rsidR="001F671D" w:rsidRPr="004D0AE9" w:rsidRDefault="001F671D" w:rsidP="004D0AE9">
      <w:pPr>
        <w:jc w:val="left"/>
        <w:rPr>
          <w:rFonts w:eastAsia="Calibri" w:cs="Arial"/>
        </w:rPr>
      </w:pPr>
      <w:r w:rsidRPr="004D0AE9">
        <w:rPr>
          <w:rFonts w:eastAsia="Calibri" w:cs="Arial"/>
        </w:rPr>
        <w:t>Phone: 9881 3893</w:t>
      </w:r>
    </w:p>
    <w:p w:rsidR="001F671D" w:rsidRDefault="001F671D" w:rsidP="004D0AE9">
      <w:pPr>
        <w:jc w:val="left"/>
        <w:rPr>
          <w:rFonts w:eastAsia="Calibri" w:cs="Arial"/>
        </w:rPr>
      </w:pPr>
      <w:r w:rsidRPr="004D0AE9">
        <w:rPr>
          <w:rFonts w:eastAsia="Calibri" w:cs="Arial"/>
        </w:rPr>
        <w:t>Fax: 9881 3894</w:t>
      </w:r>
    </w:p>
    <w:p w:rsidR="004D0AE9" w:rsidRPr="004D0AE9" w:rsidRDefault="004D0AE9" w:rsidP="004D0AE9">
      <w:pPr>
        <w:jc w:val="left"/>
        <w:rPr>
          <w:rFonts w:eastAsia="Calibri" w:cs="Arial"/>
        </w:rPr>
      </w:pPr>
    </w:p>
    <w:tbl>
      <w:tblPr>
        <w:tblStyle w:val="TableGrid3"/>
        <w:tblW w:w="0" w:type="auto"/>
        <w:tblInd w:w="0" w:type="dxa"/>
        <w:tblLook w:val="04A0" w:firstRow="1" w:lastRow="0" w:firstColumn="1" w:lastColumn="0" w:noHBand="0" w:noVBand="1"/>
      </w:tblPr>
      <w:tblGrid>
        <w:gridCol w:w="2256"/>
        <w:gridCol w:w="2258"/>
        <w:gridCol w:w="2251"/>
        <w:gridCol w:w="2251"/>
      </w:tblGrid>
      <w:tr w:rsidR="001F671D" w:rsidRPr="004D0AE9" w:rsidTr="001F671D">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Name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1</w:t>
            </w:r>
            <w:r w:rsidRPr="004D0AE9">
              <w:rPr>
                <w:rFonts w:cs="Arial"/>
                <w:b/>
                <w:vertAlign w:val="superscript"/>
              </w:rPr>
              <w:t>st</w:t>
            </w:r>
            <w:r w:rsidRPr="004D0AE9">
              <w:rPr>
                <w:rFonts w:cs="Arial"/>
                <w:b/>
              </w:rPr>
              <w:t xml:space="preserve">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Area Manager</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9881 3893</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0427 012 948</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2</w:t>
            </w:r>
            <w:r w:rsidRPr="004D0AE9">
              <w:rPr>
                <w:rFonts w:cs="Arial"/>
                <w:b/>
                <w:vertAlign w:val="superscript"/>
              </w:rPr>
              <w:t>nd</w:t>
            </w:r>
            <w:r w:rsidRPr="004D0AE9">
              <w:rPr>
                <w:rFonts w:cs="Arial"/>
                <w:b/>
              </w:rPr>
              <w:t xml:space="preserve">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Area Manager</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9881 3893</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0427 026 967</w:t>
            </w:r>
          </w:p>
        </w:tc>
      </w:tr>
    </w:tbl>
    <w:p w:rsidR="001F671D" w:rsidRPr="004D0AE9" w:rsidRDefault="001F671D" w:rsidP="004D0AE9">
      <w:pPr>
        <w:jc w:val="left"/>
        <w:rPr>
          <w:rFonts w:eastAsia="Calibri" w:cs="Arial"/>
        </w:rPr>
      </w:pPr>
    </w:p>
    <w:p w:rsidR="001F671D" w:rsidRPr="004D0AE9" w:rsidRDefault="001F671D" w:rsidP="004D0AE9">
      <w:pPr>
        <w:pBdr>
          <w:bottom w:val="single" w:sz="4" w:space="1" w:color="auto"/>
        </w:pBdr>
        <w:jc w:val="left"/>
        <w:rPr>
          <w:rFonts w:eastAsia="Calibri" w:cs="Arial"/>
          <w:b/>
        </w:rPr>
      </w:pPr>
      <w:r w:rsidRPr="004D0AE9">
        <w:rPr>
          <w:rFonts w:eastAsia="Calibri" w:cs="Arial"/>
          <w:b/>
        </w:rPr>
        <w:t>DEPT OF ENVIRONMENT AND CONSERVATION</w:t>
      </w:r>
    </w:p>
    <w:p w:rsidR="001F671D" w:rsidRPr="004D0AE9" w:rsidRDefault="001F671D" w:rsidP="004D0AE9">
      <w:pPr>
        <w:jc w:val="left"/>
        <w:rPr>
          <w:rFonts w:eastAsia="Calibri" w:cs="Arial"/>
        </w:rPr>
      </w:pPr>
      <w:r w:rsidRPr="004D0AE9">
        <w:rPr>
          <w:rFonts w:eastAsia="Calibri" w:cs="Arial"/>
        </w:rPr>
        <w:t>Wald Street</w:t>
      </w:r>
    </w:p>
    <w:p w:rsidR="001F671D" w:rsidRPr="004D0AE9" w:rsidRDefault="001F671D" w:rsidP="004D0AE9">
      <w:pPr>
        <w:jc w:val="left"/>
        <w:rPr>
          <w:rFonts w:eastAsia="Calibri" w:cs="Arial"/>
        </w:rPr>
      </w:pPr>
      <w:r w:rsidRPr="004D0AE9">
        <w:rPr>
          <w:rFonts w:eastAsia="Calibri" w:cs="Arial"/>
        </w:rPr>
        <w:t>NARROGIN</w:t>
      </w:r>
    </w:p>
    <w:p w:rsidR="001F671D" w:rsidRPr="004D0AE9" w:rsidRDefault="001F671D" w:rsidP="004D0AE9">
      <w:pPr>
        <w:jc w:val="left"/>
        <w:rPr>
          <w:rFonts w:eastAsia="Calibri" w:cs="Arial"/>
        </w:rPr>
      </w:pPr>
      <w:r w:rsidRPr="004D0AE9">
        <w:rPr>
          <w:rFonts w:eastAsia="Calibri" w:cs="Arial"/>
        </w:rPr>
        <w:t>Phone: 9881 9200</w:t>
      </w:r>
    </w:p>
    <w:p w:rsidR="001F671D" w:rsidRPr="004D0AE9" w:rsidRDefault="001F671D" w:rsidP="004D0AE9">
      <w:pPr>
        <w:jc w:val="left"/>
        <w:rPr>
          <w:rFonts w:eastAsia="Calibri" w:cs="Arial"/>
        </w:rPr>
      </w:pPr>
    </w:p>
    <w:tbl>
      <w:tblPr>
        <w:tblStyle w:val="TableGrid3"/>
        <w:tblW w:w="0" w:type="auto"/>
        <w:tblInd w:w="0" w:type="dxa"/>
        <w:tblLook w:val="04A0" w:firstRow="1" w:lastRow="0" w:firstColumn="1" w:lastColumn="0" w:noHBand="0" w:noVBand="1"/>
      </w:tblPr>
      <w:tblGrid>
        <w:gridCol w:w="2258"/>
        <w:gridCol w:w="2252"/>
        <w:gridCol w:w="2253"/>
        <w:gridCol w:w="2253"/>
      </w:tblGrid>
      <w:tr w:rsidR="001F671D" w:rsidRPr="004D0AE9" w:rsidTr="001F671D">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Name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1</w:t>
            </w:r>
            <w:r w:rsidRPr="004D0AE9">
              <w:rPr>
                <w:rFonts w:cs="Arial"/>
                <w:b/>
                <w:vertAlign w:val="superscript"/>
              </w:rPr>
              <w:t>st</w:t>
            </w:r>
            <w:r w:rsidRPr="004D0AE9">
              <w:rPr>
                <w:rFonts w:cs="Arial"/>
                <w:b/>
              </w:rPr>
              <w:t xml:space="preserve">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Steve Gorton</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9881 9200</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0427 858 213</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2</w:t>
            </w:r>
            <w:r w:rsidRPr="004D0AE9">
              <w:rPr>
                <w:rFonts w:cs="Arial"/>
                <w:b/>
                <w:vertAlign w:val="superscript"/>
              </w:rPr>
              <w:t>nd</w:t>
            </w:r>
            <w:r w:rsidRPr="004D0AE9">
              <w:rPr>
                <w:rFonts w:cs="Arial"/>
                <w:b/>
              </w:rPr>
              <w:t xml:space="preserve"> Contact</w:t>
            </w:r>
          </w:p>
        </w:tc>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3</w:t>
            </w:r>
            <w:r w:rsidRPr="004D0AE9">
              <w:rPr>
                <w:rFonts w:cs="Arial"/>
                <w:b/>
                <w:vertAlign w:val="superscript"/>
              </w:rPr>
              <w:t>rd</w:t>
            </w:r>
            <w:r w:rsidRPr="004D0AE9">
              <w:rPr>
                <w:rFonts w:cs="Arial"/>
                <w:b/>
              </w:rPr>
              <w:t xml:space="preserve"> Contact</w:t>
            </w:r>
          </w:p>
        </w:tc>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bl>
    <w:p w:rsidR="001F671D" w:rsidRPr="004D0AE9" w:rsidRDefault="001F671D" w:rsidP="004D0AE9">
      <w:pPr>
        <w:jc w:val="left"/>
        <w:rPr>
          <w:rFonts w:eastAsia="Calibri" w:cs="Arial"/>
        </w:rPr>
      </w:pPr>
    </w:p>
    <w:p w:rsidR="001F671D" w:rsidRPr="004D0AE9" w:rsidRDefault="001F671D" w:rsidP="004D0AE9">
      <w:pPr>
        <w:pBdr>
          <w:bottom w:val="single" w:sz="4" w:space="1" w:color="auto"/>
        </w:pBdr>
        <w:jc w:val="left"/>
        <w:rPr>
          <w:rFonts w:eastAsia="Calibri" w:cs="Arial"/>
          <w:b/>
        </w:rPr>
      </w:pPr>
      <w:r w:rsidRPr="004D0AE9">
        <w:rPr>
          <w:rFonts w:eastAsia="Calibri" w:cs="Arial"/>
          <w:b/>
        </w:rPr>
        <w:t>WICKEPIN POLICE STATION</w:t>
      </w:r>
    </w:p>
    <w:p w:rsidR="001F671D" w:rsidRPr="004D0AE9" w:rsidRDefault="001F671D" w:rsidP="004D0AE9">
      <w:pPr>
        <w:jc w:val="left"/>
        <w:rPr>
          <w:rFonts w:eastAsia="Calibri" w:cs="Arial"/>
        </w:rPr>
      </w:pPr>
      <w:proofErr w:type="spellStart"/>
      <w:r w:rsidRPr="004D0AE9">
        <w:rPr>
          <w:rFonts w:eastAsia="Calibri" w:cs="Arial"/>
        </w:rPr>
        <w:t>Wogolin</w:t>
      </w:r>
      <w:proofErr w:type="spellEnd"/>
      <w:r w:rsidRPr="004D0AE9">
        <w:rPr>
          <w:rFonts w:eastAsia="Calibri" w:cs="Arial"/>
        </w:rPr>
        <w:t xml:space="preserve"> Road</w:t>
      </w:r>
    </w:p>
    <w:p w:rsidR="001F671D" w:rsidRPr="004D0AE9" w:rsidRDefault="001F671D" w:rsidP="004D0AE9">
      <w:pPr>
        <w:jc w:val="left"/>
        <w:rPr>
          <w:rFonts w:eastAsia="Calibri" w:cs="Arial"/>
        </w:rPr>
      </w:pPr>
      <w:r w:rsidRPr="004D0AE9">
        <w:rPr>
          <w:rFonts w:eastAsia="Calibri" w:cs="Arial"/>
        </w:rPr>
        <w:t>WICKEPIN WA 6370</w:t>
      </w:r>
    </w:p>
    <w:p w:rsidR="001F671D" w:rsidRPr="004D0AE9" w:rsidRDefault="001F671D" w:rsidP="004D0AE9">
      <w:pPr>
        <w:jc w:val="left"/>
        <w:rPr>
          <w:rFonts w:eastAsia="Calibri" w:cs="Arial"/>
        </w:rPr>
      </w:pPr>
      <w:r w:rsidRPr="004D0AE9">
        <w:rPr>
          <w:rFonts w:eastAsia="Calibri" w:cs="Arial"/>
        </w:rPr>
        <w:t>Phone: 9881 1911</w:t>
      </w:r>
    </w:p>
    <w:p w:rsidR="001F671D" w:rsidRPr="004D0AE9" w:rsidRDefault="001F671D" w:rsidP="004D0AE9">
      <w:pPr>
        <w:jc w:val="left"/>
        <w:rPr>
          <w:rFonts w:eastAsia="Calibri" w:cs="Arial"/>
        </w:rPr>
      </w:pPr>
      <w:r w:rsidRPr="004D0AE9">
        <w:rPr>
          <w:rFonts w:eastAsia="Calibri" w:cs="Arial"/>
        </w:rPr>
        <w:t>Fax: 9881 3104</w:t>
      </w:r>
      <w:r w:rsidRPr="004D0AE9">
        <w:rPr>
          <w:rFonts w:eastAsia="Calibri" w:cs="Arial"/>
        </w:rPr>
        <w:br/>
      </w:r>
    </w:p>
    <w:tbl>
      <w:tblPr>
        <w:tblStyle w:val="TableGrid3"/>
        <w:tblW w:w="0" w:type="auto"/>
        <w:tblInd w:w="0" w:type="dxa"/>
        <w:tblLook w:val="04A0" w:firstRow="1" w:lastRow="0" w:firstColumn="1" w:lastColumn="0" w:noHBand="0" w:noVBand="1"/>
      </w:tblPr>
      <w:tblGrid>
        <w:gridCol w:w="1898"/>
        <w:gridCol w:w="1893"/>
        <w:gridCol w:w="1850"/>
        <w:gridCol w:w="3375"/>
      </w:tblGrid>
      <w:tr w:rsidR="001F671D" w:rsidRPr="004D0AE9" w:rsidTr="001F671D">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Name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email</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1st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 xml:space="preserve">Dave </w:t>
            </w:r>
            <w:proofErr w:type="spellStart"/>
            <w:r w:rsidRPr="004D0AE9">
              <w:rPr>
                <w:rFonts w:cs="Arial"/>
              </w:rPr>
              <w:t>Glossop</w:t>
            </w:r>
            <w:proofErr w:type="spellEnd"/>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 xml:space="preserve"> 9888 1100</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dave.glossop@police.wa.gov.au</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2nd Contact</w:t>
            </w:r>
          </w:p>
        </w:tc>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3rd Contact</w:t>
            </w:r>
          </w:p>
        </w:tc>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r>
    </w:tbl>
    <w:p w:rsidR="004D0AE9" w:rsidRDefault="004D0AE9" w:rsidP="004D0AE9">
      <w:pPr>
        <w:pBdr>
          <w:bottom w:val="single" w:sz="4" w:space="1" w:color="auto"/>
        </w:pBdr>
        <w:jc w:val="left"/>
        <w:rPr>
          <w:rFonts w:eastAsia="Calibri" w:cs="Arial"/>
        </w:rPr>
      </w:pPr>
    </w:p>
    <w:p w:rsidR="001F671D" w:rsidRPr="004D0AE9" w:rsidRDefault="001F671D" w:rsidP="004D0AE9">
      <w:pPr>
        <w:pBdr>
          <w:bottom w:val="single" w:sz="4" w:space="1" w:color="auto"/>
        </w:pBdr>
        <w:jc w:val="left"/>
        <w:rPr>
          <w:rFonts w:eastAsia="Calibri" w:cs="Arial"/>
          <w:b/>
        </w:rPr>
      </w:pPr>
      <w:r w:rsidRPr="004D0AE9">
        <w:rPr>
          <w:rFonts w:eastAsia="Calibri" w:cs="Arial"/>
          <w:b/>
        </w:rPr>
        <w:t>CUBALLING SHIRE OFFICE</w:t>
      </w:r>
    </w:p>
    <w:p w:rsidR="001F671D" w:rsidRPr="004D0AE9" w:rsidRDefault="001F671D" w:rsidP="004D0AE9">
      <w:pPr>
        <w:jc w:val="left"/>
        <w:rPr>
          <w:rFonts w:eastAsia="Calibri" w:cs="Arial"/>
        </w:rPr>
      </w:pPr>
      <w:r w:rsidRPr="004D0AE9">
        <w:rPr>
          <w:rFonts w:eastAsia="Calibri" w:cs="Arial"/>
        </w:rPr>
        <w:t>22 Campbell St</w:t>
      </w:r>
    </w:p>
    <w:p w:rsidR="001F671D" w:rsidRPr="004D0AE9" w:rsidRDefault="001F671D" w:rsidP="004D0AE9">
      <w:pPr>
        <w:jc w:val="left"/>
        <w:rPr>
          <w:rFonts w:eastAsia="Calibri" w:cs="Arial"/>
        </w:rPr>
      </w:pPr>
      <w:r w:rsidRPr="004D0AE9">
        <w:rPr>
          <w:rFonts w:eastAsia="Calibri" w:cs="Arial"/>
        </w:rPr>
        <w:t xml:space="preserve">CUBALLING </w:t>
      </w:r>
    </w:p>
    <w:p w:rsidR="001F671D" w:rsidRPr="004D0AE9" w:rsidRDefault="001F671D" w:rsidP="004D0AE9">
      <w:pPr>
        <w:jc w:val="left"/>
        <w:rPr>
          <w:rFonts w:eastAsia="Calibri" w:cs="Arial"/>
        </w:rPr>
      </w:pPr>
      <w:r w:rsidRPr="004D0AE9">
        <w:rPr>
          <w:rFonts w:eastAsia="Calibri" w:cs="Arial"/>
        </w:rPr>
        <w:t>Phone: 98836031</w:t>
      </w:r>
    </w:p>
    <w:p w:rsidR="001F671D" w:rsidRPr="004D0AE9" w:rsidRDefault="001F671D" w:rsidP="004D0AE9">
      <w:pPr>
        <w:jc w:val="left"/>
        <w:rPr>
          <w:rFonts w:eastAsia="Calibri" w:cs="Arial"/>
        </w:rPr>
      </w:pPr>
      <w:r w:rsidRPr="004D0AE9">
        <w:rPr>
          <w:rFonts w:eastAsia="Calibri" w:cs="Arial"/>
        </w:rPr>
        <w:t>Fax: 98836174</w:t>
      </w:r>
    </w:p>
    <w:p w:rsidR="001F671D" w:rsidRPr="004D0AE9" w:rsidRDefault="001F671D" w:rsidP="004D0AE9">
      <w:pPr>
        <w:jc w:val="left"/>
        <w:rPr>
          <w:rFonts w:eastAsia="Calibri" w:cs="Arial"/>
        </w:rPr>
      </w:pPr>
    </w:p>
    <w:tbl>
      <w:tblPr>
        <w:tblStyle w:val="TableGrid3"/>
        <w:tblW w:w="0" w:type="auto"/>
        <w:tblInd w:w="0" w:type="dxa"/>
        <w:tblLook w:val="04A0" w:firstRow="1" w:lastRow="0" w:firstColumn="1" w:lastColumn="0" w:noHBand="0" w:noVBand="1"/>
      </w:tblPr>
      <w:tblGrid>
        <w:gridCol w:w="2253"/>
        <w:gridCol w:w="2253"/>
        <w:gridCol w:w="2262"/>
        <w:gridCol w:w="2248"/>
      </w:tblGrid>
      <w:tr w:rsidR="001F671D" w:rsidRPr="004D0AE9" w:rsidTr="001F671D">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Name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1st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CEO – Gary Sherry</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98836031</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0427 836 031</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2nd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Anthony Mort</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9883 6237</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0429 898 214</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3rd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Cr Mark Conley</w:t>
            </w:r>
          </w:p>
        </w:tc>
        <w:tc>
          <w:tcPr>
            <w:tcW w:w="2311"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0417 503 343</w:t>
            </w:r>
          </w:p>
        </w:tc>
      </w:tr>
    </w:tbl>
    <w:p w:rsidR="001F671D" w:rsidRPr="004D0AE9" w:rsidRDefault="001F671D" w:rsidP="004D0AE9">
      <w:pPr>
        <w:jc w:val="left"/>
        <w:rPr>
          <w:rFonts w:eastAsia="Calibri" w:cs="Arial"/>
        </w:rPr>
      </w:pPr>
    </w:p>
    <w:p w:rsidR="001F671D" w:rsidRPr="004D0AE9" w:rsidRDefault="001F671D" w:rsidP="004D0AE9">
      <w:pPr>
        <w:pBdr>
          <w:bottom w:val="single" w:sz="4" w:space="1" w:color="auto"/>
        </w:pBdr>
        <w:jc w:val="left"/>
        <w:rPr>
          <w:rFonts w:eastAsia="Calibri" w:cs="Arial"/>
          <w:b/>
        </w:rPr>
      </w:pPr>
      <w:r w:rsidRPr="004D0AE9">
        <w:rPr>
          <w:rFonts w:eastAsia="Calibri" w:cs="Arial"/>
          <w:b/>
        </w:rPr>
        <w:lastRenderedPageBreak/>
        <w:t>WICKEPIN SHIRE OFFICE</w:t>
      </w:r>
    </w:p>
    <w:p w:rsidR="001F671D" w:rsidRPr="004D0AE9" w:rsidRDefault="001F671D" w:rsidP="004D0AE9">
      <w:pPr>
        <w:jc w:val="left"/>
        <w:rPr>
          <w:rFonts w:eastAsia="Calibri" w:cs="Arial"/>
        </w:rPr>
      </w:pPr>
      <w:r w:rsidRPr="004D0AE9">
        <w:rPr>
          <w:rFonts w:eastAsia="Calibri" w:cs="Arial"/>
        </w:rPr>
        <w:t xml:space="preserve">77 </w:t>
      </w:r>
      <w:proofErr w:type="spellStart"/>
      <w:r w:rsidRPr="004D0AE9">
        <w:rPr>
          <w:rFonts w:eastAsia="Calibri" w:cs="Arial"/>
        </w:rPr>
        <w:t>Wogolin</w:t>
      </w:r>
      <w:proofErr w:type="spellEnd"/>
      <w:r w:rsidRPr="004D0AE9">
        <w:rPr>
          <w:rFonts w:eastAsia="Calibri" w:cs="Arial"/>
        </w:rPr>
        <w:t xml:space="preserve"> Street</w:t>
      </w:r>
    </w:p>
    <w:p w:rsidR="001F671D" w:rsidRPr="004D0AE9" w:rsidRDefault="001F671D" w:rsidP="004D0AE9">
      <w:pPr>
        <w:jc w:val="left"/>
        <w:rPr>
          <w:rFonts w:eastAsia="Calibri" w:cs="Arial"/>
        </w:rPr>
      </w:pPr>
      <w:r w:rsidRPr="004D0AE9">
        <w:rPr>
          <w:rFonts w:eastAsia="Calibri" w:cs="Arial"/>
        </w:rPr>
        <w:t>WICKEPIN</w:t>
      </w:r>
    </w:p>
    <w:p w:rsidR="001F671D" w:rsidRPr="004D0AE9" w:rsidRDefault="001F671D" w:rsidP="004D0AE9">
      <w:pPr>
        <w:jc w:val="left"/>
        <w:rPr>
          <w:rFonts w:eastAsia="Calibri" w:cs="Arial"/>
        </w:rPr>
      </w:pPr>
      <w:r w:rsidRPr="004D0AE9">
        <w:rPr>
          <w:rFonts w:eastAsia="Calibri" w:cs="Arial"/>
        </w:rPr>
        <w:t>Phone: 9888 1005</w:t>
      </w:r>
    </w:p>
    <w:p w:rsidR="001F671D" w:rsidRPr="004D0AE9" w:rsidRDefault="001F671D" w:rsidP="004D0AE9">
      <w:pPr>
        <w:jc w:val="left"/>
        <w:rPr>
          <w:rFonts w:eastAsia="Calibri" w:cs="Arial"/>
        </w:rPr>
      </w:pPr>
      <w:r w:rsidRPr="004D0AE9">
        <w:rPr>
          <w:rFonts w:eastAsia="Calibri" w:cs="Arial"/>
        </w:rPr>
        <w:t>Fax: 9888 1074</w:t>
      </w:r>
    </w:p>
    <w:p w:rsidR="001F671D" w:rsidRPr="004D0AE9" w:rsidRDefault="001F671D" w:rsidP="004D0AE9">
      <w:pPr>
        <w:jc w:val="left"/>
        <w:rPr>
          <w:rFonts w:eastAsia="Calibri" w:cs="Arial"/>
        </w:rPr>
      </w:pPr>
    </w:p>
    <w:tbl>
      <w:tblPr>
        <w:tblStyle w:val="TableGrid3"/>
        <w:tblW w:w="0" w:type="auto"/>
        <w:tblInd w:w="0" w:type="dxa"/>
        <w:tblLook w:val="04A0" w:firstRow="1" w:lastRow="0" w:firstColumn="1" w:lastColumn="0" w:noHBand="0" w:noVBand="1"/>
      </w:tblPr>
      <w:tblGrid>
        <w:gridCol w:w="2258"/>
        <w:gridCol w:w="2252"/>
        <w:gridCol w:w="2253"/>
        <w:gridCol w:w="2253"/>
      </w:tblGrid>
      <w:tr w:rsidR="001F671D" w:rsidRPr="004D0AE9" w:rsidTr="001F671D">
        <w:tc>
          <w:tcPr>
            <w:tcW w:w="2310" w:type="dxa"/>
            <w:tcBorders>
              <w:top w:val="single" w:sz="4" w:space="0" w:color="auto"/>
              <w:left w:val="single" w:sz="4" w:space="0" w:color="auto"/>
              <w:bottom w:val="single" w:sz="4" w:space="0" w:color="auto"/>
              <w:right w:val="single" w:sz="4" w:space="0" w:color="auto"/>
            </w:tcBorders>
          </w:tcPr>
          <w:p w:rsidR="001F671D" w:rsidRPr="004D0AE9" w:rsidRDefault="001F671D" w:rsidP="004D0AE9">
            <w:pPr>
              <w:jc w:val="left"/>
              <w:rPr>
                <w:rFonts w:cs="Arial"/>
              </w:rPr>
            </w:pP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Name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Phone</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1st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CEO – Mark Hook</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9888 1005</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0429 207 855</w:t>
            </w:r>
          </w:p>
        </w:tc>
      </w:tr>
      <w:tr w:rsidR="001F671D" w:rsidRPr="004D0AE9" w:rsidTr="001F671D">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b/>
              </w:rPr>
            </w:pPr>
            <w:r w:rsidRPr="004D0AE9">
              <w:rPr>
                <w:rFonts w:cs="Arial"/>
                <w:b/>
              </w:rPr>
              <w:t>2nd Contact</w:t>
            </w:r>
          </w:p>
        </w:tc>
        <w:tc>
          <w:tcPr>
            <w:tcW w:w="2310"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 xml:space="preserve">MWS – Peter </w:t>
            </w:r>
            <w:proofErr w:type="spellStart"/>
            <w:r w:rsidRPr="004D0AE9">
              <w:rPr>
                <w:rFonts w:cs="Arial"/>
              </w:rPr>
              <w:t>Vlahov</w:t>
            </w:r>
            <w:proofErr w:type="spellEnd"/>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9888 1005</w:t>
            </w:r>
          </w:p>
        </w:tc>
        <w:tc>
          <w:tcPr>
            <w:tcW w:w="2311" w:type="dxa"/>
            <w:tcBorders>
              <w:top w:val="single" w:sz="4" w:space="0" w:color="auto"/>
              <w:left w:val="single" w:sz="4" w:space="0" w:color="auto"/>
              <w:bottom w:val="single" w:sz="4" w:space="0" w:color="auto"/>
              <w:right w:val="single" w:sz="4" w:space="0" w:color="auto"/>
            </w:tcBorders>
            <w:hideMark/>
          </w:tcPr>
          <w:p w:rsidR="001F671D" w:rsidRPr="004D0AE9" w:rsidRDefault="001F671D" w:rsidP="004D0AE9">
            <w:pPr>
              <w:jc w:val="left"/>
              <w:rPr>
                <w:rFonts w:cs="Arial"/>
              </w:rPr>
            </w:pPr>
            <w:r w:rsidRPr="004D0AE9">
              <w:rPr>
                <w:rFonts w:cs="Arial"/>
              </w:rPr>
              <w:t>0429 882 871</w:t>
            </w:r>
          </w:p>
        </w:tc>
      </w:tr>
    </w:tbl>
    <w:p w:rsidR="001F671D" w:rsidRPr="004D0AE9" w:rsidRDefault="001F671D" w:rsidP="004D0AE9">
      <w:pPr>
        <w:jc w:val="left"/>
        <w:rPr>
          <w:rFonts w:eastAsia="Calibri" w:cs="Arial"/>
        </w:rPr>
      </w:pPr>
    </w:p>
    <w:p w:rsidR="001F671D" w:rsidRPr="004D0AE9" w:rsidRDefault="001F671D" w:rsidP="004D0AE9">
      <w:pPr>
        <w:jc w:val="left"/>
        <w:rPr>
          <w:rFonts w:eastAsia="Calibri" w:cs="Arial"/>
          <w:b/>
        </w:rPr>
      </w:pPr>
      <w:r w:rsidRPr="004D0AE9">
        <w:rPr>
          <w:rFonts w:eastAsia="Calibri" w:cs="Arial"/>
          <w:b/>
        </w:rPr>
        <w:t>Media Management and Public Information</w:t>
      </w:r>
    </w:p>
    <w:p w:rsidR="004D0AE9" w:rsidRPr="004D0AE9" w:rsidRDefault="004D0AE9" w:rsidP="004D0AE9">
      <w:pPr>
        <w:jc w:val="left"/>
        <w:rPr>
          <w:rFonts w:eastAsia="Calibri" w:cs="Arial"/>
        </w:rPr>
      </w:pPr>
    </w:p>
    <w:p w:rsidR="001F671D" w:rsidRPr="0022789A" w:rsidRDefault="001F671D" w:rsidP="0022789A">
      <w:pPr>
        <w:jc w:val="left"/>
        <w:rPr>
          <w:rFonts w:eastAsia="Calibri" w:cs="Arial"/>
        </w:rPr>
      </w:pPr>
      <w:r w:rsidRPr="004D0AE9">
        <w:rPr>
          <w:rFonts w:eastAsia="Calibri" w:cs="Arial"/>
        </w:rPr>
        <w:t xml:space="preserve">Communities threatened or impacted by emergencies have an urgent and vital need for </w:t>
      </w:r>
      <w:r w:rsidRPr="0022789A">
        <w:rPr>
          <w:rFonts w:eastAsia="Calibri" w:cs="Arial"/>
        </w:rPr>
        <w:t>information and direction. Such communities require adequate, timely information and instructions in order to be aware of the emergency and to take appropriate actions to safeguard life and property. The provision of this information is the responsibility of the HMA.</w:t>
      </w:r>
    </w:p>
    <w:p w:rsidR="001F671D" w:rsidRPr="0022789A" w:rsidRDefault="001F671D" w:rsidP="0022789A">
      <w:pPr>
        <w:jc w:val="left"/>
        <w:rPr>
          <w:rFonts w:eastAsia="Calibri" w:cs="Arial"/>
        </w:rPr>
      </w:pPr>
    </w:p>
    <w:p w:rsidR="001F671D" w:rsidRPr="0022789A" w:rsidRDefault="001F671D" w:rsidP="0022789A">
      <w:pPr>
        <w:jc w:val="left"/>
        <w:rPr>
          <w:rFonts w:eastAsia="Calibri" w:cs="Arial"/>
        </w:rPr>
      </w:pPr>
      <w:r w:rsidRPr="0022789A">
        <w:rPr>
          <w:rFonts w:eastAsia="Calibri" w:cs="Arial"/>
        </w:rPr>
        <w:t>It is likely that individual agencies will want to issue media releases for their areas of responsibility (</w:t>
      </w:r>
      <w:proofErr w:type="spellStart"/>
      <w:r w:rsidRPr="0022789A">
        <w:rPr>
          <w:rFonts w:eastAsia="Calibri" w:cs="Arial"/>
        </w:rPr>
        <w:t>eg</w:t>
      </w:r>
      <w:proofErr w:type="spellEnd"/>
      <w:r w:rsidRPr="0022789A">
        <w:rPr>
          <w:rFonts w:eastAsia="Calibri" w:cs="Arial"/>
        </w:rPr>
        <w:t>: Water Corporation on water issues, Western Power on power issues, etc.) however the release times, issues identified and content shall be coordinated through the ISG to avoid conflicting messages being given to the public.</w:t>
      </w:r>
    </w:p>
    <w:p w:rsidR="001F671D" w:rsidRPr="0022789A" w:rsidRDefault="001F671D" w:rsidP="0022789A">
      <w:pPr>
        <w:jc w:val="left"/>
        <w:rPr>
          <w:rFonts w:eastAsia="Calibri" w:cs="Arial"/>
        </w:rPr>
      </w:pPr>
    </w:p>
    <w:p w:rsidR="001F671D" w:rsidRPr="0022789A" w:rsidRDefault="0022789A" w:rsidP="0022789A">
      <w:pPr>
        <w:rPr>
          <w:rFonts w:cs="Arial"/>
        </w:rPr>
      </w:pPr>
      <w:bookmarkStart w:id="53" w:name="_Toc363565879"/>
      <w:r w:rsidRPr="0022789A">
        <w:rPr>
          <w:rFonts w:cs="Arial"/>
        </w:rPr>
        <w:t>3.3</w:t>
      </w:r>
      <w:r w:rsidRPr="0022789A">
        <w:rPr>
          <w:rFonts w:cs="Arial"/>
        </w:rPr>
        <w:tab/>
      </w:r>
      <w:r w:rsidR="001F671D" w:rsidRPr="0022789A">
        <w:rPr>
          <w:rFonts w:cs="Arial"/>
        </w:rPr>
        <w:t>Public Warning Systems</w:t>
      </w:r>
      <w:bookmarkEnd w:id="53"/>
    </w:p>
    <w:p w:rsidR="0022789A" w:rsidRPr="0022789A" w:rsidRDefault="0022789A" w:rsidP="0022789A">
      <w:pPr>
        <w:jc w:val="left"/>
        <w:rPr>
          <w:rFonts w:eastAsia="Calibri" w:cs="Arial"/>
        </w:rPr>
      </w:pPr>
    </w:p>
    <w:p w:rsidR="001F671D" w:rsidRPr="0022789A" w:rsidRDefault="001F671D" w:rsidP="0022789A">
      <w:pPr>
        <w:jc w:val="left"/>
        <w:rPr>
          <w:rFonts w:eastAsia="Calibri" w:cs="Arial"/>
        </w:rPr>
      </w:pPr>
      <w:r w:rsidRPr="0022789A">
        <w:rPr>
          <w:rFonts w:eastAsia="Calibri" w:cs="Arial"/>
        </w:rPr>
        <w:t>During times of an emergency one of the most critical components of managing an incident is getting information out to the public in a timely and efficient manner. This section highlights local communication strategies. The State Alert System is available and will be activated in case of an emergency.</w:t>
      </w:r>
    </w:p>
    <w:p w:rsidR="0022789A" w:rsidRDefault="0022789A" w:rsidP="0022789A">
      <w:pPr>
        <w:jc w:val="left"/>
        <w:rPr>
          <w:rFonts w:eastAsia="Calibri" w:cs="Arial"/>
          <w:b/>
        </w:rPr>
      </w:pPr>
    </w:p>
    <w:p w:rsidR="001F671D" w:rsidRPr="0022789A" w:rsidRDefault="001F671D" w:rsidP="0022789A">
      <w:pPr>
        <w:jc w:val="left"/>
        <w:rPr>
          <w:rFonts w:eastAsia="Calibri" w:cs="Arial"/>
          <w:b/>
        </w:rPr>
      </w:pPr>
      <w:r w:rsidRPr="0022789A">
        <w:rPr>
          <w:rFonts w:eastAsia="Calibri" w:cs="Arial"/>
          <w:b/>
        </w:rPr>
        <w:t>Local Systems</w:t>
      </w:r>
    </w:p>
    <w:p w:rsidR="0022789A" w:rsidRDefault="0022789A" w:rsidP="0022789A">
      <w:pPr>
        <w:jc w:val="left"/>
        <w:rPr>
          <w:rFonts w:eastAsia="Calibri" w:cs="Arial"/>
        </w:rPr>
      </w:pPr>
    </w:p>
    <w:p w:rsidR="001F671D" w:rsidRPr="0022789A" w:rsidRDefault="001F671D" w:rsidP="0022789A">
      <w:pPr>
        <w:jc w:val="left"/>
        <w:rPr>
          <w:rFonts w:eastAsia="Calibri" w:cs="Arial"/>
          <w:b/>
        </w:rPr>
      </w:pPr>
      <w:r w:rsidRPr="0022789A">
        <w:rPr>
          <w:rFonts w:eastAsia="Calibri" w:cs="Arial"/>
        </w:rPr>
        <w:t xml:space="preserve">The Shire of </w:t>
      </w:r>
      <w:r w:rsidR="0022789A" w:rsidRPr="0022789A">
        <w:rPr>
          <w:rFonts w:eastAsia="Calibri" w:cs="Arial"/>
        </w:rPr>
        <w:t>Wickepin has</w:t>
      </w:r>
      <w:r w:rsidRPr="0022789A">
        <w:rPr>
          <w:rFonts w:eastAsia="Calibri" w:cs="Arial"/>
        </w:rPr>
        <w:t xml:space="preserve"> an SMS list with contacts for Harvest Bans.</w:t>
      </w:r>
      <w:r w:rsidR="0022789A">
        <w:rPr>
          <w:rFonts w:eastAsia="Calibri" w:cs="Arial"/>
        </w:rPr>
        <w:t xml:space="preserve"> </w:t>
      </w:r>
      <w:r w:rsidRPr="0022789A">
        <w:rPr>
          <w:rFonts w:eastAsia="Calibri" w:cs="Arial"/>
        </w:rPr>
        <w:t xml:space="preserve"> The Shire will allow access to this system in times of Emergency. </w:t>
      </w:r>
    </w:p>
    <w:p w:rsidR="001F671D" w:rsidRPr="0022789A" w:rsidRDefault="001F671D" w:rsidP="0022789A">
      <w:pPr>
        <w:jc w:val="left"/>
        <w:rPr>
          <w:rFonts w:eastAsia="Calibri" w:cs="Arial"/>
          <w:b/>
        </w:rPr>
      </w:pPr>
    </w:p>
    <w:p w:rsidR="001F671D" w:rsidRPr="0022789A" w:rsidRDefault="001F671D" w:rsidP="0022789A">
      <w:pPr>
        <w:jc w:val="left"/>
        <w:rPr>
          <w:rFonts w:eastAsia="Calibri" w:cs="Arial"/>
          <w:b/>
        </w:rPr>
      </w:pPr>
      <w:r w:rsidRPr="0022789A">
        <w:rPr>
          <w:rFonts w:eastAsia="Calibri" w:cs="Arial"/>
          <w:b/>
        </w:rPr>
        <w:t>DFES Public Info Line</w:t>
      </w:r>
    </w:p>
    <w:p w:rsidR="0022789A" w:rsidRPr="0022789A" w:rsidRDefault="0022789A" w:rsidP="0022789A">
      <w:pPr>
        <w:jc w:val="left"/>
        <w:rPr>
          <w:rFonts w:eastAsia="Calibri" w:cs="Arial"/>
          <w:b/>
        </w:rPr>
      </w:pPr>
    </w:p>
    <w:p w:rsidR="001F671D" w:rsidRPr="0022789A" w:rsidRDefault="001F671D" w:rsidP="0022789A">
      <w:pPr>
        <w:jc w:val="left"/>
        <w:rPr>
          <w:rFonts w:eastAsia="Calibri" w:cs="Arial"/>
        </w:rPr>
      </w:pPr>
      <w:r w:rsidRPr="0022789A">
        <w:rPr>
          <w:rFonts w:eastAsia="Calibri" w:cs="Arial"/>
        </w:rPr>
        <w:t>Incidents occurring in the District that as DFES HMA responsibilities and local government managed bushfires may utilize DFES Media &amp; Public Affairs, including the hotline to inform people of current incident. Contact may be made through the DFES Regional Duty Officer (9845 5000) or DFES Communication Centre 1800 198 140. The hotline number for people to ring for information is 1300 657 209).</w:t>
      </w:r>
    </w:p>
    <w:p w:rsidR="0022789A" w:rsidRPr="0022789A" w:rsidRDefault="0022789A" w:rsidP="0022789A">
      <w:pPr>
        <w:jc w:val="left"/>
        <w:rPr>
          <w:rFonts w:eastAsia="Calibri" w:cs="Arial"/>
        </w:rPr>
      </w:pPr>
    </w:p>
    <w:p w:rsidR="001F671D" w:rsidRPr="0022789A" w:rsidRDefault="001F671D" w:rsidP="0022789A">
      <w:pPr>
        <w:jc w:val="left"/>
        <w:rPr>
          <w:rFonts w:eastAsia="Calibri" w:cs="Arial"/>
          <w:b/>
        </w:rPr>
      </w:pPr>
      <w:r w:rsidRPr="0022789A">
        <w:rPr>
          <w:rFonts w:eastAsia="Calibri" w:cs="Arial"/>
          <w:b/>
        </w:rPr>
        <w:t>Radio</w:t>
      </w:r>
    </w:p>
    <w:p w:rsidR="0022789A" w:rsidRDefault="0022789A" w:rsidP="0022789A">
      <w:pPr>
        <w:jc w:val="left"/>
        <w:rPr>
          <w:rFonts w:eastAsia="Calibri" w:cs="Arial"/>
        </w:rPr>
      </w:pPr>
    </w:p>
    <w:p w:rsidR="001F671D" w:rsidRDefault="001F671D" w:rsidP="0022789A">
      <w:pPr>
        <w:jc w:val="left"/>
        <w:rPr>
          <w:rFonts w:eastAsia="Calibri" w:cs="Arial"/>
        </w:rPr>
      </w:pPr>
      <w:r w:rsidRPr="0022789A">
        <w:rPr>
          <w:rFonts w:eastAsia="Calibri" w:cs="Arial"/>
        </w:rPr>
        <w:t>ABC Radio will broadcast community alerts as a priority. ABC transmits on 558AM &amp; 630AM.</w:t>
      </w:r>
    </w:p>
    <w:p w:rsidR="0022789A" w:rsidRPr="0022789A" w:rsidRDefault="0022789A" w:rsidP="0022789A">
      <w:pPr>
        <w:jc w:val="left"/>
        <w:rPr>
          <w:rFonts w:eastAsia="Calibri" w:cs="Arial"/>
        </w:rPr>
      </w:pPr>
    </w:p>
    <w:tbl>
      <w:tblPr>
        <w:tblStyle w:val="TableGrid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08"/>
        <w:gridCol w:w="3001"/>
      </w:tblGrid>
      <w:tr w:rsidR="001F671D" w:rsidRPr="0022789A" w:rsidTr="001F671D">
        <w:tc>
          <w:tcPr>
            <w:tcW w:w="3080" w:type="dxa"/>
            <w:hideMark/>
          </w:tcPr>
          <w:p w:rsidR="001F671D" w:rsidRPr="0022789A" w:rsidRDefault="001F671D" w:rsidP="0022789A">
            <w:pPr>
              <w:jc w:val="left"/>
              <w:rPr>
                <w:rFonts w:cs="Arial"/>
              </w:rPr>
            </w:pPr>
            <w:r w:rsidRPr="0022789A">
              <w:rPr>
                <w:rFonts w:cs="Arial"/>
              </w:rPr>
              <w:t>ABC Statewide Perth -</w:t>
            </w:r>
          </w:p>
        </w:tc>
        <w:tc>
          <w:tcPr>
            <w:tcW w:w="3081" w:type="dxa"/>
            <w:hideMark/>
          </w:tcPr>
          <w:p w:rsidR="001F671D" w:rsidRPr="0022789A" w:rsidRDefault="001F671D" w:rsidP="0022789A">
            <w:pPr>
              <w:jc w:val="left"/>
              <w:rPr>
                <w:rFonts w:cs="Arial"/>
              </w:rPr>
            </w:pPr>
            <w:r w:rsidRPr="0022789A">
              <w:rPr>
                <w:rFonts w:cs="Arial"/>
              </w:rPr>
              <w:t>Phone: 13 99 94</w:t>
            </w:r>
          </w:p>
        </w:tc>
        <w:tc>
          <w:tcPr>
            <w:tcW w:w="3081" w:type="dxa"/>
            <w:hideMark/>
          </w:tcPr>
          <w:p w:rsidR="001F671D" w:rsidRPr="0022789A" w:rsidRDefault="001F671D" w:rsidP="0022789A">
            <w:pPr>
              <w:jc w:val="left"/>
              <w:rPr>
                <w:rFonts w:cs="Arial"/>
              </w:rPr>
            </w:pPr>
            <w:r w:rsidRPr="0022789A">
              <w:rPr>
                <w:rFonts w:cs="Arial"/>
              </w:rPr>
              <w:t>Fax: 08 9220 2911</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ABC South Coast Albany -</w:t>
            </w:r>
          </w:p>
        </w:tc>
        <w:tc>
          <w:tcPr>
            <w:tcW w:w="3081" w:type="dxa"/>
            <w:hideMark/>
          </w:tcPr>
          <w:p w:rsidR="001F671D" w:rsidRPr="0022789A" w:rsidRDefault="001F671D" w:rsidP="0022789A">
            <w:pPr>
              <w:jc w:val="left"/>
              <w:rPr>
                <w:rFonts w:cs="Arial"/>
              </w:rPr>
            </w:pPr>
            <w:r w:rsidRPr="0022789A">
              <w:rPr>
                <w:rFonts w:cs="Arial"/>
              </w:rPr>
              <w:t>Phone: 9842 4011</w:t>
            </w:r>
          </w:p>
        </w:tc>
        <w:tc>
          <w:tcPr>
            <w:tcW w:w="3081" w:type="dxa"/>
            <w:hideMark/>
          </w:tcPr>
          <w:p w:rsidR="001F671D" w:rsidRPr="0022789A" w:rsidRDefault="001F671D" w:rsidP="0022789A">
            <w:pPr>
              <w:jc w:val="left"/>
              <w:rPr>
                <w:rFonts w:cs="Arial"/>
              </w:rPr>
            </w:pPr>
            <w:r w:rsidRPr="0022789A">
              <w:rPr>
                <w:rFonts w:cs="Arial"/>
              </w:rPr>
              <w:t>Fax: 08 9842 4099</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 xml:space="preserve">ABC Great Southern </w:t>
            </w:r>
            <w:proofErr w:type="spellStart"/>
            <w:r w:rsidRPr="0022789A">
              <w:rPr>
                <w:rFonts w:cs="Arial"/>
              </w:rPr>
              <w:t>Wagin</w:t>
            </w:r>
            <w:proofErr w:type="spellEnd"/>
            <w:r w:rsidRPr="0022789A">
              <w:rPr>
                <w:rFonts w:cs="Arial"/>
              </w:rPr>
              <w:t xml:space="preserve"> - </w:t>
            </w:r>
          </w:p>
        </w:tc>
        <w:tc>
          <w:tcPr>
            <w:tcW w:w="3081" w:type="dxa"/>
            <w:hideMark/>
          </w:tcPr>
          <w:p w:rsidR="001F671D" w:rsidRPr="0022789A" w:rsidRDefault="001F671D" w:rsidP="0022789A">
            <w:pPr>
              <w:jc w:val="left"/>
              <w:rPr>
                <w:rFonts w:cs="Arial"/>
              </w:rPr>
            </w:pPr>
            <w:r w:rsidRPr="0022789A">
              <w:rPr>
                <w:rFonts w:cs="Arial"/>
              </w:rPr>
              <w:t>Phone: 9861 3311</w:t>
            </w:r>
          </w:p>
        </w:tc>
        <w:tc>
          <w:tcPr>
            <w:tcW w:w="3081" w:type="dxa"/>
            <w:hideMark/>
          </w:tcPr>
          <w:p w:rsidR="001F671D" w:rsidRPr="0022789A" w:rsidRDefault="001F671D" w:rsidP="0022789A">
            <w:pPr>
              <w:jc w:val="left"/>
              <w:rPr>
                <w:rFonts w:cs="Arial"/>
              </w:rPr>
            </w:pPr>
            <w:r w:rsidRPr="0022789A">
              <w:rPr>
                <w:rFonts w:cs="Arial"/>
              </w:rPr>
              <w:t>Fax: 08 9861 3399</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Bunbury:</w:t>
            </w:r>
          </w:p>
        </w:tc>
        <w:tc>
          <w:tcPr>
            <w:tcW w:w="3081" w:type="dxa"/>
            <w:hideMark/>
          </w:tcPr>
          <w:p w:rsidR="001F671D" w:rsidRPr="0022789A" w:rsidRDefault="001F671D" w:rsidP="0022789A">
            <w:pPr>
              <w:jc w:val="left"/>
              <w:rPr>
                <w:rFonts w:cs="Arial"/>
              </w:rPr>
            </w:pPr>
            <w:r w:rsidRPr="0022789A">
              <w:rPr>
                <w:rFonts w:cs="Arial"/>
              </w:rPr>
              <w:t>Phone: 9792 2711</w:t>
            </w:r>
          </w:p>
        </w:tc>
        <w:tc>
          <w:tcPr>
            <w:tcW w:w="3081" w:type="dxa"/>
          </w:tcPr>
          <w:p w:rsidR="001F671D" w:rsidRPr="0022789A" w:rsidRDefault="001F671D" w:rsidP="0022789A">
            <w:pPr>
              <w:jc w:val="left"/>
              <w:rPr>
                <w:rFonts w:cs="Arial"/>
              </w:rPr>
            </w:pPr>
          </w:p>
        </w:tc>
      </w:tr>
    </w:tbl>
    <w:p w:rsidR="001F671D" w:rsidRPr="0022789A" w:rsidRDefault="001F671D" w:rsidP="0022789A">
      <w:pPr>
        <w:jc w:val="left"/>
        <w:rPr>
          <w:rFonts w:eastAsia="Calibri" w:cs="Arial"/>
        </w:rPr>
      </w:pPr>
    </w:p>
    <w:p w:rsidR="001F671D" w:rsidRPr="0022789A" w:rsidRDefault="001F671D" w:rsidP="0022789A">
      <w:pPr>
        <w:jc w:val="left"/>
        <w:rPr>
          <w:rFonts w:eastAsia="Calibri" w:cs="Arial"/>
          <w:b/>
        </w:rPr>
      </w:pPr>
      <w:r w:rsidRPr="0022789A">
        <w:rPr>
          <w:rFonts w:eastAsia="Calibri" w:cs="Arial"/>
          <w:b/>
        </w:rPr>
        <w:t>Other Radio</w:t>
      </w:r>
    </w:p>
    <w:p w:rsidR="0022789A" w:rsidRPr="0022789A" w:rsidRDefault="0022789A" w:rsidP="0022789A">
      <w:pPr>
        <w:jc w:val="left"/>
        <w:rPr>
          <w:rFonts w:eastAsia="Calibri" w:cs="Arial"/>
          <w:b/>
        </w:rPr>
      </w:pPr>
    </w:p>
    <w:tbl>
      <w:tblPr>
        <w:tblStyle w:val="TableGrid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08"/>
        <w:gridCol w:w="3001"/>
      </w:tblGrid>
      <w:tr w:rsidR="001F671D" w:rsidRPr="0022789A" w:rsidTr="001F671D">
        <w:tc>
          <w:tcPr>
            <w:tcW w:w="9242" w:type="dxa"/>
            <w:gridSpan w:val="3"/>
            <w:hideMark/>
          </w:tcPr>
          <w:p w:rsidR="001F671D" w:rsidRPr="0022789A" w:rsidRDefault="001F671D" w:rsidP="0022789A">
            <w:pPr>
              <w:jc w:val="left"/>
              <w:rPr>
                <w:rFonts w:cs="Arial"/>
              </w:rPr>
            </w:pPr>
            <w:r w:rsidRPr="0022789A">
              <w:rPr>
                <w:rFonts w:cs="Arial"/>
              </w:rPr>
              <w:t>Radio West/Hot FM Broadcasts on 918AM and100.5FM respectively</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 xml:space="preserve">Radio West Albany - </w:t>
            </w:r>
          </w:p>
        </w:tc>
        <w:tc>
          <w:tcPr>
            <w:tcW w:w="3081" w:type="dxa"/>
            <w:hideMark/>
          </w:tcPr>
          <w:p w:rsidR="001F671D" w:rsidRPr="0022789A" w:rsidRDefault="001F671D" w:rsidP="0022789A">
            <w:pPr>
              <w:jc w:val="left"/>
              <w:rPr>
                <w:rFonts w:cs="Arial"/>
              </w:rPr>
            </w:pPr>
            <w:r w:rsidRPr="0022789A">
              <w:rPr>
                <w:rFonts w:cs="Arial"/>
              </w:rPr>
              <w:t>Phone:  9842 2783</w:t>
            </w:r>
          </w:p>
        </w:tc>
        <w:tc>
          <w:tcPr>
            <w:tcW w:w="3081" w:type="dxa"/>
            <w:hideMark/>
          </w:tcPr>
          <w:p w:rsidR="001F671D" w:rsidRPr="0022789A" w:rsidRDefault="001F671D" w:rsidP="0022789A">
            <w:pPr>
              <w:jc w:val="left"/>
              <w:rPr>
                <w:rFonts w:cs="Arial"/>
              </w:rPr>
            </w:pPr>
            <w:r w:rsidRPr="0022789A">
              <w:rPr>
                <w:rFonts w:cs="Arial"/>
              </w:rPr>
              <w:t>Fax: 08 9841 8565</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Radio West Narrogin -</w:t>
            </w:r>
          </w:p>
        </w:tc>
        <w:tc>
          <w:tcPr>
            <w:tcW w:w="3081" w:type="dxa"/>
            <w:hideMark/>
          </w:tcPr>
          <w:p w:rsidR="001F671D" w:rsidRPr="0022789A" w:rsidRDefault="001F671D" w:rsidP="0022789A">
            <w:pPr>
              <w:jc w:val="left"/>
              <w:rPr>
                <w:rFonts w:cs="Arial"/>
              </w:rPr>
            </w:pPr>
            <w:r w:rsidRPr="0022789A">
              <w:rPr>
                <w:rFonts w:cs="Arial"/>
              </w:rPr>
              <w:t>Phone:  9811 4000</w:t>
            </w:r>
          </w:p>
        </w:tc>
        <w:tc>
          <w:tcPr>
            <w:tcW w:w="3081" w:type="dxa"/>
            <w:hideMark/>
          </w:tcPr>
          <w:p w:rsidR="001F671D" w:rsidRPr="0022789A" w:rsidRDefault="001F671D" w:rsidP="0022789A">
            <w:pPr>
              <w:jc w:val="left"/>
              <w:rPr>
                <w:rFonts w:cs="Arial"/>
              </w:rPr>
            </w:pPr>
            <w:r w:rsidRPr="0022789A">
              <w:rPr>
                <w:rFonts w:cs="Arial"/>
              </w:rPr>
              <w:t>Fax: 08 9881 3166</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 xml:space="preserve">Radio West </w:t>
            </w:r>
            <w:proofErr w:type="spellStart"/>
            <w:r w:rsidRPr="0022789A">
              <w:rPr>
                <w:rFonts w:cs="Arial"/>
              </w:rPr>
              <w:t>Katanning</w:t>
            </w:r>
            <w:proofErr w:type="spellEnd"/>
            <w:r w:rsidRPr="0022789A">
              <w:rPr>
                <w:rFonts w:cs="Arial"/>
              </w:rPr>
              <w:t xml:space="preserve"> - </w:t>
            </w:r>
          </w:p>
        </w:tc>
        <w:tc>
          <w:tcPr>
            <w:tcW w:w="3081" w:type="dxa"/>
            <w:hideMark/>
          </w:tcPr>
          <w:p w:rsidR="001F671D" w:rsidRPr="0022789A" w:rsidRDefault="001F671D" w:rsidP="0022789A">
            <w:pPr>
              <w:jc w:val="left"/>
              <w:rPr>
                <w:rFonts w:cs="Arial"/>
              </w:rPr>
            </w:pPr>
            <w:r w:rsidRPr="0022789A">
              <w:rPr>
                <w:rFonts w:cs="Arial"/>
              </w:rPr>
              <w:t>Phone: 9821 2972</w:t>
            </w:r>
          </w:p>
        </w:tc>
        <w:tc>
          <w:tcPr>
            <w:tcW w:w="3081" w:type="dxa"/>
            <w:hideMark/>
          </w:tcPr>
          <w:p w:rsidR="001F671D" w:rsidRPr="0022789A" w:rsidRDefault="001F671D" w:rsidP="0022789A">
            <w:pPr>
              <w:jc w:val="left"/>
              <w:rPr>
                <w:rFonts w:cs="Arial"/>
              </w:rPr>
            </w:pPr>
            <w:r w:rsidRPr="0022789A">
              <w:rPr>
                <w:rFonts w:cs="Arial"/>
              </w:rPr>
              <w:t>Fax: 08 9821 4055</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 xml:space="preserve">Radio West Bunbury - </w:t>
            </w:r>
          </w:p>
        </w:tc>
        <w:tc>
          <w:tcPr>
            <w:tcW w:w="3081" w:type="dxa"/>
            <w:hideMark/>
          </w:tcPr>
          <w:p w:rsidR="001F671D" w:rsidRPr="0022789A" w:rsidRDefault="001F671D" w:rsidP="0022789A">
            <w:pPr>
              <w:jc w:val="left"/>
              <w:rPr>
                <w:rFonts w:cs="Arial"/>
              </w:rPr>
            </w:pPr>
            <w:r w:rsidRPr="0022789A">
              <w:rPr>
                <w:rFonts w:cs="Arial"/>
              </w:rPr>
              <w:t>Phone:  9791 2359</w:t>
            </w:r>
          </w:p>
        </w:tc>
        <w:tc>
          <w:tcPr>
            <w:tcW w:w="3081" w:type="dxa"/>
            <w:hideMark/>
          </w:tcPr>
          <w:p w:rsidR="001F671D" w:rsidRPr="0022789A" w:rsidRDefault="001F671D" w:rsidP="0022789A">
            <w:pPr>
              <w:jc w:val="left"/>
              <w:rPr>
                <w:rFonts w:cs="Arial"/>
              </w:rPr>
            </w:pPr>
            <w:r w:rsidRPr="0022789A">
              <w:rPr>
                <w:rFonts w:cs="Arial"/>
              </w:rPr>
              <w:t>Fax: 08 9792 2799</w:t>
            </w:r>
          </w:p>
        </w:tc>
      </w:tr>
    </w:tbl>
    <w:p w:rsidR="001F671D" w:rsidRPr="0022789A" w:rsidRDefault="001F671D" w:rsidP="0022789A">
      <w:pPr>
        <w:jc w:val="left"/>
        <w:rPr>
          <w:rFonts w:eastAsia="Calibri" w:cs="Arial"/>
        </w:rPr>
      </w:pPr>
    </w:p>
    <w:p w:rsidR="001F671D" w:rsidRPr="0022789A" w:rsidRDefault="001F671D" w:rsidP="0022789A">
      <w:pPr>
        <w:jc w:val="left"/>
        <w:rPr>
          <w:rFonts w:eastAsia="Calibri" w:cs="Arial"/>
          <w:b/>
        </w:rPr>
      </w:pPr>
      <w:r w:rsidRPr="0022789A">
        <w:rPr>
          <w:rFonts w:eastAsia="Calibri" w:cs="Arial"/>
          <w:b/>
        </w:rPr>
        <w:t>Television</w:t>
      </w:r>
    </w:p>
    <w:p w:rsidR="0022789A" w:rsidRPr="0022789A" w:rsidRDefault="0022789A" w:rsidP="0022789A">
      <w:pPr>
        <w:jc w:val="left"/>
        <w:rPr>
          <w:rFonts w:eastAsia="Calibri" w:cs="Arial"/>
          <w:b/>
        </w:rPr>
      </w:pPr>
    </w:p>
    <w:tbl>
      <w:tblPr>
        <w:tblStyle w:val="TableGrid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07"/>
        <w:gridCol w:w="3002"/>
      </w:tblGrid>
      <w:tr w:rsidR="001F671D" w:rsidRPr="0022789A" w:rsidTr="001F671D">
        <w:tc>
          <w:tcPr>
            <w:tcW w:w="3080" w:type="dxa"/>
            <w:hideMark/>
          </w:tcPr>
          <w:p w:rsidR="001F671D" w:rsidRPr="0022789A" w:rsidRDefault="001F671D" w:rsidP="0022789A">
            <w:pPr>
              <w:jc w:val="left"/>
              <w:rPr>
                <w:rFonts w:cs="Arial"/>
              </w:rPr>
            </w:pPr>
            <w:r w:rsidRPr="0022789A">
              <w:rPr>
                <w:rFonts w:cs="Arial"/>
              </w:rPr>
              <w:t>GWN (Bunbury)</w:t>
            </w:r>
          </w:p>
        </w:tc>
        <w:tc>
          <w:tcPr>
            <w:tcW w:w="3081" w:type="dxa"/>
            <w:hideMark/>
          </w:tcPr>
          <w:p w:rsidR="001F671D" w:rsidRPr="0022789A" w:rsidRDefault="001F671D" w:rsidP="0022789A">
            <w:pPr>
              <w:jc w:val="left"/>
              <w:rPr>
                <w:rFonts w:cs="Arial"/>
              </w:rPr>
            </w:pPr>
            <w:r w:rsidRPr="0022789A">
              <w:rPr>
                <w:rFonts w:cs="Arial"/>
              </w:rPr>
              <w:t>Phone 08 9721 4466</w:t>
            </w:r>
          </w:p>
        </w:tc>
        <w:tc>
          <w:tcPr>
            <w:tcW w:w="3081" w:type="dxa"/>
            <w:hideMark/>
          </w:tcPr>
          <w:p w:rsidR="001F671D" w:rsidRPr="0022789A" w:rsidRDefault="001F671D" w:rsidP="0022789A">
            <w:pPr>
              <w:jc w:val="left"/>
              <w:rPr>
                <w:rFonts w:cs="Arial"/>
              </w:rPr>
            </w:pPr>
            <w:r w:rsidRPr="0022789A">
              <w:rPr>
                <w:rFonts w:cs="Arial"/>
              </w:rPr>
              <w:t>Fax 08 9792 2932</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WIN (Albany)</w:t>
            </w:r>
          </w:p>
        </w:tc>
        <w:tc>
          <w:tcPr>
            <w:tcW w:w="3081" w:type="dxa"/>
            <w:hideMark/>
          </w:tcPr>
          <w:p w:rsidR="001F671D" w:rsidRPr="0022789A" w:rsidRDefault="001F671D" w:rsidP="0022789A">
            <w:pPr>
              <w:jc w:val="left"/>
              <w:rPr>
                <w:rFonts w:cs="Arial"/>
              </w:rPr>
            </w:pPr>
            <w:r w:rsidRPr="0022789A">
              <w:rPr>
                <w:rFonts w:cs="Arial"/>
              </w:rPr>
              <w:t>Phone 08 9842 8024</w:t>
            </w:r>
          </w:p>
        </w:tc>
        <w:tc>
          <w:tcPr>
            <w:tcW w:w="3081" w:type="dxa"/>
            <w:hideMark/>
          </w:tcPr>
          <w:p w:rsidR="001F671D" w:rsidRPr="0022789A" w:rsidRDefault="001F671D" w:rsidP="0022789A">
            <w:pPr>
              <w:jc w:val="left"/>
              <w:rPr>
                <w:rFonts w:cs="Arial"/>
              </w:rPr>
            </w:pPr>
            <w:r w:rsidRPr="0022789A">
              <w:rPr>
                <w:rFonts w:cs="Arial"/>
              </w:rPr>
              <w:t>Fax 08 9842 9067</w:t>
            </w:r>
          </w:p>
        </w:tc>
      </w:tr>
      <w:tr w:rsidR="001F671D" w:rsidRPr="0022789A" w:rsidTr="001F671D">
        <w:tc>
          <w:tcPr>
            <w:tcW w:w="3080" w:type="dxa"/>
            <w:hideMark/>
          </w:tcPr>
          <w:p w:rsidR="001F671D" w:rsidRPr="0022789A" w:rsidRDefault="001F671D" w:rsidP="0022789A">
            <w:pPr>
              <w:jc w:val="left"/>
              <w:rPr>
                <w:rFonts w:cs="Arial"/>
              </w:rPr>
            </w:pPr>
            <w:r w:rsidRPr="0022789A">
              <w:rPr>
                <w:rFonts w:cs="Arial"/>
              </w:rPr>
              <w:t>WIN (Perth)</w:t>
            </w:r>
          </w:p>
        </w:tc>
        <w:tc>
          <w:tcPr>
            <w:tcW w:w="3081" w:type="dxa"/>
            <w:hideMark/>
          </w:tcPr>
          <w:p w:rsidR="001F671D" w:rsidRPr="0022789A" w:rsidRDefault="001F671D" w:rsidP="0022789A">
            <w:pPr>
              <w:jc w:val="left"/>
              <w:rPr>
                <w:rFonts w:cs="Arial"/>
              </w:rPr>
            </w:pPr>
            <w:r w:rsidRPr="0022789A">
              <w:rPr>
                <w:rFonts w:cs="Arial"/>
              </w:rPr>
              <w:t>Phone 08 9449 9999</w:t>
            </w:r>
          </w:p>
        </w:tc>
        <w:tc>
          <w:tcPr>
            <w:tcW w:w="3081" w:type="dxa"/>
            <w:hideMark/>
          </w:tcPr>
          <w:p w:rsidR="001F671D" w:rsidRPr="0022789A" w:rsidRDefault="001F671D" w:rsidP="0022789A">
            <w:pPr>
              <w:jc w:val="left"/>
              <w:rPr>
                <w:rFonts w:cs="Arial"/>
              </w:rPr>
            </w:pPr>
            <w:r w:rsidRPr="0022789A">
              <w:rPr>
                <w:rFonts w:cs="Arial"/>
              </w:rPr>
              <w:t>Fax 08 9449 9900</w:t>
            </w:r>
          </w:p>
        </w:tc>
      </w:tr>
    </w:tbl>
    <w:p w:rsidR="001F671D" w:rsidRDefault="001F671D" w:rsidP="0022789A">
      <w:pPr>
        <w:jc w:val="left"/>
        <w:rPr>
          <w:rFonts w:eastAsia="Calibri" w:cs="Arial"/>
        </w:rPr>
      </w:pPr>
    </w:p>
    <w:p w:rsidR="0022789A" w:rsidRPr="0022789A" w:rsidRDefault="0022789A" w:rsidP="0022789A">
      <w:pPr>
        <w:jc w:val="left"/>
        <w:rPr>
          <w:rFonts w:eastAsia="Calibri" w:cs="Arial"/>
        </w:rPr>
      </w:pPr>
      <w:r>
        <w:rPr>
          <w:rFonts w:eastAsia="Calibri" w:cs="Arial"/>
        </w:rPr>
        <w:t>3.4</w:t>
      </w:r>
      <w:r>
        <w:rPr>
          <w:rFonts w:eastAsia="Calibri" w:cs="Arial"/>
        </w:rPr>
        <w:tab/>
      </w:r>
    </w:p>
    <w:p w:rsidR="001F671D" w:rsidRPr="001F671D" w:rsidRDefault="001F671D" w:rsidP="0022789A">
      <w:bookmarkStart w:id="54" w:name="_Toc363565880"/>
      <w:bookmarkEnd w:id="54"/>
    </w:p>
    <w:p w:rsidR="001F671D" w:rsidRDefault="0022789A" w:rsidP="0022789A">
      <w:bookmarkStart w:id="55" w:name="_Toc363565881"/>
      <w:r>
        <w:t>3.4.1</w:t>
      </w:r>
      <w:r>
        <w:tab/>
      </w:r>
      <w:r w:rsidR="001F671D" w:rsidRPr="001F671D">
        <w:t>Evacuation</w:t>
      </w:r>
      <w:bookmarkEnd w:id="55"/>
    </w:p>
    <w:p w:rsidR="0022789A" w:rsidRPr="001F671D" w:rsidRDefault="0022789A" w:rsidP="0022789A"/>
    <w:p w:rsidR="001F671D" w:rsidRDefault="001F671D" w:rsidP="0022789A">
      <w:pPr>
        <w:jc w:val="left"/>
        <w:rPr>
          <w:rFonts w:eastAsia="Calibri" w:cs="Arial"/>
        </w:rPr>
      </w:pPr>
      <w:r w:rsidRPr="001F671D">
        <w:rPr>
          <w:rFonts w:eastAsia="Calibri" w:cs="Arial"/>
        </w:rPr>
        <w:t>Evacuation is a risk management strategy which may need to be implemented, particularly in regards to cyclones, flooding and bushfires. The decision to evacuate will be based on an assessment of the nature and extent of the hazard, the anticipated speed of onset, the number and category of people to be evacuated, evacuation priorities and the availability of resources.</w:t>
      </w:r>
    </w:p>
    <w:p w:rsidR="0022789A" w:rsidRPr="001F671D" w:rsidRDefault="0022789A" w:rsidP="0022789A">
      <w:pPr>
        <w:jc w:val="left"/>
        <w:rPr>
          <w:rFonts w:eastAsia="Calibri" w:cs="Arial"/>
        </w:rPr>
      </w:pPr>
    </w:p>
    <w:p w:rsidR="001F671D" w:rsidRDefault="001F671D" w:rsidP="0022789A">
      <w:pPr>
        <w:jc w:val="left"/>
        <w:rPr>
          <w:rFonts w:eastAsia="Calibri" w:cs="Arial"/>
        </w:rPr>
      </w:pPr>
      <w:r w:rsidRPr="001F671D">
        <w:rPr>
          <w:rFonts w:eastAsia="Calibri" w:cs="Arial"/>
        </w:rPr>
        <w:t>These considerations should focus on providing all the needs of those being evacuated to ensure their safety and on-going welfare.</w:t>
      </w:r>
    </w:p>
    <w:p w:rsidR="0022789A" w:rsidRPr="001F671D" w:rsidRDefault="0022789A" w:rsidP="0022789A">
      <w:pPr>
        <w:jc w:val="left"/>
        <w:rPr>
          <w:rFonts w:eastAsia="Calibri" w:cs="Arial"/>
        </w:rPr>
      </w:pPr>
    </w:p>
    <w:p w:rsidR="001F671D" w:rsidRDefault="001F671D" w:rsidP="0022789A">
      <w:pPr>
        <w:jc w:val="left"/>
        <w:rPr>
          <w:rFonts w:eastAsia="Calibri" w:cs="Arial"/>
          <w:b/>
        </w:rPr>
      </w:pPr>
      <w:r w:rsidRPr="001F671D">
        <w:rPr>
          <w:rFonts w:eastAsia="Calibri" w:cs="Arial"/>
          <w:b/>
        </w:rPr>
        <w:t>The HMA will make decisions on evacuation and ensure that community members have appropriate information to make an informed decision as to whether to stay or go during an emergency.</w:t>
      </w:r>
    </w:p>
    <w:p w:rsidR="0022789A" w:rsidRPr="001F671D" w:rsidRDefault="0022789A" w:rsidP="0022789A">
      <w:pPr>
        <w:jc w:val="left"/>
        <w:rPr>
          <w:rFonts w:eastAsia="Calibri" w:cs="Arial"/>
          <w:b/>
        </w:rPr>
      </w:pPr>
    </w:p>
    <w:p w:rsidR="001F671D" w:rsidRPr="001F671D" w:rsidRDefault="001F671D" w:rsidP="0022789A">
      <w:pPr>
        <w:jc w:val="left"/>
        <w:rPr>
          <w:rFonts w:eastAsia="Calibri" w:cs="Arial"/>
        </w:rPr>
      </w:pPr>
      <w:r w:rsidRPr="001F671D">
        <w:rPr>
          <w:rFonts w:eastAsia="Calibri" w:cs="Arial"/>
        </w:rPr>
        <w:t>Under section 67 of the Emergency Management Act 2005 a hazard management officer or authorised officer during an emergency situation or state of emergency may do all or any of the following:</w:t>
      </w:r>
    </w:p>
    <w:p w:rsidR="001F671D" w:rsidRPr="001F671D" w:rsidRDefault="001F671D" w:rsidP="00AC6757">
      <w:pPr>
        <w:numPr>
          <w:ilvl w:val="0"/>
          <w:numId w:val="36"/>
        </w:numPr>
        <w:contextualSpacing/>
        <w:jc w:val="left"/>
        <w:rPr>
          <w:rFonts w:eastAsia="Calibri" w:cs="Arial"/>
        </w:rPr>
      </w:pPr>
      <w:r w:rsidRPr="001F671D">
        <w:rPr>
          <w:rFonts w:eastAsia="Calibri" w:cs="Arial"/>
        </w:rPr>
        <w:t>Direct or by direction prohibit the movement of persons, animals and vehicles within, into, out of or around an emergency area;</w:t>
      </w:r>
    </w:p>
    <w:p w:rsidR="001F671D" w:rsidRPr="001F671D" w:rsidRDefault="001F671D" w:rsidP="00AC6757">
      <w:pPr>
        <w:numPr>
          <w:ilvl w:val="0"/>
          <w:numId w:val="36"/>
        </w:numPr>
        <w:contextualSpacing/>
        <w:jc w:val="left"/>
        <w:rPr>
          <w:rFonts w:eastAsia="Calibri" w:cs="Arial"/>
        </w:rPr>
      </w:pPr>
      <w:r w:rsidRPr="001F671D">
        <w:rPr>
          <w:rFonts w:eastAsia="Calibri" w:cs="Arial"/>
        </w:rPr>
        <w:t>Direct the evacuation and removal of persons or animals from the emergency area or any part of the emergency area;</w:t>
      </w:r>
    </w:p>
    <w:p w:rsidR="0022789A" w:rsidRPr="0022789A" w:rsidRDefault="001F671D" w:rsidP="00AC6757">
      <w:pPr>
        <w:numPr>
          <w:ilvl w:val="0"/>
          <w:numId w:val="36"/>
        </w:numPr>
        <w:contextualSpacing/>
        <w:jc w:val="left"/>
        <w:rPr>
          <w:rFonts w:eastAsia="Calibri" w:cs="Arial"/>
        </w:rPr>
      </w:pPr>
      <w:r w:rsidRPr="0022789A">
        <w:rPr>
          <w:rFonts w:eastAsia="Calibri" w:cs="Arial"/>
        </w:rPr>
        <w:t>Close any road, access route or area of water in or leading to the emergency area.</w:t>
      </w:r>
      <w:r w:rsidRPr="0022789A">
        <w:rPr>
          <w:rFonts w:eastAsia="Calibri" w:cs="Arial"/>
        </w:rPr>
        <w:br/>
      </w:r>
    </w:p>
    <w:p w:rsidR="001F671D" w:rsidRPr="001F671D" w:rsidRDefault="0022789A" w:rsidP="0022789A">
      <w:bookmarkStart w:id="56" w:name="_Toc363565882"/>
      <w:r>
        <w:t>3.4.2</w:t>
      </w:r>
      <w:r>
        <w:tab/>
      </w:r>
      <w:r w:rsidR="001F671D" w:rsidRPr="001F671D">
        <w:t>Evacuation Planning Principles</w:t>
      </w:r>
      <w:bookmarkEnd w:id="56"/>
    </w:p>
    <w:p w:rsidR="0022789A" w:rsidRDefault="0022789A"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The decision to evacuate will only be made by a Hazard Management Agency or an authorised officer when the members of the community at risk do not have the capability to make an informed decision or when it is evident that loss of life or injury is imminent.</w:t>
      </w:r>
    </w:p>
    <w:p w:rsidR="0022789A" w:rsidRDefault="0022789A" w:rsidP="0022789A">
      <w:pPr>
        <w:jc w:val="left"/>
        <w:rPr>
          <w:rFonts w:eastAsia="Calibri" w:cs="Arial"/>
          <w:b/>
        </w:rPr>
      </w:pPr>
    </w:p>
    <w:p w:rsidR="001F671D" w:rsidRDefault="001F671D" w:rsidP="0022789A">
      <w:pPr>
        <w:jc w:val="left"/>
        <w:rPr>
          <w:rFonts w:eastAsia="Calibri" w:cs="Arial"/>
          <w:b/>
        </w:rPr>
      </w:pPr>
      <w:r w:rsidRPr="001F671D">
        <w:rPr>
          <w:rFonts w:eastAsia="Calibri" w:cs="Arial"/>
          <w:b/>
        </w:rPr>
        <w:t>State Emergency Management Policy 4.7 ‘Community Evacuation’ should be consulted when planning evacuation.</w:t>
      </w:r>
    </w:p>
    <w:p w:rsidR="0022789A" w:rsidRPr="001F671D" w:rsidRDefault="0022789A" w:rsidP="0022789A">
      <w:pPr>
        <w:jc w:val="left"/>
        <w:rPr>
          <w:rFonts w:eastAsia="Calibri" w:cs="Arial"/>
          <w:b/>
        </w:rPr>
      </w:pPr>
    </w:p>
    <w:p w:rsidR="001F671D" w:rsidRDefault="001F671D" w:rsidP="0022789A">
      <w:pPr>
        <w:jc w:val="left"/>
        <w:rPr>
          <w:rFonts w:eastAsia="Calibri" w:cs="Arial"/>
          <w:b/>
        </w:rPr>
      </w:pPr>
      <w:r w:rsidRPr="001F671D">
        <w:rPr>
          <w:rFonts w:eastAsia="Calibri" w:cs="Arial"/>
          <w:b/>
        </w:rPr>
        <w:t>Management</w:t>
      </w:r>
    </w:p>
    <w:p w:rsidR="0022789A" w:rsidRPr="001F671D" w:rsidRDefault="0022789A" w:rsidP="0022789A">
      <w:pPr>
        <w:jc w:val="left"/>
        <w:rPr>
          <w:rFonts w:eastAsia="Calibri" w:cs="Arial"/>
          <w:b/>
        </w:rPr>
      </w:pPr>
    </w:p>
    <w:p w:rsidR="001F671D" w:rsidRDefault="001F671D" w:rsidP="0022789A">
      <w:pPr>
        <w:jc w:val="left"/>
        <w:rPr>
          <w:rFonts w:eastAsia="Calibri" w:cs="Arial"/>
        </w:rPr>
      </w:pPr>
      <w:r w:rsidRPr="001F671D">
        <w:rPr>
          <w:rFonts w:eastAsia="Calibri" w:cs="Arial"/>
        </w:rPr>
        <w:t>The responsibility for managing evacuation rests with the HMA. The HMA is responsible for planning, communicating and effecting the evacuation and ensuring the welfare of the evacuees is maintained. The HMA is also responsible for ensuring the safe return of evacuees. These aspects also incorporate the financial costs associated with the evacuation unless prior arrangements have been made.</w:t>
      </w:r>
    </w:p>
    <w:p w:rsidR="0022789A" w:rsidRPr="001F671D" w:rsidRDefault="0022789A" w:rsidP="0022789A">
      <w:pPr>
        <w:jc w:val="left"/>
        <w:rPr>
          <w:rFonts w:eastAsia="Calibri" w:cs="Arial"/>
        </w:rPr>
      </w:pPr>
    </w:p>
    <w:p w:rsidR="001F671D" w:rsidRDefault="001F671D" w:rsidP="0022789A">
      <w:pPr>
        <w:jc w:val="left"/>
        <w:rPr>
          <w:rFonts w:eastAsia="Calibri" w:cs="Arial"/>
        </w:rPr>
      </w:pPr>
      <w:r w:rsidRPr="001F671D">
        <w:rPr>
          <w:rFonts w:eastAsia="Calibri" w:cs="Arial"/>
        </w:rPr>
        <w:t>In most cases the WA Police may be the ‘combat agency’ for carrying out the evacuation and they may use the assistance of other agencies such as the SES.</w:t>
      </w:r>
    </w:p>
    <w:p w:rsidR="0022789A" w:rsidRPr="001F671D" w:rsidRDefault="0022789A"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b/>
        </w:rPr>
        <w:t>Whenever evacuation is being considered the Department for Child Protection must be consulted during the planning stages.</w:t>
      </w:r>
      <w:r w:rsidRPr="001F671D">
        <w:rPr>
          <w:rFonts w:eastAsia="Calibri" w:cs="Arial"/>
        </w:rPr>
        <w:t xml:space="preserve"> This is because DCP have responsibility under State Arrangements to maintain welfare of evacuees under </w:t>
      </w:r>
      <w:proofErr w:type="spellStart"/>
      <w:r w:rsidRPr="001F671D">
        <w:rPr>
          <w:rFonts w:eastAsia="Calibri" w:cs="Arial"/>
        </w:rPr>
        <w:t>Westplan</w:t>
      </w:r>
      <w:proofErr w:type="spellEnd"/>
      <w:r w:rsidRPr="001F671D">
        <w:rPr>
          <w:rFonts w:eastAsia="Calibri" w:cs="Arial"/>
        </w:rPr>
        <w:t xml:space="preserve"> Welfare.  </w:t>
      </w:r>
    </w:p>
    <w:p w:rsidR="001F671D" w:rsidRPr="001F671D" w:rsidRDefault="001F671D" w:rsidP="0022789A">
      <w:pPr>
        <w:jc w:val="left"/>
        <w:rPr>
          <w:rFonts w:eastAsia="Calibri" w:cs="Arial"/>
        </w:rPr>
      </w:pPr>
    </w:p>
    <w:p w:rsidR="001F671D" w:rsidRDefault="001F671D" w:rsidP="0022789A">
      <w:pPr>
        <w:jc w:val="left"/>
        <w:rPr>
          <w:rFonts w:eastAsia="Calibri" w:cs="Arial"/>
          <w:b/>
        </w:rPr>
      </w:pPr>
      <w:r w:rsidRPr="001F671D">
        <w:rPr>
          <w:rFonts w:eastAsia="Calibri" w:cs="Arial"/>
          <w:b/>
        </w:rPr>
        <w:t>Special Needs Groups</w:t>
      </w:r>
    </w:p>
    <w:p w:rsidR="0022789A" w:rsidRPr="001F671D" w:rsidRDefault="0022789A" w:rsidP="0022789A">
      <w:pPr>
        <w:jc w:val="left"/>
        <w:rPr>
          <w:rFonts w:eastAsia="Calibri" w:cs="Arial"/>
          <w:b/>
        </w:rPr>
      </w:pPr>
    </w:p>
    <w:p w:rsidR="001F671D" w:rsidRDefault="001F671D" w:rsidP="0022789A">
      <w:pPr>
        <w:jc w:val="left"/>
        <w:rPr>
          <w:rFonts w:eastAsia="Calibri" w:cs="Arial"/>
        </w:rPr>
      </w:pPr>
      <w:r w:rsidRPr="001F671D">
        <w:rPr>
          <w:rFonts w:eastAsia="Calibri" w:cs="Arial"/>
        </w:rPr>
        <w:t>The following table identifies sections of the Shire of Cuballing and Shire of Wickepin community which may need assistance or special consideration during an evacuation;</w:t>
      </w:r>
    </w:p>
    <w:p w:rsidR="0022789A" w:rsidRPr="001F671D" w:rsidRDefault="0022789A" w:rsidP="0022789A">
      <w:pPr>
        <w:jc w:val="left"/>
        <w:rPr>
          <w:rFonts w:eastAsia="Calibri" w:cs="Arial"/>
        </w:rPr>
      </w:pPr>
    </w:p>
    <w:tbl>
      <w:tblPr>
        <w:tblStyle w:val="TableGrid3"/>
        <w:tblW w:w="0" w:type="auto"/>
        <w:tblInd w:w="0" w:type="dxa"/>
        <w:tblLook w:val="04A0" w:firstRow="1" w:lastRow="0" w:firstColumn="1" w:lastColumn="0" w:noHBand="0" w:noVBand="1"/>
      </w:tblPr>
      <w:tblGrid>
        <w:gridCol w:w="2270"/>
        <w:gridCol w:w="2241"/>
        <w:gridCol w:w="2246"/>
        <w:gridCol w:w="2259"/>
      </w:tblGrid>
      <w:tr w:rsidR="001F671D" w:rsidRPr="001F671D" w:rsidTr="0022789A">
        <w:tc>
          <w:tcPr>
            <w:tcW w:w="227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Organisation</w:t>
            </w:r>
          </w:p>
        </w:tc>
        <w:tc>
          <w:tcPr>
            <w:tcW w:w="224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Number of People</w:t>
            </w:r>
          </w:p>
        </w:tc>
        <w:tc>
          <w:tcPr>
            <w:tcW w:w="22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Address &amp; Phone</w:t>
            </w:r>
          </w:p>
        </w:tc>
        <w:tc>
          <w:tcPr>
            <w:tcW w:w="22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Comments</w:t>
            </w:r>
          </w:p>
        </w:tc>
      </w:tr>
      <w:tr w:rsidR="001F671D" w:rsidRPr="001F671D" w:rsidTr="0022789A">
        <w:tc>
          <w:tcPr>
            <w:tcW w:w="2270"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22789A">
            <w:pPr>
              <w:jc w:val="left"/>
              <w:rPr>
                <w:rFonts w:cs="Arial"/>
              </w:rPr>
            </w:pPr>
            <w:r w:rsidRPr="001F671D">
              <w:rPr>
                <w:rFonts w:cs="Arial"/>
              </w:rPr>
              <w:t>Schools/Pre-Primary</w:t>
            </w:r>
          </w:p>
        </w:tc>
        <w:tc>
          <w:tcPr>
            <w:tcW w:w="2241"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c>
          <w:tcPr>
            <w:tcW w:w="2246"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c>
          <w:tcPr>
            <w:tcW w:w="2259"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r>
      <w:tr w:rsidR="001F671D" w:rsidRPr="001F671D" w:rsidTr="0022789A">
        <w:tc>
          <w:tcPr>
            <w:tcW w:w="227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Wickepin Primary</w:t>
            </w:r>
          </w:p>
        </w:tc>
        <w:tc>
          <w:tcPr>
            <w:tcW w:w="224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55</w:t>
            </w:r>
          </w:p>
        </w:tc>
        <w:tc>
          <w:tcPr>
            <w:tcW w:w="22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 xml:space="preserve">44 Henry Street </w:t>
            </w:r>
          </w:p>
          <w:p w:rsidR="001F671D" w:rsidRPr="001F671D" w:rsidRDefault="001F671D" w:rsidP="0022789A">
            <w:pPr>
              <w:jc w:val="left"/>
              <w:rPr>
                <w:rFonts w:cs="Arial"/>
              </w:rPr>
            </w:pPr>
            <w:r w:rsidRPr="001F671D">
              <w:rPr>
                <w:rFonts w:cs="Arial"/>
              </w:rPr>
              <w:t>9888 1235</w:t>
            </w:r>
          </w:p>
        </w:tc>
        <w:tc>
          <w:tcPr>
            <w:tcW w:w="2259"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r>
      <w:tr w:rsidR="001F671D" w:rsidRPr="001F671D" w:rsidTr="0022789A">
        <w:tc>
          <w:tcPr>
            <w:tcW w:w="227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proofErr w:type="spellStart"/>
            <w:r w:rsidRPr="001F671D">
              <w:rPr>
                <w:rFonts w:cs="Arial"/>
              </w:rPr>
              <w:t>Yealering</w:t>
            </w:r>
            <w:proofErr w:type="spellEnd"/>
            <w:r w:rsidRPr="001F671D">
              <w:rPr>
                <w:rFonts w:cs="Arial"/>
              </w:rPr>
              <w:t xml:space="preserve"> Primary </w:t>
            </w:r>
          </w:p>
        </w:tc>
        <w:tc>
          <w:tcPr>
            <w:tcW w:w="224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40</w:t>
            </w:r>
          </w:p>
        </w:tc>
        <w:tc>
          <w:tcPr>
            <w:tcW w:w="22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 xml:space="preserve">Old School Road </w:t>
            </w:r>
          </w:p>
          <w:p w:rsidR="001F671D" w:rsidRPr="001F671D" w:rsidRDefault="001F671D" w:rsidP="0022789A">
            <w:pPr>
              <w:jc w:val="left"/>
              <w:rPr>
                <w:rFonts w:cs="Arial"/>
              </w:rPr>
            </w:pPr>
            <w:r w:rsidRPr="001F671D">
              <w:rPr>
                <w:rFonts w:cs="Arial"/>
              </w:rPr>
              <w:t>9888 7088</w:t>
            </w:r>
          </w:p>
        </w:tc>
        <w:tc>
          <w:tcPr>
            <w:tcW w:w="2259"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r>
      <w:tr w:rsidR="001F671D" w:rsidRPr="001F671D" w:rsidTr="0022789A">
        <w:tc>
          <w:tcPr>
            <w:tcW w:w="227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proofErr w:type="spellStart"/>
            <w:r w:rsidRPr="001F671D">
              <w:rPr>
                <w:rFonts w:cs="Arial"/>
              </w:rPr>
              <w:t>Tincurrin</w:t>
            </w:r>
            <w:proofErr w:type="spellEnd"/>
            <w:r w:rsidRPr="001F671D">
              <w:rPr>
                <w:rFonts w:cs="Arial"/>
              </w:rPr>
              <w:t xml:space="preserve"> Primary</w:t>
            </w:r>
          </w:p>
        </w:tc>
        <w:tc>
          <w:tcPr>
            <w:tcW w:w="224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35</w:t>
            </w:r>
          </w:p>
        </w:tc>
        <w:tc>
          <w:tcPr>
            <w:tcW w:w="22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proofErr w:type="spellStart"/>
            <w:r w:rsidRPr="001F671D">
              <w:rPr>
                <w:rFonts w:cs="Arial"/>
              </w:rPr>
              <w:t>Tincurrin</w:t>
            </w:r>
            <w:proofErr w:type="spellEnd"/>
            <w:r w:rsidRPr="001F671D">
              <w:rPr>
                <w:rFonts w:cs="Arial"/>
              </w:rPr>
              <w:t xml:space="preserve"> North Road 9883 2015</w:t>
            </w:r>
          </w:p>
        </w:tc>
        <w:tc>
          <w:tcPr>
            <w:tcW w:w="2259"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r>
      <w:tr w:rsidR="001F671D" w:rsidRPr="001F671D" w:rsidTr="0022789A">
        <w:tc>
          <w:tcPr>
            <w:tcW w:w="2270"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22789A">
            <w:pPr>
              <w:jc w:val="left"/>
              <w:rPr>
                <w:rFonts w:cs="Arial"/>
              </w:rPr>
            </w:pPr>
            <w:r w:rsidRPr="001F671D">
              <w:rPr>
                <w:rFonts w:cs="Arial"/>
              </w:rPr>
              <w:t>Country Health Service Wickepin</w:t>
            </w:r>
          </w:p>
        </w:tc>
        <w:tc>
          <w:tcPr>
            <w:tcW w:w="2241"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22789A">
            <w:pPr>
              <w:jc w:val="left"/>
              <w:rPr>
                <w:rFonts w:cs="Arial"/>
              </w:rPr>
            </w:pPr>
            <w:r w:rsidRPr="001F671D">
              <w:rPr>
                <w:rFonts w:cs="Arial"/>
              </w:rPr>
              <w:t>5</w:t>
            </w:r>
          </w:p>
        </w:tc>
        <w:tc>
          <w:tcPr>
            <w:tcW w:w="22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Johnston Street</w:t>
            </w:r>
          </w:p>
          <w:p w:rsidR="001F671D" w:rsidRPr="001F671D" w:rsidRDefault="001F671D" w:rsidP="0022789A">
            <w:pPr>
              <w:jc w:val="left"/>
              <w:rPr>
                <w:rFonts w:cs="Arial"/>
              </w:rPr>
            </w:pPr>
            <w:r w:rsidRPr="001F671D">
              <w:rPr>
                <w:rFonts w:cs="Arial"/>
              </w:rPr>
              <w:t>9888 2222</w:t>
            </w:r>
          </w:p>
        </w:tc>
        <w:tc>
          <w:tcPr>
            <w:tcW w:w="2259"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p>
        </w:tc>
      </w:tr>
    </w:tbl>
    <w:p w:rsidR="001F671D" w:rsidRPr="001F671D" w:rsidRDefault="001F671D" w:rsidP="0022789A">
      <w:pPr>
        <w:jc w:val="left"/>
        <w:rPr>
          <w:rFonts w:eastAsia="Calibri" w:cs="Arial"/>
        </w:rPr>
      </w:pPr>
    </w:p>
    <w:p w:rsidR="001F671D" w:rsidRPr="001F671D" w:rsidRDefault="001F671D" w:rsidP="0022789A">
      <w:pPr>
        <w:jc w:val="left"/>
        <w:rPr>
          <w:rFonts w:eastAsia="Calibri" w:cs="Arial"/>
          <w:b/>
        </w:rPr>
      </w:pPr>
    </w:p>
    <w:p w:rsidR="001F671D" w:rsidRDefault="001F671D" w:rsidP="0022789A">
      <w:pPr>
        <w:jc w:val="left"/>
        <w:rPr>
          <w:rFonts w:eastAsia="Calibri" w:cs="Arial"/>
          <w:b/>
        </w:rPr>
      </w:pPr>
      <w:r w:rsidRPr="001F671D">
        <w:rPr>
          <w:rFonts w:eastAsia="Calibri" w:cs="Arial"/>
          <w:b/>
        </w:rPr>
        <w:t>Evacuation Routes</w:t>
      </w:r>
    </w:p>
    <w:p w:rsidR="0022789A" w:rsidRPr="001F671D" w:rsidRDefault="0022789A" w:rsidP="0022789A">
      <w:pPr>
        <w:jc w:val="left"/>
        <w:rPr>
          <w:rFonts w:eastAsia="Calibri" w:cs="Arial"/>
          <w:b/>
        </w:rPr>
      </w:pPr>
    </w:p>
    <w:p w:rsidR="001F671D" w:rsidRPr="001F671D" w:rsidRDefault="001F671D" w:rsidP="0022789A">
      <w:pPr>
        <w:jc w:val="left"/>
        <w:rPr>
          <w:rFonts w:eastAsia="Calibri" w:cs="Arial"/>
        </w:rPr>
      </w:pPr>
      <w:r w:rsidRPr="001F671D">
        <w:rPr>
          <w:rFonts w:eastAsia="Calibri" w:cs="Arial"/>
        </w:rPr>
        <w:t xml:space="preserve">Should a major emergency occur many highways/roads could be blocked and alternative arrangements will have to be implemented to allow the community and emergency vehicle </w:t>
      </w:r>
      <w:proofErr w:type="gramStart"/>
      <w:r w:rsidRPr="001F671D">
        <w:rPr>
          <w:rFonts w:eastAsia="Calibri" w:cs="Arial"/>
        </w:rPr>
        <w:t>access:</w:t>
      </w:r>
      <w:proofErr w:type="gramEnd"/>
    </w:p>
    <w:p w:rsidR="001F671D" w:rsidRDefault="001F671D" w:rsidP="00AC6757">
      <w:pPr>
        <w:numPr>
          <w:ilvl w:val="0"/>
          <w:numId w:val="37"/>
        </w:numPr>
        <w:contextualSpacing/>
        <w:jc w:val="left"/>
        <w:rPr>
          <w:rFonts w:eastAsia="Calibri" w:cs="Arial"/>
        </w:rPr>
      </w:pPr>
      <w:r w:rsidRPr="001F671D">
        <w:rPr>
          <w:rFonts w:eastAsia="Calibri" w:cs="Arial"/>
        </w:rPr>
        <w:t>Please ensure you have a map of the Shires and at least 2 marked exit points.</w:t>
      </w:r>
    </w:p>
    <w:p w:rsidR="0022789A" w:rsidRPr="001F671D" w:rsidRDefault="0022789A" w:rsidP="0022789A">
      <w:pPr>
        <w:ind w:left="720"/>
        <w:contextualSpacing/>
        <w:jc w:val="left"/>
        <w:rPr>
          <w:rFonts w:eastAsia="Calibri" w:cs="Arial"/>
        </w:rPr>
      </w:pPr>
    </w:p>
    <w:p w:rsidR="001F671D" w:rsidRDefault="001F671D" w:rsidP="0022789A">
      <w:pPr>
        <w:jc w:val="left"/>
        <w:rPr>
          <w:rFonts w:eastAsia="Calibri" w:cs="Arial"/>
          <w:b/>
        </w:rPr>
      </w:pPr>
      <w:r w:rsidRPr="001F671D">
        <w:rPr>
          <w:rFonts w:eastAsia="Calibri" w:cs="Arial"/>
          <w:b/>
        </w:rPr>
        <w:t>Animal Evacuation</w:t>
      </w:r>
    </w:p>
    <w:p w:rsidR="0022789A" w:rsidRPr="001F671D" w:rsidRDefault="0022789A" w:rsidP="0022789A">
      <w:pPr>
        <w:jc w:val="left"/>
        <w:rPr>
          <w:rFonts w:eastAsia="Calibri" w:cs="Arial"/>
          <w:b/>
        </w:rPr>
      </w:pPr>
    </w:p>
    <w:p w:rsidR="001F671D" w:rsidRDefault="001F671D" w:rsidP="0022789A">
      <w:pPr>
        <w:jc w:val="left"/>
        <w:rPr>
          <w:rFonts w:eastAsia="Calibri" w:cs="Arial"/>
        </w:rPr>
      </w:pPr>
      <w:r w:rsidRPr="001F671D">
        <w:rPr>
          <w:rFonts w:eastAsia="Calibri" w:cs="Arial"/>
        </w:rPr>
        <w:t>See Animal Welfare Plan.</w:t>
      </w:r>
    </w:p>
    <w:p w:rsidR="0022789A" w:rsidRPr="001F671D" w:rsidRDefault="0022789A" w:rsidP="0022789A">
      <w:pPr>
        <w:jc w:val="left"/>
        <w:rPr>
          <w:rFonts w:eastAsia="Calibri" w:cs="Arial"/>
        </w:rPr>
      </w:pPr>
    </w:p>
    <w:p w:rsidR="001F671D" w:rsidRDefault="001F671D" w:rsidP="0022789A">
      <w:pPr>
        <w:jc w:val="left"/>
        <w:rPr>
          <w:rFonts w:eastAsia="Calibri" w:cs="Arial"/>
        </w:rPr>
      </w:pPr>
      <w:r w:rsidRPr="001F671D">
        <w:rPr>
          <w:rFonts w:eastAsia="Calibri" w:cs="Arial"/>
        </w:rPr>
        <w:t>During times of evacuation peoples pets are an important part of the family, however cannot usually be housed in the Welfare Centre. In these cases the Council Pound facilities may be made available for short term accommodation.</w:t>
      </w:r>
    </w:p>
    <w:p w:rsidR="0022789A" w:rsidRPr="001F671D" w:rsidRDefault="0022789A" w:rsidP="0022789A">
      <w:pPr>
        <w:jc w:val="left"/>
        <w:rPr>
          <w:rFonts w:eastAsia="Calibri" w:cs="Arial"/>
        </w:rPr>
      </w:pPr>
    </w:p>
    <w:p w:rsidR="001F671D" w:rsidRDefault="001F671D" w:rsidP="0022789A">
      <w:pPr>
        <w:jc w:val="left"/>
        <w:rPr>
          <w:rFonts w:eastAsia="Calibri" w:cs="Arial"/>
          <w:b/>
          <w:u w:val="single"/>
        </w:rPr>
      </w:pPr>
      <w:r w:rsidRPr="001F671D">
        <w:rPr>
          <w:rFonts w:eastAsia="Calibri" w:cs="Arial"/>
          <w:b/>
          <w:u w:val="single"/>
        </w:rPr>
        <w:t>Refer to Shire of Wickepin Evacuation Plan</w:t>
      </w:r>
      <w:r w:rsidR="0022789A">
        <w:rPr>
          <w:rFonts w:eastAsia="Calibri" w:cs="Arial"/>
          <w:b/>
          <w:u w:val="single"/>
        </w:rPr>
        <w:t xml:space="preserve"> and the Shire of Cuballing Evacuation Plan</w:t>
      </w:r>
    </w:p>
    <w:p w:rsidR="0022789A" w:rsidRPr="001F671D" w:rsidRDefault="0022789A" w:rsidP="0022789A">
      <w:pPr>
        <w:jc w:val="left"/>
        <w:rPr>
          <w:rFonts w:eastAsia="Calibri" w:cs="Arial"/>
          <w:b/>
          <w:u w:val="single"/>
        </w:rPr>
      </w:pPr>
    </w:p>
    <w:p w:rsidR="001F671D" w:rsidRDefault="0022789A" w:rsidP="0022789A">
      <w:bookmarkStart w:id="57" w:name="_Toc363565883"/>
      <w:r>
        <w:t>3.4.3</w:t>
      </w:r>
      <w:r>
        <w:tab/>
      </w:r>
      <w:r w:rsidR="001F671D" w:rsidRPr="001F671D">
        <w:t>Demographics</w:t>
      </w:r>
      <w:bookmarkEnd w:id="57"/>
    </w:p>
    <w:p w:rsidR="0022789A" w:rsidRPr="001F671D" w:rsidRDefault="0022789A" w:rsidP="0022789A"/>
    <w:p w:rsidR="001F671D" w:rsidRPr="001F671D" w:rsidRDefault="001F671D" w:rsidP="001F671D">
      <w:pPr>
        <w:spacing w:after="200" w:line="276" w:lineRule="auto"/>
        <w:jc w:val="left"/>
        <w:rPr>
          <w:rFonts w:eastAsia="Calibri" w:cs="Arial"/>
        </w:rPr>
      </w:pPr>
      <w:r w:rsidRPr="001F671D">
        <w:rPr>
          <w:rFonts w:eastAsia="Calibri" w:cs="Arial"/>
        </w:rPr>
        <w:t>Refer to tab ‘Demographics’</w:t>
      </w:r>
    </w:p>
    <w:p w:rsidR="001F671D" w:rsidRDefault="0022789A" w:rsidP="0022789A">
      <w:bookmarkStart w:id="58" w:name="_Toc363565884"/>
      <w:r>
        <w:t>3.5</w:t>
      </w:r>
      <w:r>
        <w:tab/>
      </w:r>
      <w:r w:rsidR="001F671D" w:rsidRPr="001F671D">
        <w:t>Welfare</w:t>
      </w:r>
      <w:bookmarkEnd w:id="58"/>
    </w:p>
    <w:p w:rsidR="0022789A" w:rsidRPr="001F671D" w:rsidRDefault="0022789A" w:rsidP="0022789A"/>
    <w:p w:rsidR="001F671D" w:rsidRDefault="001F671D" w:rsidP="0022789A">
      <w:pPr>
        <w:pBdr>
          <w:top w:val="single" w:sz="4" w:space="1" w:color="auto"/>
          <w:left w:val="single" w:sz="4" w:space="4" w:color="auto"/>
          <w:bottom w:val="single" w:sz="4" w:space="1" w:color="auto"/>
          <w:right w:val="single" w:sz="4" w:space="4" w:color="auto"/>
        </w:pBdr>
        <w:shd w:val="clear" w:color="auto" w:fill="BFBFBF"/>
        <w:jc w:val="left"/>
        <w:rPr>
          <w:rFonts w:eastAsia="Calibri" w:cs="Arial"/>
          <w:b/>
        </w:rPr>
      </w:pPr>
      <w:r w:rsidRPr="001F671D">
        <w:rPr>
          <w:rFonts w:eastAsia="Calibri" w:cs="Arial"/>
          <w:b/>
        </w:rPr>
        <w:t>The department For Child Protection (DCP) has created a “Local Welfare Emergency Management Support Plan for the Shire of Cuballing and Shire of Wickepin.</w:t>
      </w:r>
    </w:p>
    <w:p w:rsidR="0022789A" w:rsidRPr="001F671D" w:rsidRDefault="0022789A" w:rsidP="0022789A">
      <w:pPr>
        <w:pBdr>
          <w:top w:val="single" w:sz="4" w:space="1" w:color="auto"/>
          <w:left w:val="single" w:sz="4" w:space="4" w:color="auto"/>
          <w:bottom w:val="single" w:sz="4" w:space="1" w:color="auto"/>
          <w:right w:val="single" w:sz="4" w:space="4" w:color="auto"/>
        </w:pBdr>
        <w:shd w:val="clear" w:color="auto" w:fill="BFBFBF"/>
        <w:jc w:val="left"/>
        <w:rPr>
          <w:rFonts w:eastAsia="Calibri" w:cs="Arial"/>
          <w:b/>
        </w:rPr>
      </w:pPr>
    </w:p>
    <w:p w:rsidR="001F671D" w:rsidRDefault="001F671D" w:rsidP="0022789A">
      <w:pPr>
        <w:pBdr>
          <w:top w:val="single" w:sz="4" w:space="1" w:color="auto"/>
          <w:left w:val="single" w:sz="4" w:space="4" w:color="auto"/>
          <w:bottom w:val="single" w:sz="4" w:space="1" w:color="auto"/>
          <w:right w:val="single" w:sz="4" w:space="4" w:color="auto"/>
        </w:pBdr>
        <w:shd w:val="clear" w:color="auto" w:fill="BFBFBF"/>
        <w:jc w:val="left"/>
        <w:rPr>
          <w:rFonts w:eastAsia="Calibri" w:cs="Arial"/>
        </w:rPr>
      </w:pPr>
      <w:r w:rsidRPr="001F671D">
        <w:rPr>
          <w:rFonts w:eastAsia="Calibri" w:cs="Arial"/>
        </w:rPr>
        <w:t>This plan provides all of the details relating to welfare and welfare/evacuation centres.</w:t>
      </w:r>
    </w:p>
    <w:p w:rsidR="0022789A" w:rsidRPr="001F671D" w:rsidRDefault="0022789A" w:rsidP="0022789A">
      <w:pPr>
        <w:pBdr>
          <w:top w:val="single" w:sz="4" w:space="1" w:color="auto"/>
          <w:left w:val="single" w:sz="4" w:space="4" w:color="auto"/>
          <w:bottom w:val="single" w:sz="4" w:space="1" w:color="auto"/>
          <w:right w:val="single" w:sz="4" w:space="4" w:color="auto"/>
        </w:pBdr>
        <w:shd w:val="clear" w:color="auto" w:fill="BFBFBF"/>
        <w:jc w:val="left"/>
        <w:rPr>
          <w:rFonts w:eastAsia="Calibri" w:cs="Arial"/>
        </w:rPr>
      </w:pPr>
    </w:p>
    <w:p w:rsidR="001F671D" w:rsidRPr="001F671D" w:rsidRDefault="001F671D" w:rsidP="0022789A">
      <w:pPr>
        <w:pBdr>
          <w:top w:val="single" w:sz="4" w:space="1" w:color="auto"/>
          <w:left w:val="single" w:sz="4" w:space="4" w:color="auto"/>
          <w:bottom w:val="single" w:sz="4" w:space="1" w:color="auto"/>
          <w:right w:val="single" w:sz="4" w:space="4" w:color="auto"/>
        </w:pBdr>
        <w:shd w:val="clear" w:color="auto" w:fill="BFBFBF"/>
        <w:jc w:val="left"/>
        <w:rPr>
          <w:rFonts w:eastAsia="Calibri" w:cs="Arial"/>
        </w:rPr>
      </w:pPr>
      <w:r w:rsidRPr="001F671D">
        <w:rPr>
          <w:rFonts w:eastAsia="Calibri" w:cs="Arial"/>
        </w:rPr>
        <w:lastRenderedPageBreak/>
        <w:t>This section should be read in conjunction with this plan.</w:t>
      </w:r>
    </w:p>
    <w:p w:rsidR="0022789A" w:rsidRDefault="0022789A" w:rsidP="0022789A">
      <w:pPr>
        <w:jc w:val="left"/>
        <w:rPr>
          <w:rFonts w:eastAsia="Calibri" w:cs="Arial"/>
          <w:b/>
        </w:rPr>
      </w:pPr>
    </w:p>
    <w:p w:rsidR="001F671D" w:rsidRDefault="001F671D" w:rsidP="0022789A">
      <w:pPr>
        <w:jc w:val="left"/>
        <w:rPr>
          <w:rFonts w:eastAsia="Calibri" w:cs="Arial"/>
          <w:b/>
        </w:rPr>
      </w:pPr>
      <w:r w:rsidRPr="001F671D">
        <w:rPr>
          <w:rFonts w:eastAsia="Calibri" w:cs="Arial"/>
          <w:b/>
        </w:rPr>
        <w:t>Local Welfare Coordinator</w:t>
      </w:r>
    </w:p>
    <w:p w:rsidR="0022789A" w:rsidRPr="001F671D" w:rsidRDefault="0022789A" w:rsidP="0022789A">
      <w:pPr>
        <w:jc w:val="left"/>
        <w:rPr>
          <w:rFonts w:eastAsia="Calibri" w:cs="Arial"/>
          <w:b/>
        </w:rPr>
      </w:pPr>
    </w:p>
    <w:p w:rsidR="001F671D" w:rsidRPr="001F671D" w:rsidRDefault="001F671D" w:rsidP="0022789A">
      <w:pPr>
        <w:jc w:val="left"/>
        <w:rPr>
          <w:rFonts w:eastAsia="Calibri" w:cs="Arial"/>
        </w:rPr>
      </w:pPr>
      <w:r w:rsidRPr="001F671D">
        <w:rPr>
          <w:rFonts w:eastAsia="Calibri" w:cs="Arial"/>
        </w:rPr>
        <w:t>The Local Welfare Coordinator is the Team Leader DCP Narrogin</w:t>
      </w:r>
    </w:p>
    <w:p w:rsidR="001F671D" w:rsidRPr="001F671D" w:rsidRDefault="001F671D" w:rsidP="0022789A">
      <w:pPr>
        <w:ind w:left="567"/>
        <w:jc w:val="left"/>
        <w:rPr>
          <w:rFonts w:eastAsia="Calibri" w:cs="Arial"/>
        </w:rPr>
      </w:pPr>
      <w:r w:rsidRPr="001F671D">
        <w:rPr>
          <w:rFonts w:eastAsia="Calibri" w:cs="Arial"/>
        </w:rPr>
        <w:t>Team Leader</w:t>
      </w:r>
    </w:p>
    <w:p w:rsidR="001F671D" w:rsidRPr="001F671D" w:rsidRDefault="001F671D" w:rsidP="0022789A">
      <w:pPr>
        <w:ind w:left="567"/>
        <w:jc w:val="left"/>
        <w:rPr>
          <w:rFonts w:eastAsia="Calibri" w:cs="Arial"/>
        </w:rPr>
      </w:pPr>
      <w:r w:rsidRPr="001F671D">
        <w:rPr>
          <w:rFonts w:eastAsia="Calibri" w:cs="Arial"/>
        </w:rPr>
        <w:t>DCP, Narrogin</w:t>
      </w:r>
    </w:p>
    <w:p w:rsidR="001F671D" w:rsidRPr="001F671D" w:rsidRDefault="001F671D" w:rsidP="0022789A">
      <w:pPr>
        <w:ind w:left="567"/>
        <w:jc w:val="left"/>
        <w:rPr>
          <w:rFonts w:eastAsia="Calibri" w:cs="Arial"/>
        </w:rPr>
      </w:pPr>
      <w:r w:rsidRPr="001F671D">
        <w:rPr>
          <w:rFonts w:eastAsia="Calibri" w:cs="Arial"/>
        </w:rPr>
        <w:t>Government Building</w:t>
      </w:r>
    </w:p>
    <w:p w:rsidR="001F671D" w:rsidRPr="001F671D" w:rsidRDefault="001F671D" w:rsidP="0022789A">
      <w:pPr>
        <w:ind w:left="567"/>
        <w:jc w:val="left"/>
        <w:rPr>
          <w:rFonts w:eastAsia="Calibri" w:cs="Arial"/>
        </w:rPr>
      </w:pPr>
      <w:r w:rsidRPr="001F671D">
        <w:rPr>
          <w:rFonts w:eastAsia="Calibri" w:cs="Arial"/>
        </w:rPr>
        <w:t>11/13 Park Street</w:t>
      </w:r>
    </w:p>
    <w:p w:rsidR="001F671D" w:rsidRPr="001F671D" w:rsidRDefault="001F671D" w:rsidP="0022789A">
      <w:pPr>
        <w:ind w:left="567"/>
        <w:jc w:val="left"/>
        <w:rPr>
          <w:rFonts w:eastAsia="Calibri" w:cs="Arial"/>
        </w:rPr>
      </w:pPr>
      <w:r w:rsidRPr="001F671D">
        <w:rPr>
          <w:rFonts w:eastAsia="Calibri" w:cs="Arial"/>
        </w:rPr>
        <w:t>Narrogin</w:t>
      </w:r>
    </w:p>
    <w:p w:rsidR="001F671D" w:rsidRPr="001F671D" w:rsidRDefault="001F671D" w:rsidP="0022789A">
      <w:pPr>
        <w:ind w:left="567"/>
        <w:jc w:val="left"/>
        <w:rPr>
          <w:rFonts w:eastAsia="Calibri" w:cs="Arial"/>
        </w:rPr>
      </w:pPr>
      <w:proofErr w:type="gramStart"/>
      <w:r w:rsidRPr="001F671D">
        <w:rPr>
          <w:rFonts w:eastAsia="Calibri" w:cs="Arial"/>
        </w:rPr>
        <w:t>Phone :</w:t>
      </w:r>
      <w:proofErr w:type="gramEnd"/>
      <w:r w:rsidRPr="001F671D">
        <w:rPr>
          <w:rFonts w:eastAsia="Calibri" w:cs="Arial"/>
        </w:rPr>
        <w:t xml:space="preserve"> 08 9881 0123</w:t>
      </w:r>
    </w:p>
    <w:p w:rsidR="001F671D" w:rsidRPr="001F671D" w:rsidRDefault="001F671D" w:rsidP="0022789A">
      <w:pPr>
        <w:ind w:left="567"/>
        <w:jc w:val="left"/>
        <w:rPr>
          <w:rFonts w:eastAsia="Calibri" w:cs="Arial"/>
        </w:rPr>
      </w:pPr>
      <w:r w:rsidRPr="001F671D">
        <w:rPr>
          <w:rFonts w:eastAsia="Calibri" w:cs="Arial"/>
        </w:rPr>
        <w:t>After Hours Crisis Care: 1800 199 008</w:t>
      </w:r>
    </w:p>
    <w:p w:rsidR="001F671D" w:rsidRPr="001F671D" w:rsidRDefault="001F671D" w:rsidP="0022789A">
      <w:pPr>
        <w:jc w:val="left"/>
        <w:rPr>
          <w:rFonts w:eastAsia="Calibri" w:cs="Arial"/>
        </w:rPr>
      </w:pPr>
    </w:p>
    <w:p w:rsidR="001F671D" w:rsidRPr="001F671D" w:rsidRDefault="001F671D" w:rsidP="0022789A">
      <w:pPr>
        <w:jc w:val="left"/>
        <w:rPr>
          <w:rFonts w:eastAsia="Calibri" w:cs="Arial"/>
          <w:b/>
        </w:rPr>
      </w:pPr>
      <w:r w:rsidRPr="001F671D">
        <w:rPr>
          <w:rFonts w:eastAsia="Calibri" w:cs="Arial"/>
          <w:b/>
        </w:rPr>
        <w:t>Local Welfare Liaison Officer</w:t>
      </w:r>
    </w:p>
    <w:p w:rsidR="0022789A" w:rsidRDefault="0022789A"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This role will provide assistance to the Local Welfare Centre, including the management of emergency evacuation centres such as building opening, closing, security and maintenance. In cases where DCP have not arrived this person may need to coordinate the welfare response until the arrival of DCP.</w:t>
      </w:r>
    </w:p>
    <w:p w:rsidR="001F671D" w:rsidRPr="001F671D" w:rsidRDefault="001F671D" w:rsidP="0022789A">
      <w:pPr>
        <w:jc w:val="left"/>
        <w:rPr>
          <w:rFonts w:eastAsia="Calibri" w:cs="Arial"/>
        </w:rPr>
      </w:pPr>
    </w:p>
    <w:p w:rsidR="001F671D" w:rsidRDefault="001F671D" w:rsidP="0022789A">
      <w:pPr>
        <w:jc w:val="left"/>
        <w:rPr>
          <w:rFonts w:eastAsia="Calibri" w:cs="Arial"/>
        </w:rPr>
      </w:pPr>
      <w:r w:rsidRPr="001F671D">
        <w:rPr>
          <w:rFonts w:eastAsia="Calibri" w:cs="Arial"/>
        </w:rPr>
        <w:t xml:space="preserve">The </w:t>
      </w:r>
      <w:r w:rsidR="0022789A">
        <w:rPr>
          <w:rFonts w:eastAsia="Calibri" w:cs="Arial"/>
        </w:rPr>
        <w:t>Welfare Liaison Officers are:</w:t>
      </w:r>
    </w:p>
    <w:p w:rsidR="0022789A" w:rsidRPr="001F671D" w:rsidRDefault="0022789A" w:rsidP="0022789A">
      <w:pPr>
        <w:jc w:val="left"/>
        <w:rPr>
          <w:rFonts w:eastAsia="Calibri" w:cs="Arial"/>
        </w:rPr>
      </w:pPr>
    </w:p>
    <w:tbl>
      <w:tblPr>
        <w:tblStyle w:val="TableGrid3"/>
        <w:tblW w:w="0" w:type="auto"/>
        <w:tblInd w:w="0" w:type="dxa"/>
        <w:tblLook w:val="04A0" w:firstRow="1" w:lastRow="0" w:firstColumn="1" w:lastColumn="0" w:noHBand="0" w:noVBand="1"/>
      </w:tblPr>
      <w:tblGrid>
        <w:gridCol w:w="3012"/>
        <w:gridCol w:w="3002"/>
        <w:gridCol w:w="3002"/>
      </w:tblGrid>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Local Government</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1</w:t>
            </w:r>
            <w:r w:rsidRPr="001F671D">
              <w:rPr>
                <w:rFonts w:cs="Arial"/>
                <w:b/>
                <w:vertAlign w:val="superscript"/>
              </w:rPr>
              <w:t>st</w:t>
            </w:r>
            <w:r w:rsidRPr="001F671D">
              <w:rPr>
                <w:rFonts w:cs="Arial"/>
                <w:b/>
              </w:rPr>
              <w:t xml:space="preserve"> Contact &amp; Phone</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center"/>
              <w:rPr>
                <w:rFonts w:cs="Arial"/>
                <w:b/>
              </w:rPr>
            </w:pPr>
            <w:r w:rsidRPr="001F671D">
              <w:rPr>
                <w:rFonts w:cs="Arial"/>
                <w:b/>
              </w:rPr>
              <w:t>2</w:t>
            </w:r>
            <w:r w:rsidRPr="001F671D">
              <w:rPr>
                <w:rFonts w:cs="Arial"/>
                <w:b/>
                <w:vertAlign w:val="superscript"/>
              </w:rPr>
              <w:t>nd</w:t>
            </w:r>
            <w:r w:rsidRPr="001F671D">
              <w:rPr>
                <w:rFonts w:cs="Arial"/>
                <w:b/>
              </w:rPr>
              <w:t xml:space="preserve"> Contact &amp; Phone</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Shire of Cuballing</w:t>
            </w:r>
          </w:p>
        </w:tc>
        <w:tc>
          <w:tcPr>
            <w:tcW w:w="3081"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r w:rsidRPr="001F671D">
              <w:rPr>
                <w:rFonts w:cs="Arial"/>
              </w:rPr>
              <w:t>Chief Executive Officer</w:t>
            </w:r>
          </w:p>
          <w:p w:rsidR="001F671D" w:rsidRPr="001F671D" w:rsidRDefault="001F671D" w:rsidP="0022789A">
            <w:pPr>
              <w:jc w:val="left"/>
              <w:rPr>
                <w:rFonts w:cs="Arial"/>
              </w:rPr>
            </w:pPr>
            <w:r w:rsidRPr="001F671D">
              <w:rPr>
                <w:rFonts w:cs="Arial"/>
              </w:rPr>
              <w:t>08 98836031/ 9883 6025</w:t>
            </w:r>
          </w:p>
          <w:p w:rsidR="001F671D" w:rsidRPr="001F671D" w:rsidRDefault="001F671D" w:rsidP="0022789A">
            <w:pPr>
              <w:jc w:val="left"/>
              <w:rPr>
                <w:rFonts w:cs="Arial"/>
              </w:rPr>
            </w:pP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Works Supervisor</w:t>
            </w:r>
          </w:p>
          <w:p w:rsidR="001F671D" w:rsidRPr="001F671D" w:rsidRDefault="001F671D" w:rsidP="0022789A">
            <w:pPr>
              <w:jc w:val="left"/>
              <w:rPr>
                <w:rFonts w:cs="Arial"/>
              </w:rPr>
            </w:pPr>
            <w:r w:rsidRPr="001F671D">
              <w:rPr>
                <w:rFonts w:cs="Arial"/>
              </w:rPr>
              <w:t>08 9883 6063</w:t>
            </w:r>
          </w:p>
          <w:p w:rsidR="001F671D" w:rsidRPr="001F671D" w:rsidRDefault="001F671D" w:rsidP="0022789A">
            <w:pPr>
              <w:jc w:val="left"/>
              <w:rPr>
                <w:rFonts w:cs="Arial"/>
              </w:rPr>
            </w:pPr>
            <w:r w:rsidRPr="001F671D">
              <w:rPr>
                <w:rFonts w:cs="Arial"/>
              </w:rPr>
              <w:t>0427 836 063</w:t>
            </w:r>
          </w:p>
        </w:tc>
      </w:tr>
      <w:tr w:rsidR="001F671D" w:rsidRPr="001F671D" w:rsidTr="001F671D">
        <w:tc>
          <w:tcPr>
            <w:tcW w:w="308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Shire of Wickepin</w:t>
            </w:r>
          </w:p>
        </w:tc>
        <w:tc>
          <w:tcPr>
            <w:tcW w:w="308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22789A">
            <w:pPr>
              <w:jc w:val="left"/>
              <w:rPr>
                <w:rFonts w:cs="Arial"/>
              </w:rPr>
            </w:pPr>
            <w:r w:rsidRPr="001F671D">
              <w:rPr>
                <w:rFonts w:cs="Arial"/>
              </w:rPr>
              <w:t>Chief Executive Officer</w:t>
            </w:r>
          </w:p>
          <w:p w:rsidR="001F671D" w:rsidRPr="001F671D" w:rsidRDefault="001F671D" w:rsidP="0022789A">
            <w:pPr>
              <w:jc w:val="left"/>
              <w:rPr>
                <w:rFonts w:cs="Arial"/>
              </w:rPr>
            </w:pPr>
            <w:r w:rsidRPr="001F671D">
              <w:rPr>
                <w:rFonts w:cs="Arial"/>
              </w:rPr>
              <w:t>08 9888 1005</w:t>
            </w:r>
          </w:p>
          <w:p w:rsidR="001F671D" w:rsidRPr="001F671D" w:rsidRDefault="001F671D" w:rsidP="0022789A">
            <w:pPr>
              <w:jc w:val="left"/>
              <w:rPr>
                <w:rFonts w:cs="Arial"/>
              </w:rPr>
            </w:pPr>
            <w:r w:rsidRPr="001F671D">
              <w:rPr>
                <w:rFonts w:cs="Arial"/>
              </w:rPr>
              <w:t>0429 207 855</w:t>
            </w:r>
          </w:p>
        </w:tc>
        <w:tc>
          <w:tcPr>
            <w:tcW w:w="3081" w:type="dxa"/>
            <w:tcBorders>
              <w:top w:val="single" w:sz="4" w:space="0" w:color="auto"/>
              <w:left w:val="single" w:sz="4" w:space="0" w:color="auto"/>
              <w:bottom w:val="single" w:sz="4" w:space="0" w:color="auto"/>
              <w:right w:val="single" w:sz="4" w:space="0" w:color="auto"/>
            </w:tcBorders>
          </w:tcPr>
          <w:p w:rsidR="001F671D" w:rsidRPr="001F671D" w:rsidRDefault="001F671D" w:rsidP="0022789A">
            <w:pPr>
              <w:jc w:val="left"/>
              <w:rPr>
                <w:rFonts w:cs="Arial"/>
              </w:rPr>
            </w:pPr>
            <w:r w:rsidRPr="001F671D">
              <w:rPr>
                <w:rFonts w:cs="Arial"/>
              </w:rPr>
              <w:t>Works Manager</w:t>
            </w:r>
          </w:p>
          <w:p w:rsidR="001F671D" w:rsidRPr="001F671D" w:rsidRDefault="001F671D" w:rsidP="0022789A">
            <w:pPr>
              <w:jc w:val="left"/>
              <w:rPr>
                <w:rFonts w:cs="Arial"/>
              </w:rPr>
            </w:pPr>
            <w:r w:rsidRPr="001F671D">
              <w:rPr>
                <w:rFonts w:cs="Arial"/>
              </w:rPr>
              <w:t>08 9888 1005</w:t>
            </w:r>
          </w:p>
          <w:p w:rsidR="001F671D" w:rsidRPr="001F671D" w:rsidRDefault="001F671D" w:rsidP="0022789A">
            <w:pPr>
              <w:jc w:val="left"/>
              <w:rPr>
                <w:rFonts w:cs="Arial"/>
              </w:rPr>
            </w:pPr>
            <w:r w:rsidRPr="001F671D">
              <w:rPr>
                <w:rFonts w:cs="Arial"/>
              </w:rPr>
              <w:t>0429 882 871</w:t>
            </w:r>
          </w:p>
          <w:p w:rsidR="001F671D" w:rsidRPr="001F671D" w:rsidRDefault="001F671D" w:rsidP="0022789A">
            <w:pPr>
              <w:jc w:val="left"/>
              <w:rPr>
                <w:rFonts w:cs="Arial"/>
              </w:rPr>
            </w:pPr>
          </w:p>
        </w:tc>
      </w:tr>
    </w:tbl>
    <w:p w:rsidR="001F671D" w:rsidRPr="001F671D" w:rsidRDefault="001F671D"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It is important to identify the initial arrangements for welfare to occur, particularly in remote areas, where it may take some time for DCP to arrive.</w:t>
      </w:r>
    </w:p>
    <w:p w:rsidR="001F671D" w:rsidRPr="001F671D" w:rsidRDefault="001F671D"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District Emergency Services Officer</w:t>
      </w:r>
    </w:p>
    <w:p w:rsidR="0022789A" w:rsidRDefault="0022789A"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The DESO for the Shire of Cuballing and Shire of Wickepin is contained in Contacts Register. The role of the DESO is to create, exercise &amp; review the Local Welfare Emergency Management Support Plan.</w:t>
      </w:r>
    </w:p>
    <w:p w:rsidR="001F671D" w:rsidRPr="001F671D" w:rsidRDefault="001F671D" w:rsidP="0022789A">
      <w:pPr>
        <w:jc w:val="left"/>
        <w:rPr>
          <w:rFonts w:eastAsia="Calibri" w:cs="Arial"/>
        </w:rPr>
      </w:pPr>
    </w:p>
    <w:p w:rsidR="001F671D" w:rsidRPr="001F671D" w:rsidRDefault="0022789A" w:rsidP="0022789A">
      <w:bookmarkStart w:id="59" w:name="_Toc363565885"/>
      <w:r>
        <w:t>3.6</w:t>
      </w:r>
      <w:r>
        <w:tab/>
      </w:r>
      <w:r w:rsidR="001F671D" w:rsidRPr="001F671D">
        <w:t>State &amp; National Registration &amp; Enquiry</w:t>
      </w:r>
      <w:bookmarkEnd w:id="59"/>
    </w:p>
    <w:p w:rsidR="0022789A" w:rsidRDefault="0022789A"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Under the State Emergency management arrangements DCP has the delegated responsibility for registration and reunification. In a large event where people are evacuated, displaced or separated the National Registration and Inquiry System is activated to assist in locating impacted people, reuniting families and answering inquiries from family and friend. DCP has reciprocal arrangements with the Australian Red Cross to assist with both the registration and inquiry processes.</w:t>
      </w:r>
    </w:p>
    <w:p w:rsidR="0022789A" w:rsidRDefault="0022789A" w:rsidP="0022789A">
      <w:pPr>
        <w:jc w:val="left"/>
        <w:rPr>
          <w:rFonts w:eastAsia="Calibri" w:cs="Arial"/>
        </w:rPr>
      </w:pPr>
    </w:p>
    <w:p w:rsidR="001F671D" w:rsidRPr="001F671D" w:rsidRDefault="001F671D" w:rsidP="0022789A">
      <w:pPr>
        <w:jc w:val="left"/>
        <w:rPr>
          <w:rFonts w:eastAsia="Calibri" w:cs="Arial"/>
        </w:rPr>
      </w:pPr>
      <w:r w:rsidRPr="001F671D">
        <w:rPr>
          <w:rFonts w:eastAsia="Calibri" w:cs="Arial"/>
        </w:rPr>
        <w:t>If a Red Cross Team is active in the community, they must be activated by the Department for Child Protection.</w:t>
      </w:r>
    </w:p>
    <w:p w:rsidR="0022789A" w:rsidRDefault="0022789A" w:rsidP="0022789A">
      <w:pPr>
        <w:jc w:val="left"/>
        <w:rPr>
          <w:rFonts w:eastAsia="Calibri" w:cs="Arial"/>
        </w:rPr>
      </w:pPr>
    </w:p>
    <w:p w:rsidR="001F671D" w:rsidRDefault="001F671D" w:rsidP="0022789A">
      <w:pPr>
        <w:jc w:val="left"/>
        <w:rPr>
          <w:rFonts w:eastAsia="Calibri" w:cs="Arial"/>
        </w:rPr>
      </w:pPr>
      <w:r w:rsidRPr="001F671D">
        <w:rPr>
          <w:rFonts w:eastAsia="Calibri" w:cs="Arial"/>
        </w:rPr>
        <w:t>Welfare Centres</w:t>
      </w:r>
    </w:p>
    <w:p w:rsidR="0022789A" w:rsidRPr="001F671D" w:rsidRDefault="0022789A" w:rsidP="0022789A">
      <w:pPr>
        <w:jc w:val="left"/>
        <w:rPr>
          <w:rFonts w:eastAsia="Calibri" w:cs="Arial"/>
        </w:rPr>
      </w:pPr>
    </w:p>
    <w:p w:rsidR="001F671D" w:rsidRPr="001F671D" w:rsidRDefault="001F671D" w:rsidP="0022789A">
      <w:pPr>
        <w:pBdr>
          <w:top w:val="single" w:sz="4" w:space="1" w:color="auto"/>
          <w:left w:val="single" w:sz="4" w:space="4" w:color="auto"/>
          <w:bottom w:val="single" w:sz="4" w:space="1" w:color="auto"/>
          <w:right w:val="single" w:sz="4" w:space="4" w:color="auto"/>
        </w:pBdr>
        <w:shd w:val="clear" w:color="auto" w:fill="BFBFBF"/>
        <w:jc w:val="left"/>
        <w:rPr>
          <w:rFonts w:eastAsia="Calibri" w:cs="Arial"/>
          <w:b/>
        </w:rPr>
      </w:pPr>
      <w:r w:rsidRPr="001F671D">
        <w:rPr>
          <w:rFonts w:eastAsia="Calibri" w:cs="Arial"/>
          <w:b/>
        </w:rPr>
        <w:lastRenderedPageBreak/>
        <w:t>See the ‘Local Welfare Emergency Management Support Plan for the Shire of Cuballing and Shire of Wickepin.</w:t>
      </w:r>
    </w:p>
    <w:p w:rsidR="00F24269" w:rsidRDefault="00F24269" w:rsidP="00F24269">
      <w:bookmarkStart w:id="60" w:name="_Toc363565886"/>
    </w:p>
    <w:p w:rsidR="001F671D" w:rsidRPr="00F24269" w:rsidRDefault="001F671D" w:rsidP="00F24269">
      <w:pPr>
        <w:rPr>
          <w:b/>
        </w:rPr>
      </w:pPr>
      <w:r w:rsidRPr="00F24269">
        <w:rPr>
          <w:b/>
        </w:rPr>
        <w:t>Part 4 – Recovery</w:t>
      </w:r>
      <w:bookmarkEnd w:id="60"/>
    </w:p>
    <w:p w:rsidR="001F671D" w:rsidRPr="001F671D" w:rsidRDefault="001F671D" w:rsidP="00F24269">
      <w:pPr>
        <w:jc w:val="left"/>
        <w:rPr>
          <w:rFonts w:ascii="Calibri" w:eastAsia="Calibri" w:hAnsi="Calibri" w:cs="Times New Roman"/>
        </w:rPr>
      </w:pPr>
    </w:p>
    <w:p w:rsidR="001F671D" w:rsidRPr="00F24269" w:rsidRDefault="001F671D" w:rsidP="00F24269">
      <w:pPr>
        <w:rPr>
          <w:rFonts w:cs="Arial"/>
        </w:rPr>
      </w:pPr>
      <w:r w:rsidRPr="00F24269">
        <w:rPr>
          <w:rFonts w:cs="Arial"/>
        </w:rPr>
        <w:t>Refer to the Shire of Cuballing and Shire of Wickepin Local Recovery Management Plan. Part</w:t>
      </w:r>
      <w:bookmarkStart w:id="61" w:name="_Toc363565887"/>
      <w:r w:rsidRPr="00F24269">
        <w:rPr>
          <w:rFonts w:cs="Arial"/>
        </w:rPr>
        <w:t xml:space="preserve"> 5 – Emergency Contacts Directory</w:t>
      </w:r>
      <w:bookmarkEnd w:id="61"/>
    </w:p>
    <w:p w:rsidR="001F671D" w:rsidRPr="00F24269" w:rsidRDefault="001F671D" w:rsidP="00F24269">
      <w:pPr>
        <w:rPr>
          <w:rFonts w:eastAsia="Calibri" w:cs="Arial"/>
        </w:rPr>
      </w:pPr>
    </w:p>
    <w:p w:rsidR="001F671D" w:rsidRPr="00F24269" w:rsidRDefault="001F671D" w:rsidP="00F24269">
      <w:pPr>
        <w:jc w:val="left"/>
        <w:rPr>
          <w:rFonts w:eastAsia="Calibri" w:cs="Arial"/>
        </w:rPr>
      </w:pPr>
      <w:r w:rsidRPr="00F24269">
        <w:rPr>
          <w:rFonts w:eastAsia="Calibri" w:cs="Arial"/>
        </w:rPr>
        <w:t>See tab ‘Contacts’</w:t>
      </w:r>
    </w:p>
    <w:p w:rsidR="001F671D" w:rsidRPr="00F24269" w:rsidRDefault="001F671D" w:rsidP="00F24269">
      <w:pPr>
        <w:jc w:val="left"/>
        <w:rPr>
          <w:rFonts w:eastAsia="Calibri" w:cs="Arial"/>
        </w:rPr>
      </w:pPr>
      <w:r w:rsidRPr="00F24269">
        <w:rPr>
          <w:rFonts w:eastAsia="Calibri" w:cs="Arial"/>
        </w:rPr>
        <w:t>Note: The contact register is excluded from the public copies of these arrangements.</w:t>
      </w:r>
    </w:p>
    <w:p w:rsidR="00F24269" w:rsidRPr="00F24269" w:rsidRDefault="00F24269" w:rsidP="00F24269">
      <w:pPr>
        <w:jc w:val="left"/>
        <w:rPr>
          <w:rFonts w:eastAsia="Calibri" w:cs="Arial"/>
        </w:rPr>
      </w:pPr>
    </w:p>
    <w:p w:rsidR="00F24269" w:rsidRPr="00F24269" w:rsidRDefault="00F24269" w:rsidP="00F24269">
      <w:pPr>
        <w:jc w:val="left"/>
        <w:rPr>
          <w:rFonts w:eastAsia="Calibri" w:cs="Arial"/>
        </w:rPr>
      </w:pPr>
    </w:p>
    <w:p w:rsidR="001F671D" w:rsidRPr="00F24269" w:rsidRDefault="001F671D" w:rsidP="00F24269">
      <w:pPr>
        <w:jc w:val="left"/>
        <w:rPr>
          <w:rFonts w:eastAsia="Calibri" w:cs="Arial"/>
        </w:rPr>
        <w:sectPr w:rsidR="001F671D" w:rsidRPr="00F24269">
          <w:pgSz w:w="11906" w:h="16838"/>
          <w:pgMar w:top="1440" w:right="1440" w:bottom="1440" w:left="1440" w:header="708" w:footer="708" w:gutter="0"/>
          <w:cols w:space="720"/>
        </w:sectPr>
      </w:pPr>
    </w:p>
    <w:p w:rsidR="001F671D" w:rsidRPr="00F24269" w:rsidRDefault="001F671D" w:rsidP="00F24269">
      <w:pPr>
        <w:rPr>
          <w:b/>
        </w:rPr>
      </w:pPr>
      <w:bookmarkStart w:id="62" w:name="_Toc363565888"/>
      <w:r w:rsidRPr="00F24269">
        <w:rPr>
          <w:b/>
        </w:rPr>
        <w:lastRenderedPageBreak/>
        <w:t>Part 6 – Exercising &amp; Reviewing</w:t>
      </w:r>
      <w:bookmarkEnd w:id="62"/>
    </w:p>
    <w:p w:rsidR="00F24269" w:rsidRDefault="00F24269" w:rsidP="001F671D">
      <w:pPr>
        <w:spacing w:line="276" w:lineRule="auto"/>
        <w:jc w:val="left"/>
        <w:rPr>
          <w:rFonts w:eastAsia="Calibri" w:cs="Arial"/>
          <w:b/>
        </w:rPr>
      </w:pPr>
    </w:p>
    <w:p w:rsidR="001F671D" w:rsidRPr="00F24269" w:rsidRDefault="001F671D" w:rsidP="00F24269">
      <w:pPr>
        <w:jc w:val="left"/>
        <w:rPr>
          <w:rFonts w:eastAsia="Calibri" w:cs="Arial"/>
          <w:b/>
        </w:rPr>
      </w:pPr>
      <w:r w:rsidRPr="00F24269">
        <w:rPr>
          <w:rFonts w:eastAsia="Calibri" w:cs="Arial"/>
          <w:b/>
        </w:rPr>
        <w:t>Exercising</w:t>
      </w:r>
    </w:p>
    <w:p w:rsidR="00F24269" w:rsidRPr="00F24269" w:rsidRDefault="00F24269" w:rsidP="00F24269">
      <w:pPr>
        <w:jc w:val="left"/>
        <w:rPr>
          <w:rFonts w:eastAsia="Calibri" w:cs="Arial"/>
          <w:b/>
        </w:rPr>
      </w:pPr>
    </w:p>
    <w:p w:rsidR="001F671D" w:rsidRPr="00F24269" w:rsidRDefault="001F671D" w:rsidP="00F24269">
      <w:pPr>
        <w:jc w:val="left"/>
        <w:rPr>
          <w:rFonts w:eastAsia="Calibri" w:cs="Arial"/>
          <w:b/>
        </w:rPr>
      </w:pPr>
      <w:r w:rsidRPr="00F24269">
        <w:rPr>
          <w:rFonts w:eastAsia="Calibri" w:cs="Arial"/>
          <w:b/>
        </w:rPr>
        <w:t>Aim</w:t>
      </w:r>
    </w:p>
    <w:p w:rsidR="00F24269" w:rsidRDefault="00F24269" w:rsidP="00F24269">
      <w:pPr>
        <w:jc w:val="left"/>
        <w:rPr>
          <w:rFonts w:eastAsia="Calibri" w:cs="Arial"/>
        </w:rPr>
      </w:pPr>
    </w:p>
    <w:p w:rsidR="001F671D" w:rsidRDefault="001F671D" w:rsidP="00F24269">
      <w:pPr>
        <w:jc w:val="left"/>
        <w:rPr>
          <w:rFonts w:eastAsia="Calibri" w:cs="Arial"/>
        </w:rPr>
      </w:pPr>
      <w:r w:rsidRPr="00F24269">
        <w:rPr>
          <w:rFonts w:eastAsia="Calibri" w:cs="Arial"/>
        </w:rPr>
        <w:t>The aim of any exercise conducted by the LEMC should be to assess the Local Emergency Management Arrangements, not a HMA’s response to an incident. This is a HMA responsibility.</w:t>
      </w:r>
    </w:p>
    <w:p w:rsidR="00F24269" w:rsidRPr="00F24269" w:rsidRDefault="00F24269" w:rsidP="00F24269">
      <w:pPr>
        <w:jc w:val="left"/>
        <w:rPr>
          <w:rFonts w:eastAsia="Calibri" w:cs="Arial"/>
        </w:rPr>
      </w:pPr>
    </w:p>
    <w:p w:rsidR="001F671D" w:rsidRPr="00F24269" w:rsidRDefault="001F671D" w:rsidP="00F24269">
      <w:pPr>
        <w:jc w:val="left"/>
        <w:rPr>
          <w:rFonts w:eastAsia="Calibri" w:cs="Arial"/>
          <w:b/>
          <w:u w:val="single"/>
        </w:rPr>
      </w:pPr>
      <w:r w:rsidRPr="00F24269">
        <w:rPr>
          <w:rFonts w:eastAsia="Calibri" w:cs="Arial"/>
          <w:b/>
          <w:u w:val="single"/>
        </w:rPr>
        <w:t>Frequency</w:t>
      </w:r>
    </w:p>
    <w:p w:rsidR="00F24269" w:rsidRPr="00F24269" w:rsidRDefault="00F24269" w:rsidP="00F24269">
      <w:pPr>
        <w:jc w:val="left"/>
        <w:rPr>
          <w:rFonts w:eastAsia="Calibri" w:cs="Arial"/>
        </w:rPr>
      </w:pPr>
    </w:p>
    <w:p w:rsidR="001F671D" w:rsidRPr="00F24269" w:rsidRDefault="001F671D" w:rsidP="00F24269">
      <w:pPr>
        <w:jc w:val="left"/>
        <w:rPr>
          <w:rFonts w:eastAsia="Calibri" w:cs="Arial"/>
        </w:rPr>
      </w:pPr>
      <w:r w:rsidRPr="00F24269">
        <w:rPr>
          <w:rFonts w:eastAsia="Calibri" w:cs="Arial"/>
        </w:rPr>
        <w:t>The LEMC will hold an exercise on an annual basis</w:t>
      </w:r>
    </w:p>
    <w:p w:rsidR="00F24269" w:rsidRPr="00F24269" w:rsidRDefault="00F24269" w:rsidP="00F24269">
      <w:pPr>
        <w:jc w:val="left"/>
        <w:rPr>
          <w:rFonts w:eastAsia="Calibri" w:cs="Arial"/>
        </w:rPr>
      </w:pPr>
    </w:p>
    <w:p w:rsidR="001F671D" w:rsidRPr="00F24269" w:rsidRDefault="001F671D" w:rsidP="00F24269">
      <w:pPr>
        <w:jc w:val="left"/>
        <w:rPr>
          <w:rFonts w:eastAsia="Calibri" w:cs="Arial"/>
          <w:b/>
          <w:u w:val="single"/>
        </w:rPr>
      </w:pPr>
      <w:r w:rsidRPr="00F24269">
        <w:rPr>
          <w:rFonts w:eastAsia="Calibri" w:cs="Arial"/>
          <w:b/>
          <w:u w:val="single"/>
        </w:rPr>
        <w:t>Types</w:t>
      </w:r>
    </w:p>
    <w:p w:rsidR="00F24269" w:rsidRPr="00F24269" w:rsidRDefault="00F24269" w:rsidP="00F24269">
      <w:pPr>
        <w:jc w:val="left"/>
        <w:rPr>
          <w:rFonts w:eastAsia="Calibri" w:cs="Arial"/>
        </w:rPr>
      </w:pPr>
    </w:p>
    <w:p w:rsidR="001F671D" w:rsidRPr="00F24269" w:rsidRDefault="001F671D" w:rsidP="00F24269">
      <w:pPr>
        <w:jc w:val="left"/>
        <w:rPr>
          <w:rFonts w:eastAsia="Calibri" w:cs="Arial"/>
        </w:rPr>
      </w:pPr>
      <w:r w:rsidRPr="00F24269">
        <w:rPr>
          <w:rFonts w:eastAsia="Calibri" w:cs="Arial"/>
        </w:rPr>
        <w:t>Exercises may be either</w:t>
      </w:r>
    </w:p>
    <w:p w:rsidR="001F671D" w:rsidRPr="00F24269" w:rsidRDefault="001F671D" w:rsidP="00AC6757">
      <w:pPr>
        <w:numPr>
          <w:ilvl w:val="0"/>
          <w:numId w:val="38"/>
        </w:numPr>
        <w:contextualSpacing/>
        <w:jc w:val="left"/>
        <w:rPr>
          <w:rFonts w:eastAsia="Calibri" w:cs="Arial"/>
        </w:rPr>
      </w:pPr>
      <w:r w:rsidRPr="00F24269">
        <w:rPr>
          <w:rFonts w:eastAsia="Calibri" w:cs="Arial"/>
        </w:rPr>
        <w:t>Discussion</w:t>
      </w:r>
    </w:p>
    <w:p w:rsidR="001F671D" w:rsidRPr="00F24269" w:rsidRDefault="001F671D" w:rsidP="00AC6757">
      <w:pPr>
        <w:numPr>
          <w:ilvl w:val="0"/>
          <w:numId w:val="38"/>
        </w:numPr>
        <w:contextualSpacing/>
        <w:jc w:val="left"/>
        <w:rPr>
          <w:rFonts w:eastAsia="Calibri" w:cs="Arial"/>
        </w:rPr>
      </w:pPr>
      <w:r w:rsidRPr="00F24269">
        <w:rPr>
          <w:rFonts w:eastAsia="Calibri" w:cs="Arial"/>
        </w:rPr>
        <w:t>Field</w:t>
      </w:r>
    </w:p>
    <w:p w:rsidR="00F24269" w:rsidRPr="00F24269" w:rsidRDefault="00F24269" w:rsidP="00F24269">
      <w:pPr>
        <w:jc w:val="left"/>
        <w:rPr>
          <w:rFonts w:eastAsia="Calibri" w:cs="Arial"/>
          <w:b/>
        </w:rPr>
      </w:pPr>
    </w:p>
    <w:p w:rsidR="00F24269" w:rsidRPr="00F24269" w:rsidRDefault="001F671D" w:rsidP="00F24269">
      <w:pPr>
        <w:jc w:val="left"/>
        <w:rPr>
          <w:rFonts w:eastAsia="Calibri" w:cs="Arial"/>
        </w:rPr>
      </w:pPr>
      <w:r w:rsidRPr="00F24269">
        <w:rPr>
          <w:rFonts w:eastAsia="Calibri" w:cs="Arial"/>
          <w:b/>
        </w:rPr>
        <w:t>Reporting of Exercises</w:t>
      </w:r>
      <w:r w:rsidRPr="00F24269">
        <w:rPr>
          <w:rFonts w:eastAsia="Calibri" w:cs="Arial"/>
          <w:b/>
        </w:rPr>
        <w:br/>
      </w:r>
    </w:p>
    <w:p w:rsidR="001F671D" w:rsidRDefault="001F671D" w:rsidP="00F24269">
      <w:pPr>
        <w:jc w:val="left"/>
        <w:rPr>
          <w:rFonts w:eastAsia="Calibri" w:cs="Arial"/>
        </w:rPr>
      </w:pPr>
      <w:r w:rsidRPr="00F24269">
        <w:rPr>
          <w:rFonts w:eastAsia="Calibri" w:cs="Arial"/>
        </w:rPr>
        <w:t>Exercises should be reported to the DEMC as per SEMP 2.5</w:t>
      </w:r>
    </w:p>
    <w:p w:rsidR="00F24269" w:rsidRPr="00F24269" w:rsidRDefault="00F24269" w:rsidP="00F24269">
      <w:pPr>
        <w:jc w:val="left"/>
        <w:rPr>
          <w:rFonts w:eastAsia="Calibri" w:cs="Arial"/>
          <w:b/>
        </w:rPr>
      </w:pPr>
    </w:p>
    <w:p w:rsidR="00F24269" w:rsidRPr="00F24269" w:rsidRDefault="001F671D" w:rsidP="00F24269">
      <w:pPr>
        <w:jc w:val="left"/>
        <w:rPr>
          <w:rFonts w:eastAsia="Calibri" w:cs="Arial"/>
          <w:b/>
        </w:rPr>
      </w:pPr>
      <w:r w:rsidRPr="00F24269">
        <w:rPr>
          <w:rFonts w:eastAsia="Calibri" w:cs="Arial"/>
          <w:b/>
        </w:rPr>
        <w:t>Review</w:t>
      </w:r>
    </w:p>
    <w:p w:rsidR="00F24269" w:rsidRDefault="00F24269" w:rsidP="00F24269">
      <w:pPr>
        <w:jc w:val="left"/>
        <w:rPr>
          <w:rFonts w:eastAsia="Calibri" w:cs="Arial"/>
        </w:rPr>
      </w:pPr>
    </w:p>
    <w:p w:rsidR="001F671D" w:rsidRDefault="001F671D" w:rsidP="00F24269">
      <w:pPr>
        <w:jc w:val="left"/>
        <w:rPr>
          <w:rFonts w:eastAsia="Calibri" w:cs="Arial"/>
        </w:rPr>
      </w:pPr>
      <w:r w:rsidRPr="00F24269">
        <w:rPr>
          <w:rFonts w:eastAsia="Calibri" w:cs="Arial"/>
        </w:rPr>
        <w:t>This plan should be reviewed on an annual basis. The Executive Officer, LEMC will initiate the review. The Arrangements should also be reviewed after a major incident in which they have been activated.</w:t>
      </w:r>
    </w:p>
    <w:p w:rsidR="00F24269" w:rsidRPr="00F24269" w:rsidRDefault="00F24269" w:rsidP="00F24269">
      <w:pPr>
        <w:jc w:val="left"/>
        <w:rPr>
          <w:rFonts w:eastAsia="Calibri" w:cs="Arial"/>
        </w:rPr>
      </w:pPr>
    </w:p>
    <w:p w:rsidR="001F671D" w:rsidRDefault="001F671D" w:rsidP="00F24269">
      <w:pPr>
        <w:jc w:val="left"/>
        <w:rPr>
          <w:rFonts w:eastAsia="Calibri" w:cs="Arial"/>
          <w:b/>
        </w:rPr>
      </w:pPr>
      <w:r w:rsidRPr="00F24269">
        <w:rPr>
          <w:rFonts w:eastAsia="Calibri" w:cs="Arial"/>
          <w:b/>
        </w:rPr>
        <w:t>Risk Register Schedule</w:t>
      </w:r>
    </w:p>
    <w:p w:rsidR="00F24269" w:rsidRPr="00F24269" w:rsidRDefault="00F24269" w:rsidP="00F24269">
      <w:pPr>
        <w:jc w:val="left"/>
        <w:rPr>
          <w:rFonts w:eastAsia="Calibri" w:cs="Arial"/>
          <w:b/>
        </w:rPr>
      </w:pPr>
    </w:p>
    <w:p w:rsidR="001F671D" w:rsidRPr="00F24269" w:rsidRDefault="001F671D" w:rsidP="00F24269">
      <w:pPr>
        <w:pBdr>
          <w:top w:val="single" w:sz="4" w:space="1" w:color="auto"/>
          <w:left w:val="single" w:sz="4" w:space="4" w:color="auto"/>
          <w:bottom w:val="single" w:sz="4" w:space="1" w:color="auto"/>
          <w:right w:val="single" w:sz="4" w:space="4" w:color="auto"/>
        </w:pBdr>
        <w:shd w:val="clear" w:color="auto" w:fill="BFBFBF"/>
        <w:jc w:val="left"/>
        <w:rPr>
          <w:rFonts w:eastAsia="Calibri" w:cs="Arial"/>
        </w:rPr>
      </w:pPr>
      <w:r w:rsidRPr="00F24269">
        <w:rPr>
          <w:rFonts w:eastAsia="Calibri" w:cs="Arial"/>
        </w:rPr>
        <w:t>Refer to the ‘Emergency Risk Management Report’ which is a sub-plan to these Arrangements.</w:t>
      </w:r>
    </w:p>
    <w:p w:rsidR="001F671D" w:rsidRPr="00F24269" w:rsidRDefault="001F671D" w:rsidP="00F24269">
      <w:pPr>
        <w:jc w:val="left"/>
        <w:rPr>
          <w:rFonts w:eastAsia="Calibri" w:cs="Arial"/>
        </w:rPr>
      </w:pPr>
    </w:p>
    <w:p w:rsidR="001F671D" w:rsidRPr="00F24269" w:rsidRDefault="001F671D" w:rsidP="00F24269">
      <w:pPr>
        <w:jc w:val="left"/>
        <w:rPr>
          <w:rFonts w:eastAsia="Calibri" w:cs="Arial"/>
          <w:b/>
        </w:rPr>
      </w:pPr>
      <w:r w:rsidRPr="00F24269">
        <w:rPr>
          <w:rFonts w:eastAsia="Calibri" w:cs="Arial"/>
          <w:b/>
        </w:rPr>
        <w:t>Resources</w:t>
      </w:r>
    </w:p>
    <w:p w:rsidR="00F24269" w:rsidRDefault="00F24269" w:rsidP="00F24269">
      <w:pPr>
        <w:jc w:val="left"/>
        <w:rPr>
          <w:rFonts w:eastAsia="Calibri" w:cs="Arial"/>
        </w:rPr>
      </w:pPr>
    </w:p>
    <w:p w:rsidR="001F671D" w:rsidRPr="00F24269" w:rsidRDefault="001F671D" w:rsidP="00F24269">
      <w:pPr>
        <w:jc w:val="left"/>
        <w:rPr>
          <w:rFonts w:eastAsia="Calibri" w:cs="Arial"/>
        </w:rPr>
      </w:pPr>
      <w:r w:rsidRPr="00F24269">
        <w:rPr>
          <w:rFonts w:eastAsia="Calibri" w:cs="Arial"/>
        </w:rPr>
        <w:t>See Separate Document</w:t>
      </w:r>
    </w:p>
    <w:p w:rsidR="001F671D" w:rsidRDefault="001F671D" w:rsidP="001F671D">
      <w:pPr>
        <w:spacing w:line="276" w:lineRule="auto"/>
        <w:jc w:val="left"/>
        <w:rPr>
          <w:rFonts w:eastAsia="Calibri" w:cs="Arial"/>
          <w:b/>
        </w:rPr>
      </w:pPr>
    </w:p>
    <w:p w:rsidR="00F24269" w:rsidRDefault="00F24269" w:rsidP="001F671D">
      <w:pPr>
        <w:spacing w:line="276" w:lineRule="auto"/>
        <w:jc w:val="left"/>
        <w:rPr>
          <w:rFonts w:eastAsia="Calibri" w:cs="Arial"/>
          <w:b/>
        </w:rPr>
      </w:pPr>
    </w:p>
    <w:p w:rsidR="00F24269" w:rsidRPr="001F671D" w:rsidRDefault="00F24269" w:rsidP="001F671D">
      <w:pPr>
        <w:spacing w:line="276" w:lineRule="auto"/>
        <w:jc w:val="left"/>
        <w:rPr>
          <w:rFonts w:eastAsia="Calibri" w:cs="Arial"/>
          <w:b/>
        </w:rPr>
        <w:sectPr w:rsidR="00F24269" w:rsidRPr="001F671D">
          <w:pgSz w:w="11906" w:h="16838"/>
          <w:pgMar w:top="1440" w:right="1440" w:bottom="1440" w:left="1440" w:header="709" w:footer="709" w:gutter="0"/>
          <w:cols w:space="720"/>
        </w:sectPr>
      </w:pPr>
    </w:p>
    <w:p w:rsidR="001F671D" w:rsidRDefault="001F671D" w:rsidP="001F671D">
      <w:pPr>
        <w:spacing w:line="276" w:lineRule="auto"/>
        <w:jc w:val="left"/>
        <w:rPr>
          <w:rFonts w:eastAsia="Calibri" w:cs="Arial"/>
          <w:b/>
        </w:rPr>
      </w:pPr>
      <w:r w:rsidRPr="001F671D">
        <w:rPr>
          <w:rFonts w:eastAsia="Calibri" w:cs="Arial"/>
          <w:b/>
        </w:rPr>
        <w:lastRenderedPageBreak/>
        <w:t>Demographics</w:t>
      </w:r>
    </w:p>
    <w:p w:rsidR="00F24269" w:rsidRPr="001F671D" w:rsidRDefault="00F24269" w:rsidP="001F671D">
      <w:pPr>
        <w:spacing w:line="276" w:lineRule="auto"/>
        <w:jc w:val="left"/>
        <w:rPr>
          <w:rFonts w:eastAsia="Calibri" w:cs="Arial"/>
          <w:b/>
        </w:rPr>
      </w:pPr>
    </w:p>
    <w:tbl>
      <w:tblPr>
        <w:tblStyle w:val="TableGrid3"/>
        <w:tblW w:w="9339" w:type="dxa"/>
        <w:tblInd w:w="0" w:type="dxa"/>
        <w:tblLook w:val="04A0" w:firstRow="1" w:lastRow="0" w:firstColumn="1" w:lastColumn="0" w:noHBand="0" w:noVBand="1"/>
      </w:tblPr>
      <w:tblGrid>
        <w:gridCol w:w="3113"/>
        <w:gridCol w:w="3113"/>
        <w:gridCol w:w="3113"/>
      </w:tblGrid>
      <w:tr w:rsidR="001F671D" w:rsidRPr="001F671D" w:rsidTr="001F671D">
        <w:trPr>
          <w:trHeight w:val="276"/>
        </w:trPr>
        <w:tc>
          <w:tcPr>
            <w:tcW w:w="9339" w:type="dxa"/>
            <w:gridSpan w:val="3"/>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jc w:val="left"/>
              <w:rPr>
                <w:rFonts w:cs="Arial"/>
              </w:rPr>
            </w:pPr>
            <w:r w:rsidRPr="001F671D">
              <w:rPr>
                <w:rFonts w:cs="Arial"/>
                <w:b/>
              </w:rPr>
              <w:t>CATEGORIES</w:t>
            </w:r>
          </w:p>
        </w:tc>
      </w:tr>
      <w:tr w:rsidR="001F671D" w:rsidRPr="001F671D" w:rsidTr="001F671D">
        <w:trPr>
          <w:trHeight w:val="845"/>
        </w:trPr>
        <w:tc>
          <w:tcPr>
            <w:tcW w:w="3113"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jc w:val="left"/>
              <w:rPr>
                <w:rFonts w:cs="Arial"/>
                <w:sz w:val="16"/>
                <w:szCs w:val="16"/>
              </w:rPr>
            </w:pPr>
            <w:r w:rsidRPr="001F671D">
              <w:rPr>
                <w:rFonts w:cs="Arial"/>
                <w:sz w:val="16"/>
                <w:szCs w:val="16"/>
              </w:rPr>
              <w:t>Source: Australian Bureau of Statistics 2006 data</w:t>
            </w:r>
          </w:p>
          <w:p w:rsidR="001F671D" w:rsidRPr="001F671D" w:rsidRDefault="001F671D" w:rsidP="001F671D">
            <w:pPr>
              <w:jc w:val="left"/>
              <w:rPr>
                <w:rFonts w:cs="Arial"/>
              </w:rPr>
            </w:pPr>
            <w:r w:rsidRPr="001F671D">
              <w:rPr>
                <w:rFonts w:cs="Arial"/>
                <w:sz w:val="16"/>
                <w:szCs w:val="16"/>
              </w:rPr>
              <w:t>www.abs.gov.au</w:t>
            </w:r>
          </w:p>
        </w:tc>
        <w:tc>
          <w:tcPr>
            <w:tcW w:w="3113"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jc w:val="center"/>
              <w:rPr>
                <w:rFonts w:cs="Arial"/>
                <w:b/>
              </w:rPr>
            </w:pPr>
            <w:r w:rsidRPr="001F671D">
              <w:rPr>
                <w:rFonts w:cs="Arial"/>
                <w:b/>
              </w:rPr>
              <w:t>SHIRE OF CUBALLING</w:t>
            </w:r>
          </w:p>
        </w:tc>
        <w:tc>
          <w:tcPr>
            <w:tcW w:w="3113"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jc w:val="center"/>
              <w:rPr>
                <w:rFonts w:cs="Arial"/>
                <w:b/>
              </w:rPr>
            </w:pPr>
            <w:r w:rsidRPr="001F671D">
              <w:rPr>
                <w:rFonts w:cs="Arial"/>
                <w:b/>
              </w:rPr>
              <w:t>SHIRE OF WICKEPIN</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0-4 years old</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49</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58</w:t>
            </w:r>
          </w:p>
        </w:tc>
      </w:tr>
      <w:tr w:rsidR="001F671D" w:rsidRPr="001F671D" w:rsidTr="001F671D">
        <w:trPr>
          <w:trHeight w:val="276"/>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5-14 years old</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127</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117</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15-24 years old</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56</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58</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25-54 years old</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338</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313</w:t>
            </w:r>
          </w:p>
        </w:tc>
      </w:tr>
      <w:tr w:rsidR="001F671D" w:rsidRPr="001F671D" w:rsidTr="001F671D">
        <w:trPr>
          <w:trHeight w:val="276"/>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55-64 years old</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116</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86</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65 years and over</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94</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87</w:t>
            </w:r>
          </w:p>
        </w:tc>
      </w:tr>
      <w:tr w:rsidR="001F671D" w:rsidRPr="001F671D" w:rsidTr="001F671D">
        <w:trPr>
          <w:trHeight w:val="276"/>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People with disabilities</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33</w:t>
            </w:r>
          </w:p>
        </w:tc>
        <w:tc>
          <w:tcPr>
            <w:tcW w:w="3113" w:type="dxa"/>
            <w:tcBorders>
              <w:top w:val="single" w:sz="4" w:space="0" w:color="auto"/>
              <w:left w:val="single" w:sz="4" w:space="0" w:color="auto"/>
              <w:bottom w:val="single" w:sz="4" w:space="0" w:color="auto"/>
              <w:right w:val="single" w:sz="4" w:space="0" w:color="auto"/>
            </w:tcBorders>
          </w:tcPr>
          <w:p w:rsidR="001F671D" w:rsidRPr="001F671D" w:rsidRDefault="001F671D" w:rsidP="00F24269">
            <w:pPr>
              <w:jc w:val="center"/>
              <w:rPr>
                <w:rFonts w:cs="Arial"/>
              </w:rPr>
            </w:pP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Total Population</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780</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719</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Indigenous Population</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8</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16</w:t>
            </w:r>
          </w:p>
        </w:tc>
      </w:tr>
    </w:tbl>
    <w:p w:rsidR="001F671D" w:rsidRPr="001F671D" w:rsidRDefault="001F671D" w:rsidP="001F671D">
      <w:pPr>
        <w:spacing w:after="200" w:line="276" w:lineRule="auto"/>
        <w:jc w:val="left"/>
        <w:rPr>
          <w:rFonts w:eastAsia="Calibri" w:cs="Arial"/>
        </w:rPr>
      </w:pPr>
    </w:p>
    <w:p w:rsidR="001F671D" w:rsidRPr="001F671D" w:rsidRDefault="001F671D" w:rsidP="001F671D">
      <w:pPr>
        <w:spacing w:after="200" w:line="276" w:lineRule="auto"/>
        <w:jc w:val="left"/>
        <w:rPr>
          <w:rFonts w:eastAsia="Calibri" w:cs="Arial"/>
        </w:rPr>
      </w:pPr>
    </w:p>
    <w:tbl>
      <w:tblPr>
        <w:tblStyle w:val="TableGrid3"/>
        <w:tblW w:w="9339" w:type="dxa"/>
        <w:tblInd w:w="0" w:type="dxa"/>
        <w:tblLook w:val="04A0" w:firstRow="1" w:lastRow="0" w:firstColumn="1" w:lastColumn="0" w:noHBand="0" w:noVBand="1"/>
      </w:tblPr>
      <w:tblGrid>
        <w:gridCol w:w="3113"/>
        <w:gridCol w:w="3113"/>
        <w:gridCol w:w="3113"/>
      </w:tblGrid>
      <w:tr w:rsidR="001F671D" w:rsidRPr="001F671D" w:rsidTr="001F671D">
        <w:trPr>
          <w:trHeight w:val="276"/>
        </w:trPr>
        <w:tc>
          <w:tcPr>
            <w:tcW w:w="9339" w:type="dxa"/>
            <w:gridSpan w:val="3"/>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jc w:val="left"/>
              <w:rPr>
                <w:rFonts w:cs="Arial"/>
              </w:rPr>
            </w:pPr>
            <w:r w:rsidRPr="001F671D">
              <w:rPr>
                <w:rFonts w:cs="Arial"/>
                <w:b/>
              </w:rPr>
              <w:t>CATEGORIES</w:t>
            </w:r>
          </w:p>
        </w:tc>
      </w:tr>
      <w:tr w:rsidR="001F671D" w:rsidRPr="001F671D" w:rsidTr="001F671D">
        <w:trPr>
          <w:trHeight w:val="845"/>
        </w:trPr>
        <w:tc>
          <w:tcPr>
            <w:tcW w:w="3113"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jc w:val="left"/>
              <w:rPr>
                <w:rFonts w:cs="Arial"/>
              </w:rPr>
            </w:pPr>
            <w:r w:rsidRPr="001F671D">
              <w:rPr>
                <w:rFonts w:cs="Arial"/>
              </w:rPr>
              <w:t>Religious Affiliation</w:t>
            </w:r>
          </w:p>
        </w:tc>
        <w:tc>
          <w:tcPr>
            <w:tcW w:w="3113"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jc w:val="center"/>
              <w:rPr>
                <w:rFonts w:cs="Arial"/>
                <w:b/>
              </w:rPr>
            </w:pPr>
            <w:r w:rsidRPr="001F671D">
              <w:rPr>
                <w:rFonts w:cs="Arial"/>
                <w:b/>
              </w:rPr>
              <w:t>SHIRE OF CUBALLING</w:t>
            </w:r>
          </w:p>
        </w:tc>
        <w:tc>
          <w:tcPr>
            <w:tcW w:w="3113"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jc w:val="center"/>
              <w:rPr>
                <w:rFonts w:cs="Arial"/>
                <w:b/>
              </w:rPr>
            </w:pPr>
            <w:r w:rsidRPr="001F671D">
              <w:rPr>
                <w:rFonts w:cs="Arial"/>
                <w:b/>
              </w:rPr>
              <w:t>SHIRE OF WICKEPIN</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No Religion</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203</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193</w:t>
            </w:r>
          </w:p>
        </w:tc>
      </w:tr>
      <w:tr w:rsidR="001F671D" w:rsidRPr="001F671D" w:rsidTr="001F671D">
        <w:trPr>
          <w:trHeight w:val="276"/>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Anglican</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189</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178</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Catholic</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76</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121</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Uniting Church</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108</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93</w:t>
            </w:r>
          </w:p>
        </w:tc>
      </w:tr>
      <w:tr w:rsidR="001F671D" w:rsidRPr="001F671D" w:rsidTr="001F671D">
        <w:trPr>
          <w:trHeight w:val="276"/>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Presbyterian</w:t>
            </w:r>
          </w:p>
        </w:tc>
        <w:tc>
          <w:tcPr>
            <w:tcW w:w="3113" w:type="dxa"/>
            <w:tcBorders>
              <w:top w:val="single" w:sz="4" w:space="0" w:color="auto"/>
              <w:left w:val="single" w:sz="4" w:space="0" w:color="auto"/>
              <w:bottom w:val="single" w:sz="4" w:space="0" w:color="auto"/>
              <w:right w:val="single" w:sz="4" w:space="0" w:color="auto"/>
            </w:tcBorders>
          </w:tcPr>
          <w:p w:rsidR="001F671D" w:rsidRPr="001F671D" w:rsidRDefault="001F671D" w:rsidP="00F24269">
            <w:pPr>
              <w:jc w:val="center"/>
              <w:rPr>
                <w:rFonts w:cs="Arial"/>
              </w:rPr>
            </w:pP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22</w:t>
            </w:r>
          </w:p>
        </w:tc>
      </w:tr>
      <w:tr w:rsidR="001F671D" w:rsidRPr="001F671D" w:rsidTr="001F671D">
        <w:trPr>
          <w:trHeight w:val="293"/>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Baptist</w:t>
            </w:r>
          </w:p>
        </w:tc>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F24269">
            <w:pPr>
              <w:jc w:val="center"/>
              <w:rPr>
                <w:rFonts w:cs="Arial"/>
              </w:rPr>
            </w:pPr>
            <w:r w:rsidRPr="001F671D">
              <w:rPr>
                <w:rFonts w:cs="Arial"/>
              </w:rPr>
              <w:t>36</w:t>
            </w:r>
          </w:p>
        </w:tc>
        <w:tc>
          <w:tcPr>
            <w:tcW w:w="3113" w:type="dxa"/>
            <w:tcBorders>
              <w:top w:val="single" w:sz="4" w:space="0" w:color="auto"/>
              <w:left w:val="single" w:sz="4" w:space="0" w:color="auto"/>
              <w:bottom w:val="single" w:sz="4" w:space="0" w:color="auto"/>
              <w:right w:val="single" w:sz="4" w:space="0" w:color="auto"/>
            </w:tcBorders>
          </w:tcPr>
          <w:p w:rsidR="001F671D" w:rsidRPr="001F671D" w:rsidRDefault="001F671D" w:rsidP="00F24269">
            <w:pPr>
              <w:jc w:val="center"/>
              <w:rPr>
                <w:rFonts w:cs="Arial"/>
              </w:rPr>
            </w:pPr>
          </w:p>
        </w:tc>
      </w:tr>
      <w:tr w:rsidR="001F671D" w:rsidRPr="001F671D" w:rsidTr="001F671D">
        <w:trPr>
          <w:trHeight w:val="276"/>
        </w:trPr>
        <w:tc>
          <w:tcPr>
            <w:tcW w:w="311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cs="Arial"/>
              </w:rPr>
            </w:pPr>
            <w:r w:rsidRPr="001F671D">
              <w:rPr>
                <w:rFonts w:cs="Arial"/>
              </w:rPr>
              <w:t>Christian</w:t>
            </w:r>
          </w:p>
        </w:tc>
        <w:tc>
          <w:tcPr>
            <w:tcW w:w="3113" w:type="dxa"/>
            <w:tcBorders>
              <w:top w:val="single" w:sz="4" w:space="0" w:color="auto"/>
              <w:left w:val="single" w:sz="4" w:space="0" w:color="auto"/>
              <w:bottom w:val="single" w:sz="4" w:space="0" w:color="auto"/>
              <w:right w:val="single" w:sz="4" w:space="0" w:color="auto"/>
            </w:tcBorders>
          </w:tcPr>
          <w:p w:rsidR="001F671D" w:rsidRPr="001F671D" w:rsidRDefault="001F671D" w:rsidP="00F24269">
            <w:pPr>
              <w:jc w:val="center"/>
              <w:rPr>
                <w:rFonts w:cs="Arial"/>
              </w:rPr>
            </w:pPr>
          </w:p>
        </w:tc>
        <w:tc>
          <w:tcPr>
            <w:tcW w:w="3113" w:type="dxa"/>
            <w:tcBorders>
              <w:top w:val="single" w:sz="4" w:space="0" w:color="auto"/>
              <w:left w:val="single" w:sz="4" w:space="0" w:color="auto"/>
              <w:bottom w:val="single" w:sz="4" w:space="0" w:color="auto"/>
              <w:right w:val="single" w:sz="4" w:space="0" w:color="auto"/>
            </w:tcBorders>
          </w:tcPr>
          <w:p w:rsidR="001F671D" w:rsidRPr="001F671D" w:rsidRDefault="001F671D" w:rsidP="00F24269">
            <w:pPr>
              <w:jc w:val="center"/>
              <w:rPr>
                <w:rFonts w:cs="Arial"/>
              </w:rPr>
            </w:pPr>
          </w:p>
        </w:tc>
      </w:tr>
    </w:tbl>
    <w:p w:rsidR="001F671D" w:rsidRPr="001F671D" w:rsidRDefault="001F671D" w:rsidP="001F671D">
      <w:pPr>
        <w:spacing w:after="200" w:line="276" w:lineRule="auto"/>
        <w:jc w:val="left"/>
        <w:rPr>
          <w:rFonts w:ascii="Calibri" w:eastAsia="Calibri" w:hAnsi="Calibri" w:cs="Times New Roman"/>
        </w:rPr>
      </w:pPr>
    </w:p>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jc w:val="left"/>
        <w:rPr>
          <w:rFonts w:ascii="Times New Roman" w:eastAsia="Times New Roman" w:hAnsi="Times New Roman" w:cs="Times New Roman"/>
          <w:sz w:val="24"/>
          <w:szCs w:val="20"/>
          <w:lang w:val="en-US"/>
        </w:rPr>
        <w:sectPr w:rsidR="001F671D" w:rsidRPr="001F671D">
          <w:pgSz w:w="11907" w:h="16840"/>
          <w:pgMar w:top="1134" w:right="1134" w:bottom="1134" w:left="1134" w:header="720" w:footer="720" w:gutter="0"/>
          <w:cols w:space="720"/>
        </w:sect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jc w:val="center"/>
        <w:rPr>
          <w:rFonts w:ascii="Times New Roman" w:eastAsia="Times New Roman" w:hAnsi="Times New Roman" w:cs="Times New Roman"/>
          <w:sz w:val="24"/>
          <w:szCs w:val="20"/>
          <w:lang w:val="en-US"/>
        </w:rPr>
      </w:pPr>
      <w:r w:rsidRPr="001F671D">
        <w:rPr>
          <w:rFonts w:ascii="Times New Roman" w:eastAsia="Times New Roman" w:hAnsi="Times New Roman" w:cs="Times New Roman"/>
          <w:noProof/>
          <w:sz w:val="24"/>
          <w:szCs w:val="20"/>
          <w:lang w:eastAsia="en-AU"/>
        </w:rPr>
        <w:drawing>
          <wp:inline distT="0" distB="0" distL="0" distR="0" wp14:anchorId="14367C09" wp14:editId="094124AA">
            <wp:extent cx="2628900" cy="2781300"/>
            <wp:effectExtent l="0" t="0" r="0" b="0"/>
            <wp:docPr id="4" name="Picture 4" descr="Shire of Cuballing Logo (colou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ire of Cuballing Logo (colour)CMYK"/>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28900" cy="2781300"/>
                    </a:xfrm>
                    <a:prstGeom prst="rect">
                      <a:avLst/>
                    </a:prstGeom>
                    <a:noFill/>
                    <a:ln>
                      <a:noFill/>
                    </a:ln>
                  </pic:spPr>
                </pic:pic>
              </a:graphicData>
            </a:graphic>
          </wp:inline>
        </w:drawing>
      </w: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jc w:val="center"/>
        <w:rPr>
          <w:rFonts w:ascii="Times New Roman" w:eastAsia="Times New Roman" w:hAnsi="Times New Roman" w:cs="Times New Roman"/>
          <w:sz w:val="28"/>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jc w:val="center"/>
        <w:rPr>
          <w:rFonts w:ascii="Arial Narrow" w:eastAsia="Times New Roman" w:hAnsi="Arial Narrow" w:cs="Times New Roman"/>
          <w:b/>
          <w:sz w:val="52"/>
          <w:szCs w:val="20"/>
          <w:lang w:val="en-US"/>
        </w:rPr>
      </w:pPr>
      <w:r w:rsidRPr="001F671D">
        <w:rPr>
          <w:rFonts w:ascii="Arial Narrow" w:eastAsia="Times New Roman" w:hAnsi="Arial Narrow" w:cs="Times New Roman"/>
          <w:b/>
          <w:sz w:val="52"/>
          <w:szCs w:val="20"/>
          <w:lang w:val="en-US"/>
        </w:rPr>
        <w:t>SHIRE OF CUBALLING</w:t>
      </w:r>
    </w:p>
    <w:p w:rsidR="001F671D" w:rsidRPr="001F671D" w:rsidRDefault="001F671D" w:rsidP="001F671D">
      <w:pPr>
        <w:jc w:val="center"/>
        <w:rPr>
          <w:rFonts w:ascii="Arial Narrow" w:eastAsia="Times New Roman" w:hAnsi="Arial Narrow" w:cs="Times New Roman"/>
          <w:b/>
          <w:sz w:val="52"/>
          <w:szCs w:val="20"/>
          <w:lang w:val="en-US"/>
        </w:rPr>
      </w:pPr>
    </w:p>
    <w:p w:rsidR="001F671D" w:rsidRPr="001F671D" w:rsidRDefault="001F671D" w:rsidP="001F671D">
      <w:pPr>
        <w:jc w:val="center"/>
        <w:rPr>
          <w:rFonts w:ascii="Arial Narrow" w:eastAsia="Times New Roman" w:hAnsi="Arial Narrow" w:cs="Times New Roman"/>
          <w:b/>
          <w:sz w:val="52"/>
          <w:szCs w:val="20"/>
          <w:lang w:val="en-US"/>
        </w:rPr>
      </w:pPr>
    </w:p>
    <w:p w:rsidR="001F671D" w:rsidRPr="001F671D" w:rsidRDefault="001F671D" w:rsidP="001F671D">
      <w:pPr>
        <w:jc w:val="center"/>
        <w:rPr>
          <w:rFonts w:ascii="Arial Narrow" w:eastAsia="Times New Roman" w:hAnsi="Arial Narrow" w:cs="Times New Roman"/>
          <w:b/>
          <w:sz w:val="96"/>
          <w:szCs w:val="20"/>
          <w:lang w:val="en-US"/>
        </w:rPr>
      </w:pPr>
      <w:r w:rsidRPr="001F671D">
        <w:rPr>
          <w:rFonts w:ascii="Arial Narrow" w:eastAsia="Times New Roman" w:hAnsi="Arial Narrow" w:cs="Times New Roman"/>
          <w:b/>
          <w:sz w:val="96"/>
          <w:szCs w:val="20"/>
          <w:lang w:val="en-US"/>
        </w:rPr>
        <w:t>EMERGENCY MANAGEMENT PLAN</w:t>
      </w:r>
    </w:p>
    <w:p w:rsidR="001F671D" w:rsidRPr="001F671D" w:rsidRDefault="001F671D" w:rsidP="001F671D">
      <w:pPr>
        <w:jc w:val="center"/>
        <w:rPr>
          <w:rFonts w:ascii="Arial Narrow" w:eastAsia="Times New Roman" w:hAnsi="Arial Narrow" w:cs="Times New Roman"/>
          <w:b/>
          <w:sz w:val="52"/>
          <w:szCs w:val="20"/>
          <w:lang w:val="en-US"/>
        </w:rPr>
      </w:pPr>
    </w:p>
    <w:p w:rsidR="001F671D" w:rsidRPr="001F671D" w:rsidRDefault="001F671D" w:rsidP="001F671D">
      <w:pPr>
        <w:jc w:val="center"/>
        <w:rPr>
          <w:rFonts w:ascii="Arial Narrow" w:eastAsia="Times New Roman" w:hAnsi="Arial Narrow" w:cs="Times New Roman"/>
          <w:b/>
          <w:sz w:val="72"/>
          <w:szCs w:val="20"/>
          <w:lang w:val="en-US"/>
        </w:rPr>
      </w:pPr>
      <w:r w:rsidRPr="001F671D">
        <w:rPr>
          <w:rFonts w:ascii="Arial Narrow" w:eastAsia="Times New Roman" w:hAnsi="Arial Narrow" w:cs="Times New Roman"/>
          <w:b/>
          <w:sz w:val="72"/>
          <w:szCs w:val="20"/>
          <w:lang w:val="en-US"/>
        </w:rPr>
        <w:t>2015</w:t>
      </w:r>
    </w:p>
    <w:p w:rsidR="001F671D" w:rsidRPr="001F671D" w:rsidRDefault="001F671D" w:rsidP="001F671D">
      <w:pPr>
        <w:jc w:val="center"/>
        <w:rPr>
          <w:rFonts w:ascii="Times New Roman" w:eastAsia="Times New Roman" w:hAnsi="Times New Roman" w:cs="Times New Roman"/>
          <w:sz w:val="28"/>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jc w:val="center"/>
        <w:rPr>
          <w:rFonts w:ascii="Arial Narrow" w:eastAsia="Times New Roman" w:hAnsi="Arial Narrow" w:cs="Times New Roman"/>
          <w:b/>
          <w:sz w:val="32"/>
          <w:szCs w:val="20"/>
          <w:lang w:val="en-US"/>
        </w:rPr>
      </w:pPr>
      <w:r w:rsidRPr="001F671D">
        <w:rPr>
          <w:rFonts w:ascii="Times New Roman" w:eastAsia="Times New Roman" w:hAnsi="Times New Roman" w:cs="Times New Roman"/>
          <w:sz w:val="24"/>
          <w:szCs w:val="20"/>
          <w:lang w:val="en-US"/>
        </w:rPr>
        <w:br w:type="page"/>
      </w:r>
      <w:r w:rsidRPr="001F671D">
        <w:rPr>
          <w:rFonts w:ascii="Arial Narrow" w:eastAsia="Times New Roman" w:hAnsi="Arial Narrow" w:cs="Times New Roman"/>
          <w:b/>
          <w:sz w:val="28"/>
          <w:szCs w:val="20"/>
          <w:lang w:val="en-US"/>
        </w:rPr>
        <w:lastRenderedPageBreak/>
        <w:t>SHIRE OF CUBALLING</w:t>
      </w:r>
    </w:p>
    <w:p w:rsidR="001F671D" w:rsidRPr="001F671D" w:rsidRDefault="001F671D" w:rsidP="001F671D">
      <w:pPr>
        <w:jc w:val="center"/>
        <w:rPr>
          <w:rFonts w:ascii="Arial Narrow" w:eastAsia="Times New Roman" w:hAnsi="Arial Narrow" w:cs="Times New Roman"/>
          <w:b/>
          <w:sz w:val="32"/>
          <w:szCs w:val="20"/>
          <w:lang w:val="en-US"/>
        </w:rPr>
      </w:pPr>
    </w:p>
    <w:p w:rsidR="001F671D" w:rsidRPr="001F671D" w:rsidRDefault="001F671D" w:rsidP="001F671D">
      <w:pPr>
        <w:jc w:val="center"/>
        <w:rPr>
          <w:rFonts w:ascii="Arial Narrow" w:eastAsia="Times New Roman" w:hAnsi="Arial Narrow" w:cs="Times New Roman"/>
          <w:b/>
          <w:sz w:val="32"/>
          <w:szCs w:val="20"/>
          <w:u w:val="single"/>
          <w:lang w:val="en-US"/>
        </w:rPr>
      </w:pPr>
      <w:r w:rsidRPr="001F671D">
        <w:rPr>
          <w:rFonts w:ascii="Arial Narrow" w:eastAsia="Times New Roman" w:hAnsi="Arial Narrow" w:cs="Times New Roman"/>
          <w:b/>
          <w:sz w:val="32"/>
          <w:szCs w:val="20"/>
          <w:u w:val="single"/>
          <w:lang w:val="en-US"/>
        </w:rPr>
        <w:t>EMERGENCY MANAGEMENT PLAN</w:t>
      </w: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This plan has been produced and issued under the authority of the Cuballing Wickepin Local Emergency Management Committee (LEMC) and has been approved by the Great Southern District Emergency Management Committee (DEMC).</w:t>
      </w: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w:t>
      </w:r>
      <w:r w:rsidRPr="001F671D">
        <w:rPr>
          <w:rFonts w:ascii="Arial Narrow" w:eastAsia="Times New Roman" w:hAnsi="Arial Narrow" w:cs="Times New Roman"/>
          <w:b/>
          <w:sz w:val="24"/>
          <w:szCs w:val="20"/>
          <w:lang w:val="en-US"/>
        </w:rPr>
        <w:tab/>
      </w:r>
      <w:r w:rsidRPr="001F671D">
        <w:rPr>
          <w:rFonts w:ascii="Arial Narrow" w:eastAsia="Times New Roman" w:hAnsi="Arial Narrow" w:cs="Times New Roman"/>
          <w:b/>
          <w:sz w:val="24"/>
          <w:szCs w:val="20"/>
          <w:lang w:val="en-US"/>
        </w:rPr>
        <w:tab/>
      </w:r>
      <w:r w:rsidRPr="001F671D">
        <w:rPr>
          <w:rFonts w:ascii="Arial Narrow" w:eastAsia="Times New Roman" w:hAnsi="Arial Narrow" w:cs="Times New Roman"/>
          <w:b/>
          <w:sz w:val="24"/>
          <w:szCs w:val="20"/>
          <w:lang w:val="en-US"/>
        </w:rPr>
        <w:tab/>
      </w:r>
      <w:r w:rsidRPr="001F671D">
        <w:rPr>
          <w:rFonts w:ascii="Arial Narrow" w:eastAsia="Times New Roman" w:hAnsi="Arial Narrow" w:cs="Times New Roman"/>
          <w:b/>
          <w:sz w:val="24"/>
          <w:szCs w:val="20"/>
          <w:lang w:val="en-US"/>
        </w:rPr>
        <w:tab/>
        <w:t>…………………………</w:t>
      </w:r>
    </w:p>
    <w:p w:rsidR="001F671D" w:rsidRPr="001F671D" w:rsidRDefault="001F671D" w:rsidP="001F671D">
      <w:pPr>
        <w:rPr>
          <w:rFonts w:ascii="Arial Narrow" w:eastAsia="Times New Roman" w:hAnsi="Arial Narrow" w:cs="Times New Roman"/>
          <w:b/>
          <w:szCs w:val="20"/>
          <w:lang w:val="en-US"/>
        </w:rPr>
      </w:pPr>
    </w:p>
    <w:p w:rsidR="001F671D" w:rsidRPr="001F671D" w:rsidRDefault="001F671D" w:rsidP="001F671D">
      <w:pPr>
        <w:jc w:val="left"/>
        <w:rPr>
          <w:rFonts w:ascii="Arial Narrow" w:eastAsia="Times New Roman" w:hAnsi="Arial Narrow" w:cs="Times New Roman"/>
          <w:b/>
          <w:szCs w:val="20"/>
          <w:lang w:val="en-US"/>
        </w:rPr>
      </w:pPr>
      <w:r w:rsidRPr="001F671D">
        <w:rPr>
          <w:rFonts w:ascii="Arial Narrow" w:eastAsia="Times New Roman" w:hAnsi="Arial Narrow" w:cs="Times New Roman"/>
          <w:b/>
          <w:sz w:val="24"/>
          <w:szCs w:val="28"/>
          <w:lang w:val="en-US"/>
        </w:rPr>
        <w:t>Chairperson</w:t>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 w:val="24"/>
          <w:szCs w:val="20"/>
          <w:lang w:val="en-US"/>
        </w:rPr>
        <w:t>Date</w:t>
      </w:r>
    </w:p>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Cuballing Wickepin LEMC</w:t>
      </w: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w:t>
      </w:r>
      <w:r w:rsidRPr="001F671D">
        <w:rPr>
          <w:rFonts w:ascii="Arial Narrow" w:eastAsia="Times New Roman" w:hAnsi="Arial Narrow" w:cs="Times New Roman"/>
          <w:b/>
          <w:sz w:val="24"/>
          <w:szCs w:val="20"/>
          <w:lang w:val="en-US"/>
        </w:rPr>
        <w:tab/>
      </w:r>
      <w:r w:rsidRPr="001F671D">
        <w:rPr>
          <w:rFonts w:ascii="Arial Narrow" w:eastAsia="Times New Roman" w:hAnsi="Arial Narrow" w:cs="Times New Roman"/>
          <w:b/>
          <w:sz w:val="24"/>
          <w:szCs w:val="20"/>
          <w:lang w:val="en-US"/>
        </w:rPr>
        <w:tab/>
      </w:r>
      <w:r w:rsidRPr="001F671D">
        <w:rPr>
          <w:rFonts w:ascii="Arial Narrow" w:eastAsia="Times New Roman" w:hAnsi="Arial Narrow" w:cs="Times New Roman"/>
          <w:b/>
          <w:sz w:val="24"/>
          <w:szCs w:val="20"/>
          <w:lang w:val="en-US"/>
        </w:rPr>
        <w:tab/>
      </w:r>
      <w:r w:rsidRPr="001F671D">
        <w:rPr>
          <w:rFonts w:ascii="Arial Narrow" w:eastAsia="Times New Roman" w:hAnsi="Arial Narrow" w:cs="Times New Roman"/>
          <w:b/>
          <w:sz w:val="24"/>
          <w:szCs w:val="20"/>
          <w:lang w:val="en-US"/>
        </w:rPr>
        <w:tab/>
        <w:t>…………………………</w:t>
      </w: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jc w:val="left"/>
        <w:rPr>
          <w:rFonts w:ascii="Arial Narrow" w:eastAsia="Times New Roman" w:hAnsi="Arial Narrow" w:cs="Times New Roman"/>
          <w:b/>
          <w:szCs w:val="20"/>
          <w:lang w:val="en-US"/>
        </w:rPr>
      </w:pPr>
      <w:r w:rsidRPr="001F671D">
        <w:rPr>
          <w:rFonts w:ascii="Arial Narrow" w:eastAsia="Times New Roman" w:hAnsi="Arial Narrow" w:cs="Times New Roman"/>
          <w:b/>
          <w:sz w:val="24"/>
          <w:szCs w:val="28"/>
          <w:lang w:val="en-US"/>
        </w:rPr>
        <w:t>Chairperson</w:t>
      </w:r>
      <w:r w:rsidRPr="001F671D">
        <w:rPr>
          <w:rFonts w:ascii="Arial Narrow" w:eastAsia="Times New Roman" w:hAnsi="Arial Narrow" w:cs="Times New Roman"/>
          <w:b/>
          <w:sz w:val="24"/>
          <w:szCs w:val="28"/>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Cs w:val="20"/>
          <w:lang w:val="en-US"/>
        </w:rPr>
        <w:tab/>
      </w:r>
      <w:r w:rsidRPr="001F671D">
        <w:rPr>
          <w:rFonts w:ascii="Arial Narrow" w:eastAsia="Times New Roman" w:hAnsi="Arial Narrow" w:cs="Times New Roman"/>
          <w:b/>
          <w:sz w:val="24"/>
          <w:szCs w:val="20"/>
          <w:lang w:val="en-US"/>
        </w:rPr>
        <w:t>Date</w:t>
      </w:r>
    </w:p>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Great Southern DEMC</w:t>
      </w:r>
    </w:p>
    <w:p w:rsidR="001F671D" w:rsidRPr="001F671D" w:rsidRDefault="001F671D" w:rsidP="001F671D">
      <w:pPr>
        <w:rPr>
          <w:rFonts w:ascii="Arial Narrow" w:eastAsia="Times New Roman" w:hAnsi="Arial Narrow" w:cs="Times New Roman"/>
          <w:b/>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F24269" w:rsidRDefault="001F671D" w:rsidP="00F24269">
      <w:pPr>
        <w:jc w:val="center"/>
        <w:rPr>
          <w:b/>
          <w:sz w:val="28"/>
          <w:u w:val="single"/>
          <w:lang w:val="en-US"/>
        </w:rPr>
      </w:pPr>
      <w:r w:rsidRPr="001F671D">
        <w:rPr>
          <w:rFonts w:ascii="Times New Roman" w:hAnsi="Times New Roman"/>
          <w:sz w:val="28"/>
          <w:lang w:val="en-US"/>
        </w:rPr>
        <w:br w:type="page"/>
      </w:r>
      <w:bookmarkStart w:id="63" w:name="_Toc423517905"/>
      <w:r w:rsidRPr="00F24269">
        <w:rPr>
          <w:b/>
          <w:u w:val="single"/>
          <w:lang w:val="en-US"/>
        </w:rPr>
        <w:lastRenderedPageBreak/>
        <w:t>AMENDMENT/REVIEW RECORD</w:t>
      </w:r>
      <w:bookmarkEnd w:id="63"/>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Amendments to this plan will be issued periodically. Any suggestions for amendments can be forwarded to:</w:t>
      </w: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Mr. Gary Sherry, </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CEO</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Shire of Cuballing </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PO Box 13</w:t>
      </w:r>
    </w:p>
    <w:p w:rsidR="001F671D" w:rsidRPr="001F671D" w:rsidRDefault="001F671D" w:rsidP="001F671D">
      <w:pPr>
        <w:rPr>
          <w:rFonts w:ascii="Arial Narrow" w:eastAsia="Times New Roman" w:hAnsi="Arial Narrow" w:cs="Times New Roman"/>
          <w:sz w:val="24"/>
          <w:szCs w:val="20"/>
          <w:lang w:val="en-US"/>
        </w:rPr>
      </w:pPr>
      <w:proofErr w:type="gramStart"/>
      <w:r w:rsidRPr="001F671D">
        <w:rPr>
          <w:rFonts w:ascii="Arial Narrow" w:eastAsia="Times New Roman" w:hAnsi="Arial Narrow" w:cs="Times New Roman"/>
          <w:sz w:val="24"/>
          <w:szCs w:val="20"/>
          <w:lang w:val="en-US"/>
        </w:rPr>
        <w:t>Cuballing  WA</w:t>
      </w:r>
      <w:proofErr w:type="gramEnd"/>
      <w:r w:rsidRPr="001F671D">
        <w:rPr>
          <w:rFonts w:ascii="Arial Narrow" w:eastAsia="Times New Roman" w:hAnsi="Arial Narrow" w:cs="Times New Roman"/>
          <w:sz w:val="24"/>
          <w:szCs w:val="20"/>
          <w:lang w:val="en-US"/>
        </w:rPr>
        <w:t xml:space="preserve"> 6311</w:t>
      </w: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6"/>
        <w:gridCol w:w="4735"/>
        <w:gridCol w:w="2356"/>
      </w:tblGrid>
      <w:tr w:rsidR="001F671D" w:rsidRPr="001F671D" w:rsidTr="00B56D2C">
        <w:trPr>
          <w:cantSplit/>
          <w:trHeight w:hRule="exact" w:val="400"/>
        </w:trPr>
        <w:tc>
          <w:tcPr>
            <w:tcW w:w="5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b/>
                <w:sz w:val="24"/>
                <w:szCs w:val="20"/>
                <w:lang w:val="en-US"/>
              </w:rPr>
            </w:pPr>
          </w:p>
        </w:tc>
        <w:tc>
          <w:tcPr>
            <w:tcW w:w="6721"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Amendment/Review</w:t>
            </w:r>
          </w:p>
        </w:tc>
        <w:tc>
          <w:tcPr>
            <w:tcW w:w="235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Amend/Reviewed By</w:t>
            </w: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No.</w:t>
            </w:r>
          </w:p>
        </w:tc>
        <w:tc>
          <w:tcPr>
            <w:tcW w:w="198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Date</w:t>
            </w:r>
          </w:p>
        </w:tc>
        <w:tc>
          <w:tcPr>
            <w:tcW w:w="473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Details</w:t>
            </w:r>
          </w:p>
        </w:tc>
        <w:tc>
          <w:tcPr>
            <w:tcW w:w="235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Signature</w:t>
            </w: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2</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3</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4</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5</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6</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7</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8</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9</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10</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11</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12</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13</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14</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15</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16</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17</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18</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19</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r w:rsidR="001F671D" w:rsidRPr="001F671D" w:rsidTr="00B56D2C">
        <w:trPr>
          <w:trHeight w:hRule="exact" w:val="400"/>
        </w:trPr>
        <w:tc>
          <w:tcPr>
            <w:tcW w:w="5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20</w:t>
            </w:r>
          </w:p>
        </w:tc>
        <w:tc>
          <w:tcPr>
            <w:tcW w:w="198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47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235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r>
    </w:tbl>
    <w:p w:rsidR="001F671D" w:rsidRPr="001F671D" w:rsidRDefault="001F671D" w:rsidP="001F671D">
      <w:pPr>
        <w:jc w:val="center"/>
        <w:rPr>
          <w:rFonts w:ascii="Times New Roman" w:eastAsia="Times New Roman" w:hAnsi="Times New Roman" w:cs="Times New Roman"/>
          <w:sz w:val="24"/>
          <w:szCs w:val="20"/>
          <w:lang w:val="en-US"/>
        </w:rPr>
      </w:pPr>
    </w:p>
    <w:p w:rsidR="001F671D" w:rsidRPr="00F24269" w:rsidRDefault="001F671D" w:rsidP="00F24269">
      <w:pPr>
        <w:jc w:val="center"/>
        <w:rPr>
          <w:b/>
          <w:sz w:val="28"/>
          <w:u w:val="single"/>
          <w:lang w:val="en-US"/>
        </w:rPr>
      </w:pPr>
      <w:r w:rsidRPr="001F671D">
        <w:rPr>
          <w:rFonts w:ascii="Times New Roman" w:hAnsi="Times New Roman"/>
          <w:sz w:val="24"/>
          <w:lang w:val="en-US"/>
        </w:rPr>
        <w:br w:type="page"/>
      </w:r>
      <w:bookmarkStart w:id="64" w:name="_Toc423517906"/>
      <w:r w:rsidRPr="00F24269">
        <w:rPr>
          <w:b/>
          <w:u w:val="single"/>
          <w:lang w:val="en-US"/>
        </w:rPr>
        <w:lastRenderedPageBreak/>
        <w:t>DISTRIBUTION</w:t>
      </w:r>
      <w:bookmarkEnd w:id="64"/>
    </w:p>
    <w:p w:rsidR="001F671D" w:rsidRPr="001F671D" w:rsidRDefault="001F671D" w:rsidP="001F671D">
      <w:pPr>
        <w:jc w:val="left"/>
        <w:rPr>
          <w:rFonts w:ascii="Arial Narrow" w:eastAsia="Times New Roman" w:hAnsi="Arial Narrow" w:cs="Times New Roman"/>
          <w:b/>
          <w:sz w:val="28"/>
          <w:szCs w:val="28"/>
          <w:lang w:val="en-US"/>
        </w:rPr>
      </w:pPr>
    </w:p>
    <w:p w:rsidR="001F671D" w:rsidRPr="001F671D" w:rsidRDefault="001F671D" w:rsidP="001F671D">
      <w:pPr>
        <w:jc w:val="left"/>
        <w:rPr>
          <w:rFonts w:ascii="Arial Narrow" w:eastAsia="Times New Roman" w:hAnsi="Arial Narrow" w:cs="Times New Roman"/>
          <w:b/>
          <w:sz w:val="28"/>
          <w:szCs w:val="28"/>
          <w:lang w:val="en-US"/>
        </w:rPr>
      </w:pPr>
    </w:p>
    <w:p w:rsidR="001F671D" w:rsidRPr="001F671D" w:rsidRDefault="001F671D" w:rsidP="001F671D">
      <w:pPr>
        <w:jc w:val="left"/>
        <w:rPr>
          <w:rFonts w:ascii="Arial Narrow" w:eastAsia="Times New Roman" w:hAnsi="Arial Narrow" w:cs="Times New Roman"/>
          <w:b/>
          <w:sz w:val="28"/>
          <w:szCs w:val="28"/>
          <w:lang w:val="en-US"/>
        </w:rPr>
      </w:pPr>
      <w:r w:rsidRPr="001F671D">
        <w:rPr>
          <w:rFonts w:ascii="Arial Narrow" w:eastAsia="Times New Roman" w:hAnsi="Arial Narrow" w:cs="Times New Roman"/>
          <w:b/>
          <w:sz w:val="28"/>
          <w:szCs w:val="28"/>
          <w:lang w:val="en-US"/>
        </w:rPr>
        <w:t>Organisation / Appointment</w:t>
      </w:r>
      <w:r w:rsidRPr="001F671D">
        <w:rPr>
          <w:rFonts w:ascii="Arial Narrow" w:eastAsia="Times New Roman" w:hAnsi="Arial Narrow" w:cs="Times New Roman"/>
          <w:b/>
          <w:sz w:val="28"/>
          <w:szCs w:val="28"/>
          <w:lang w:val="en-US"/>
        </w:rPr>
        <w:tab/>
      </w:r>
      <w:r w:rsidRPr="001F671D">
        <w:rPr>
          <w:rFonts w:ascii="Arial Narrow" w:eastAsia="Times New Roman" w:hAnsi="Arial Narrow" w:cs="Times New Roman"/>
          <w:b/>
          <w:sz w:val="28"/>
          <w:szCs w:val="28"/>
          <w:lang w:val="en-US"/>
        </w:rPr>
        <w:tab/>
      </w:r>
      <w:r w:rsidRPr="001F671D">
        <w:rPr>
          <w:rFonts w:ascii="Arial Narrow" w:eastAsia="Times New Roman" w:hAnsi="Arial Narrow" w:cs="Times New Roman"/>
          <w:b/>
          <w:sz w:val="28"/>
          <w:szCs w:val="28"/>
          <w:lang w:val="en-US"/>
        </w:rPr>
        <w:tab/>
      </w:r>
      <w:r w:rsidRPr="001F671D">
        <w:rPr>
          <w:rFonts w:ascii="Arial Narrow" w:eastAsia="Times New Roman" w:hAnsi="Arial Narrow" w:cs="Times New Roman"/>
          <w:b/>
          <w:sz w:val="28"/>
          <w:szCs w:val="28"/>
          <w:lang w:val="en-US"/>
        </w:rPr>
        <w:tab/>
      </w:r>
      <w:r w:rsidRPr="001F671D">
        <w:rPr>
          <w:rFonts w:ascii="Arial Narrow" w:eastAsia="Times New Roman" w:hAnsi="Arial Narrow" w:cs="Times New Roman"/>
          <w:b/>
          <w:sz w:val="28"/>
          <w:szCs w:val="28"/>
          <w:lang w:val="en-US"/>
        </w:rPr>
        <w:tab/>
      </w:r>
      <w:r w:rsidRPr="001F671D">
        <w:rPr>
          <w:rFonts w:ascii="Arial Narrow" w:eastAsia="Times New Roman" w:hAnsi="Arial Narrow" w:cs="Times New Roman"/>
          <w:b/>
          <w:sz w:val="28"/>
          <w:szCs w:val="28"/>
          <w:lang w:val="en-US"/>
        </w:rPr>
        <w:tab/>
        <w:t># Copies</w:t>
      </w:r>
    </w:p>
    <w:p w:rsidR="001F671D" w:rsidRPr="001F671D" w:rsidRDefault="001F671D" w:rsidP="001F671D">
      <w:pPr>
        <w:rPr>
          <w:rFonts w:ascii="Arial Narrow" w:eastAsia="Times New Roman" w:hAnsi="Arial Narrow" w:cs="Times New Roman"/>
          <w:b/>
          <w:sz w:val="28"/>
          <w:szCs w:val="28"/>
          <w:lang w:val="en-US"/>
        </w:rPr>
      </w:pP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Shire President – Shire of Cuballing</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Chief Executive Officer – Shire of Cuballing</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OIC Police Station – Shire of Narrogin</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Cuballing Chief Bush Fire Control Officer</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Senior Veterinary Officer – </w:t>
      </w:r>
      <w:proofErr w:type="spellStart"/>
      <w:r w:rsidRPr="001F671D">
        <w:rPr>
          <w:rFonts w:ascii="Arial Narrow" w:eastAsia="Times New Roman" w:hAnsi="Arial Narrow" w:cs="Times New Roman"/>
          <w:sz w:val="24"/>
          <w:szCs w:val="20"/>
          <w:lang w:val="en-US"/>
        </w:rPr>
        <w:t>AgWA</w:t>
      </w:r>
      <w:proofErr w:type="spellEnd"/>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St John Ambulance Association</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(Other agencies as appropriate)</w:t>
      </w: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Chairperson DEMC – District Superintendent of Police</w:t>
      </w:r>
      <w:r w:rsidRPr="001F671D">
        <w:rPr>
          <w:rFonts w:ascii="Arial Narrow" w:eastAsia="Times New Roman" w:hAnsi="Arial Narrow" w:cs="Times New Roman"/>
          <w:sz w:val="24"/>
          <w:szCs w:val="20"/>
          <w:lang w:val="en-US"/>
        </w:rPr>
        <w:tab/>
        <w:t xml:space="preserve"> </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Executive Officer – Great Southern DEMC (SES RHQ)</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1</w:t>
      </w:r>
    </w:p>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Local Government Library</w:t>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r>
      <w:r w:rsidRPr="001F671D">
        <w:rPr>
          <w:rFonts w:ascii="Arial Narrow" w:eastAsia="Times New Roman" w:hAnsi="Arial Narrow" w:cs="Times New Roman"/>
          <w:sz w:val="24"/>
          <w:szCs w:val="20"/>
          <w:lang w:val="en-US"/>
        </w:rPr>
        <w:tab/>
        <w:t>2</w:t>
      </w:r>
    </w:p>
    <w:p w:rsidR="001F671D" w:rsidRPr="001F671D" w:rsidRDefault="001F671D" w:rsidP="001F671D">
      <w:pPr>
        <w:jc w:val="cente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rPr>
          <w:rFonts w:ascii="Times New Roman" w:eastAsia="Times New Roman" w:hAnsi="Times New Roman" w:cs="Times New Roman"/>
          <w:sz w:val="24"/>
          <w:szCs w:val="20"/>
          <w:lang w:val="en-US"/>
        </w:rPr>
      </w:pPr>
    </w:p>
    <w:p w:rsidR="001F671D" w:rsidRPr="001F671D" w:rsidRDefault="001F671D" w:rsidP="001F671D">
      <w:pPr>
        <w:jc w:val="center"/>
        <w:rPr>
          <w:rFonts w:ascii="Arial Narrow" w:eastAsia="Times New Roman" w:hAnsi="Arial Narrow" w:cs="Times New Roman"/>
          <w:b/>
          <w:sz w:val="32"/>
          <w:szCs w:val="20"/>
          <w:highlight w:val="yellow"/>
          <w:u w:val="single"/>
          <w:lang w:val="en-US"/>
        </w:rPr>
      </w:pPr>
      <w:r w:rsidRPr="001F671D">
        <w:rPr>
          <w:rFonts w:ascii="Times New Roman" w:eastAsia="Times New Roman" w:hAnsi="Times New Roman" w:cs="Times New Roman"/>
          <w:sz w:val="24"/>
          <w:szCs w:val="20"/>
          <w:lang w:val="en-US"/>
        </w:rPr>
        <w:br w:type="page"/>
      </w:r>
      <w:r w:rsidRPr="001F671D">
        <w:rPr>
          <w:rFonts w:ascii="Arial Narrow" w:eastAsia="Times New Roman" w:hAnsi="Arial Narrow" w:cs="Times New Roman"/>
          <w:b/>
          <w:sz w:val="32"/>
          <w:szCs w:val="20"/>
          <w:u w:val="single"/>
          <w:lang w:val="en-US"/>
        </w:rPr>
        <w:lastRenderedPageBreak/>
        <w:t>TABLE OF CONTENTS</w:t>
      </w:r>
    </w:p>
    <w:p w:rsidR="001F671D" w:rsidRPr="001F671D" w:rsidRDefault="001F671D" w:rsidP="001F671D">
      <w:pPr>
        <w:rPr>
          <w:rFonts w:ascii="Arial Narrow" w:eastAsia="Times New Roman" w:hAnsi="Arial Narrow" w:cs="Times New Roman"/>
          <w:sz w:val="24"/>
          <w:szCs w:val="20"/>
          <w:highlight w:val="yellow"/>
          <w:lang w:val="en-US"/>
        </w:rPr>
      </w:pPr>
    </w:p>
    <w:p w:rsidR="001F671D" w:rsidRPr="001F671D" w:rsidRDefault="001F671D" w:rsidP="001F671D">
      <w:pPr>
        <w:rPr>
          <w:rFonts w:ascii="Arial Narrow" w:eastAsia="Times New Roman" w:hAnsi="Arial Narrow" w:cs="Times New Roman"/>
          <w:sz w:val="24"/>
          <w:szCs w:val="20"/>
          <w:highlight w:val="yellow"/>
          <w:lang w:val="en-US"/>
        </w:rPr>
      </w:pPr>
    </w:p>
    <w:p w:rsidR="001F671D" w:rsidRPr="00B56D2C" w:rsidRDefault="001F671D" w:rsidP="001F671D">
      <w:pPr>
        <w:tabs>
          <w:tab w:val="right" w:leader="dot" w:pos="9629"/>
        </w:tabs>
        <w:spacing w:before="120" w:after="120"/>
        <w:jc w:val="left"/>
        <w:rPr>
          <w:rFonts w:eastAsia="Times New Roman" w:cs="Arial"/>
          <w:noProof/>
          <w:lang w:eastAsia="en-AU"/>
        </w:rPr>
      </w:pPr>
      <w:r w:rsidRPr="00B56D2C">
        <w:rPr>
          <w:rFonts w:eastAsia="Times New Roman" w:cs="Arial"/>
          <w:highlight w:val="yellow"/>
          <w:lang w:val="en-US"/>
        </w:rPr>
        <w:fldChar w:fldCharType="begin"/>
      </w:r>
      <w:r w:rsidRPr="00B56D2C">
        <w:rPr>
          <w:rFonts w:eastAsia="Times New Roman" w:cs="Arial"/>
          <w:highlight w:val="yellow"/>
          <w:lang w:val="en-US"/>
        </w:rPr>
        <w:instrText xml:space="preserve"> TOC \o "1-3" \h \z \u </w:instrText>
      </w:r>
      <w:r w:rsidRPr="00B56D2C">
        <w:rPr>
          <w:rFonts w:eastAsia="Times New Roman" w:cs="Arial"/>
          <w:highlight w:val="yellow"/>
          <w:lang w:val="en-US"/>
        </w:rPr>
        <w:fldChar w:fldCharType="separate"/>
      </w:r>
      <w:hyperlink r:id="rId88" w:anchor="_Toc423517905" w:history="1">
        <w:r w:rsidRPr="00B56D2C">
          <w:rPr>
            <w:rFonts w:eastAsia="Times New Roman" w:cs="Arial"/>
            <w:b/>
            <w:caps/>
            <w:noProof/>
            <w:lang w:val="en-US"/>
          </w:rPr>
          <w:t>AMENDMENT/REVIEW RECORD</w:t>
        </w:r>
        <w:r w:rsidRPr="00B56D2C">
          <w:rPr>
            <w:rFonts w:eastAsia="Times New Roman" w:cs="Arial"/>
            <w:b/>
            <w:caps/>
            <w:noProof/>
            <w:webHidden/>
            <w:lang w:val="en-US"/>
          </w:rPr>
          <w:tab/>
        </w:r>
        <w:r w:rsidRPr="00B56D2C">
          <w:rPr>
            <w:rFonts w:eastAsia="Times New Roman" w:cs="Arial"/>
            <w:b/>
            <w:caps/>
            <w:noProof/>
            <w:webHidden/>
            <w:lang w:val="en-US"/>
          </w:rPr>
          <w:fldChar w:fldCharType="begin"/>
        </w:r>
        <w:r w:rsidRPr="00B56D2C">
          <w:rPr>
            <w:rFonts w:eastAsia="Times New Roman" w:cs="Arial"/>
            <w:b/>
            <w:caps/>
            <w:noProof/>
            <w:webHidden/>
            <w:lang w:val="en-US"/>
          </w:rPr>
          <w:instrText xml:space="preserve"> PAGEREF _Toc423517905 \h </w:instrText>
        </w:r>
        <w:r w:rsidRPr="00B56D2C">
          <w:rPr>
            <w:rFonts w:eastAsia="Times New Roman" w:cs="Arial"/>
            <w:b/>
            <w:caps/>
            <w:noProof/>
            <w:webHidden/>
            <w:lang w:val="en-US"/>
          </w:rPr>
        </w:r>
        <w:r w:rsidRPr="00B56D2C">
          <w:rPr>
            <w:rFonts w:eastAsia="Times New Roman" w:cs="Arial"/>
            <w:b/>
            <w:caps/>
            <w:noProof/>
            <w:webHidden/>
            <w:lang w:val="en-US"/>
          </w:rPr>
          <w:fldChar w:fldCharType="separate"/>
        </w:r>
        <w:r w:rsidR="00817B3B">
          <w:rPr>
            <w:rFonts w:eastAsia="Times New Roman" w:cs="Arial"/>
            <w:b/>
            <w:caps/>
            <w:noProof/>
            <w:webHidden/>
            <w:lang w:val="en-US"/>
          </w:rPr>
          <w:t>82</w:t>
        </w:r>
        <w:r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89" w:anchor="_Toc423517906" w:history="1">
        <w:r w:rsidR="001F671D" w:rsidRPr="00B56D2C">
          <w:rPr>
            <w:rFonts w:eastAsia="Times New Roman" w:cs="Arial"/>
            <w:b/>
            <w:caps/>
            <w:noProof/>
            <w:lang w:val="en-US"/>
          </w:rPr>
          <w:t>DISTRIBUTION</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_Toc423517906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83</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90" w:anchor="_Toc423517907" w:history="1">
        <w:r w:rsidR="001F671D" w:rsidRPr="00B56D2C">
          <w:rPr>
            <w:rFonts w:eastAsia="Times New Roman" w:cs="Arial"/>
            <w:b/>
            <w:caps/>
            <w:noProof/>
            <w:lang w:val="en-US"/>
          </w:rPr>
          <w:t>GENERAL PLAN</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_Toc423517907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86</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1" w:anchor="_Toc423517908" w:history="1">
        <w:r w:rsidR="001F671D" w:rsidRPr="00B56D2C">
          <w:rPr>
            <w:rFonts w:eastAsia="Times New Roman" w:cs="Arial"/>
            <w:smallCaps/>
            <w:noProof/>
            <w:lang w:val="en-US"/>
          </w:rPr>
          <w:t>Authority for the Plan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_Toc423517908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86</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2" w:anchor="_Toc423517909" w:history="1">
        <w:r w:rsidR="001F671D" w:rsidRPr="00B56D2C">
          <w:rPr>
            <w:rFonts w:eastAsia="Times New Roman" w:cs="Arial"/>
            <w:smallCaps/>
            <w:noProof/>
            <w:lang w:val="en-US"/>
          </w:rPr>
          <w:t>Area Covered by the Plan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_Toc423517909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86</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3" w:anchor="_Toc423517910" w:history="1">
        <w:r w:rsidR="001F671D" w:rsidRPr="00B56D2C">
          <w:rPr>
            <w:rFonts w:eastAsia="Times New Roman" w:cs="Arial"/>
            <w:smallCaps/>
            <w:noProof/>
            <w:lang w:val="en-US"/>
          </w:rPr>
          <w:t>Aim</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_Toc423517910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86</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4" w:anchor="_Toc423517911" w:history="1">
        <w:r w:rsidR="001F671D" w:rsidRPr="00B56D2C">
          <w:rPr>
            <w:rFonts w:eastAsia="Times New Roman" w:cs="Arial"/>
            <w:smallCaps/>
            <w:noProof/>
            <w:lang w:val="en-US"/>
          </w:rPr>
          <w:t>Objectives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_Toc423517911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86</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5" w:anchor="_Toc423517912" w:history="1">
        <w:r w:rsidR="001F671D" w:rsidRPr="00B56D2C">
          <w:rPr>
            <w:rFonts w:eastAsia="Times New Roman" w:cs="Arial"/>
            <w:smallCaps/>
            <w:noProof/>
            <w:lang w:val="en-US"/>
          </w:rPr>
          <w:t>Plan Format</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_Toc423517912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86</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6" w:anchor="_Toc423517913" w:history="1">
        <w:r w:rsidR="001F671D" w:rsidRPr="00B56D2C">
          <w:rPr>
            <w:rFonts w:eastAsia="Times New Roman" w:cs="Arial"/>
            <w:smallCaps/>
            <w:noProof/>
            <w:lang w:val="en-US"/>
          </w:rPr>
          <w:t>Concept of Operations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_Toc423517913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87</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7" w:anchor="_Toc423517914" w:history="1">
        <w:r w:rsidR="001F671D" w:rsidRPr="00B56D2C">
          <w:rPr>
            <w:rFonts w:eastAsia="Times New Roman" w:cs="Arial"/>
            <w:smallCaps/>
            <w:noProof/>
            <w:lang w:val="en-US"/>
          </w:rPr>
          <w:t>Hazard Identification and Risk Analysis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_Toc423517914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8" w:anchor="_Toc423517915" w:history="1">
        <w:r w:rsidR="001F671D" w:rsidRPr="00B56D2C">
          <w:rPr>
            <w:rFonts w:eastAsia="Times New Roman" w:cs="Arial"/>
            <w:smallCaps/>
            <w:noProof/>
            <w:lang w:val="en-US"/>
          </w:rPr>
          <w:t>Emergency Management Structure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_Toc423517915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99" w:anchor="_Toc423517916" w:history="1">
        <w:r w:rsidR="001F671D" w:rsidRPr="00B56D2C">
          <w:rPr>
            <w:rFonts w:eastAsia="Times New Roman" w:cs="Arial"/>
            <w:smallCaps/>
            <w:noProof/>
            <w:lang w:val="en-US"/>
          </w:rPr>
          <w:t>Local Emergency Coordinator</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_Toc423517916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0" w:anchor="_Toc423517917" w:history="1">
        <w:r w:rsidR="001F671D" w:rsidRPr="00B56D2C">
          <w:rPr>
            <w:rFonts w:eastAsia="Times New Roman" w:cs="Arial"/>
            <w:smallCaps/>
            <w:noProof/>
            <w:lang w:val="en-US"/>
          </w:rPr>
          <w:t>Local Emergency Management Committee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_Toc423517917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89</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1" w:anchor="_Toc423517918" w:history="1">
        <w:r w:rsidR="001F671D" w:rsidRPr="00B56D2C">
          <w:rPr>
            <w:rFonts w:eastAsia="Times New Roman" w:cs="Arial"/>
            <w:smallCaps/>
            <w:noProof/>
            <w:lang w:val="en-US"/>
          </w:rPr>
          <w:t>Evacuation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_Toc423517918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2" w:anchor="_Toc423517919" w:history="1">
        <w:r w:rsidR="001F671D" w:rsidRPr="00B56D2C">
          <w:rPr>
            <w:rFonts w:eastAsia="Times New Roman" w:cs="Arial"/>
            <w:smallCaps/>
            <w:noProof/>
            <w:lang w:val="en-US"/>
          </w:rPr>
          <w:t>Finance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_Toc423517919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3" w:anchor="_Toc423517920" w:history="1">
        <w:r w:rsidR="001F671D" w:rsidRPr="00B56D2C">
          <w:rPr>
            <w:rFonts w:eastAsia="Times New Roman" w:cs="Arial"/>
            <w:smallCaps/>
            <w:noProof/>
            <w:lang w:val="en-US"/>
          </w:rPr>
          <w:t>Review of the Plan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_Toc423517920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104" w:anchor="_Toc423517921" w:history="1">
        <w:r w:rsidR="001F671D" w:rsidRPr="00B56D2C">
          <w:rPr>
            <w:rFonts w:eastAsia="Times New Roman" w:cs="Arial"/>
            <w:b/>
            <w:caps/>
            <w:noProof/>
            <w:lang w:val="en-US"/>
          </w:rPr>
          <w:t>RESOURCE LISTS</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_Toc423517921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91</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5" w:anchor="_Toc423517922" w:history="1">
        <w:r w:rsidR="001F671D" w:rsidRPr="00B56D2C">
          <w:rPr>
            <w:rFonts w:eastAsia="Times New Roman" w:cs="Arial"/>
            <w:smallCaps/>
            <w:noProof/>
            <w:lang w:val="en-US"/>
          </w:rPr>
          <w:t>Fire Fighting Water Source and Firefighting equipment - Audit 2013/14</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_Toc423517922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91</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6" w:anchor="_Toc423517923" w:history="1">
        <w:r w:rsidR="001F671D" w:rsidRPr="00B56D2C">
          <w:rPr>
            <w:rFonts w:eastAsia="Times New Roman" w:cs="Arial"/>
            <w:smallCaps/>
            <w:noProof/>
            <w:lang w:val="en-US"/>
          </w:rPr>
          <w:t>Plant Resources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_Toc423517923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07" w:anchor="_Toc423517924" w:history="1">
        <w:r w:rsidR="001F671D" w:rsidRPr="00B56D2C">
          <w:rPr>
            <w:rFonts w:eastAsia="Times New Roman" w:cs="Arial"/>
            <w:smallCaps/>
            <w:noProof/>
            <w:lang w:val="en-US"/>
          </w:rPr>
          <w:t>Business Resources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_Toc423517924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108" w:anchor="_Toc423517925" w:history="1">
        <w:r w:rsidR="001F671D" w:rsidRPr="00B56D2C">
          <w:rPr>
            <w:rFonts w:eastAsia="Times New Roman" w:cs="Arial"/>
            <w:b/>
            <w:caps/>
            <w:noProof/>
            <w:lang w:eastAsia="en-AU"/>
          </w:rPr>
          <w:t>WHEATBELT DISTRICT CONTACT ARRANGEMENT FOR WELFARE SUPPORT IN EMERGENCIES</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_Toc423517925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94</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109" w:anchor="_Toc423517926" w:history="1">
        <w:r w:rsidR="001F671D" w:rsidRPr="00B56D2C">
          <w:rPr>
            <w:rFonts w:eastAsia="Times New Roman" w:cs="Arial"/>
            <w:b/>
            <w:caps/>
            <w:noProof/>
            <w:lang w:val="en-US"/>
          </w:rPr>
          <w:t>LEMC EMERGENCY CONTACT LIST</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_Toc423517926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95</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110" w:anchor="_Toc423517927" w:history="1">
        <w:r w:rsidR="001F671D" w:rsidRPr="00B56D2C">
          <w:rPr>
            <w:rFonts w:eastAsia="Times New Roman" w:cs="Arial"/>
            <w:b/>
            <w:caps/>
            <w:noProof/>
            <w:lang w:val="en-US"/>
          </w:rPr>
          <w:t>EMERGENCY EVACUATION PLAN</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_Toc423517927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99</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1" w:anchor="_Toc423517928" w:history="1">
        <w:r w:rsidR="001F671D" w:rsidRPr="00B56D2C">
          <w:rPr>
            <w:rFonts w:eastAsia="Times New Roman" w:cs="Arial"/>
            <w:smallCaps/>
            <w:noProof/>
            <w:lang w:val="en-US"/>
          </w:rPr>
          <w:t>Introduction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_Toc423517928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99</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2" w:anchor="_Toc423517929" w:history="1">
        <w:r w:rsidR="001F671D" w:rsidRPr="00B56D2C">
          <w:rPr>
            <w:rFonts w:eastAsia="Times New Roman" w:cs="Arial"/>
            <w:smallCaps/>
            <w:noProof/>
            <w:lang w:val="en-US"/>
          </w:rPr>
          <w:t>Distribution List</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_Toc423517929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3" w:anchor="_Toc423517930" w:history="1">
        <w:r w:rsidR="001F671D" w:rsidRPr="00B56D2C">
          <w:rPr>
            <w:rFonts w:eastAsia="Times New Roman" w:cs="Arial"/>
            <w:smallCaps/>
            <w:noProof/>
            <w:lang w:val="en-US"/>
          </w:rPr>
          <w:t>Issue, Review and Amendment</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_Toc423517930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4" w:anchor="_Toc423517931" w:history="1">
        <w:r w:rsidR="001F671D" w:rsidRPr="00B56D2C">
          <w:rPr>
            <w:rFonts w:eastAsia="Times New Roman" w:cs="Arial"/>
            <w:smallCaps/>
            <w:noProof/>
            <w:lang w:val="en-US"/>
          </w:rPr>
          <w:t>Revision Control</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_Toc423517931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5" w:anchor="_Toc423517932" w:history="1">
        <w:r w:rsidR="001F671D" w:rsidRPr="00B56D2C">
          <w:rPr>
            <w:rFonts w:eastAsia="Times New Roman" w:cs="Arial"/>
            <w:smallCaps/>
            <w:noProof/>
            <w:lang w:val="en-US"/>
          </w:rPr>
          <w:t>Amendment Record</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_Toc423517932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101</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6" w:anchor="_Toc423517933" w:history="1">
        <w:r w:rsidR="001F671D" w:rsidRPr="00B56D2C">
          <w:rPr>
            <w:rFonts w:eastAsia="Times New Roman" w:cs="Arial"/>
            <w:smallCaps/>
            <w:noProof/>
            <w:lang w:val="en-US"/>
          </w:rPr>
          <w:t>Definitions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_Toc423517933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101</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7" w:anchor="_Toc423517934" w:history="1">
        <w:r w:rsidR="001F671D" w:rsidRPr="00B56D2C">
          <w:rPr>
            <w:rFonts w:eastAsia="Times New Roman" w:cs="Arial"/>
            <w:smallCaps/>
            <w:noProof/>
            <w:lang w:val="en-US"/>
          </w:rPr>
          <w:t>Authority</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_Toc423517934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8" w:anchor="_Toc423517935" w:history="1">
        <w:r w:rsidR="001F671D" w:rsidRPr="00B56D2C">
          <w:rPr>
            <w:rFonts w:eastAsia="Times New Roman" w:cs="Arial"/>
            <w:smallCaps/>
            <w:noProof/>
            <w:lang w:val="en-US"/>
          </w:rPr>
          <w:t>Scope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_Toc423517935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19" w:anchor="_Toc423517936" w:history="1">
        <w:r w:rsidR="001F671D" w:rsidRPr="00B56D2C">
          <w:rPr>
            <w:rFonts w:eastAsia="Times New Roman" w:cs="Arial"/>
            <w:smallCaps/>
            <w:noProof/>
            <w:lang w:val="en-US"/>
          </w:rPr>
          <w:t>Title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_Toc423517936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0" w:anchor="_Toc423517937" w:history="1">
        <w:r w:rsidR="001F671D" w:rsidRPr="00B56D2C">
          <w:rPr>
            <w:rFonts w:eastAsia="Times New Roman" w:cs="Arial"/>
            <w:smallCaps/>
            <w:noProof/>
            <w:lang w:val="en-US"/>
          </w:rPr>
          <w:t>Aim</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_Toc423517937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1" w:anchor="_Toc423517938" w:history="1">
        <w:r w:rsidR="001F671D" w:rsidRPr="00B56D2C">
          <w:rPr>
            <w:rFonts w:eastAsia="Times New Roman" w:cs="Arial"/>
            <w:smallCaps/>
            <w:noProof/>
            <w:lang w:val="en-US"/>
          </w:rPr>
          <w:t>Purpose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_Toc423517938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2" w:anchor="_Toc423517939" w:history="1">
        <w:r w:rsidR="001F671D" w:rsidRPr="00B56D2C">
          <w:rPr>
            <w:rFonts w:eastAsia="Times New Roman" w:cs="Arial"/>
            <w:smallCaps/>
            <w:noProof/>
            <w:lang w:val="en-US"/>
          </w:rPr>
          <w:t>Risk Assessment</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_Toc423517939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3" w:anchor="_Toc423517940" w:history="1">
        <w:r w:rsidR="001F671D" w:rsidRPr="00B56D2C">
          <w:rPr>
            <w:rFonts w:eastAsia="Times New Roman" w:cs="Arial"/>
            <w:smallCaps/>
            <w:noProof/>
            <w:lang w:val="en-US"/>
          </w:rPr>
          <w:t>The Evacuation Planning Sub-Committee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_Toc423517940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4" w:anchor="_Toc423517941" w:history="1">
        <w:r w:rsidR="001F671D" w:rsidRPr="00B56D2C">
          <w:rPr>
            <w:rFonts w:eastAsia="Times New Roman" w:cs="Arial"/>
            <w:smallCaps/>
            <w:noProof/>
            <w:lang w:val="en-US"/>
          </w:rPr>
          <w:t>Interface with other plans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_Toc423517941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5" w:anchor="_Toc423517942" w:history="1">
        <w:r w:rsidR="001F671D" w:rsidRPr="00B56D2C">
          <w:rPr>
            <w:rFonts w:eastAsia="Times New Roman" w:cs="Arial"/>
            <w:smallCaps/>
            <w:noProof/>
            <w:lang w:val="en-US"/>
          </w:rPr>
          <w:t>Roles and Responsibilities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_Toc423517942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6" w:anchor="_Toc423517943" w:history="1">
        <w:r w:rsidR="001F671D" w:rsidRPr="00B56D2C">
          <w:rPr>
            <w:rFonts w:eastAsia="Times New Roman" w:cs="Arial"/>
            <w:smallCaps/>
            <w:noProof/>
            <w:lang w:val="en-US"/>
          </w:rPr>
          <w:t>Activation of Emergency Evacuation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_Toc423517943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7" w:anchor="_Toc423517944" w:history="1">
        <w:r w:rsidR="001F671D" w:rsidRPr="00B56D2C">
          <w:rPr>
            <w:rFonts w:eastAsia="Times New Roman" w:cs="Arial"/>
            <w:smallCaps/>
            <w:noProof/>
            <w:lang w:val="en-US"/>
          </w:rPr>
          <w:t>The Five Stages of Evacuation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_Toc423517944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104</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8" w:anchor="_Toc423517945" w:history="1">
        <w:r w:rsidR="001F671D" w:rsidRPr="00B56D2C">
          <w:rPr>
            <w:rFonts w:eastAsia="Times New Roman" w:cs="Arial"/>
            <w:smallCaps/>
            <w:noProof/>
            <w:lang w:val="en-US"/>
          </w:rPr>
          <w:t>Exercising and Testing of Evacuation Plan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_Toc423517945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117</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29" w:anchor="_Toc423517946" w:history="1">
        <w:r w:rsidR="001F671D" w:rsidRPr="00B56D2C">
          <w:rPr>
            <w:rFonts w:eastAsia="Times New Roman" w:cs="Arial"/>
            <w:smallCaps/>
            <w:noProof/>
            <w:lang w:val="en-US"/>
          </w:rPr>
          <w:t>Review</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_Toc423517946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117</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130" w:anchor="_Toc423517947" w:history="1">
        <w:r w:rsidR="001F671D" w:rsidRPr="00B56D2C">
          <w:rPr>
            <w:rFonts w:eastAsia="Times New Roman" w:cs="Arial"/>
            <w:b/>
            <w:caps/>
            <w:noProof/>
            <w:lang w:val="en-US"/>
          </w:rPr>
          <w:t>RECOVERY PLAN</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_Toc423517947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118</w:t>
        </w:r>
        <w:r w:rsidR="001F671D" w:rsidRPr="00B56D2C">
          <w:rPr>
            <w:rFonts w:eastAsia="Times New Roman" w:cs="Arial"/>
            <w:b/>
            <w: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1" w:anchor="_Toc423517948" w:history="1">
        <w:r w:rsidR="001F671D" w:rsidRPr="00B56D2C">
          <w:rPr>
            <w:rFonts w:eastAsia="Times New Roman" w:cs="Arial"/>
            <w:smallCaps/>
            <w:noProof/>
            <w:lang w:val="en-US"/>
          </w:rPr>
          <w:t>Introduction</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_Toc423517948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2" w:anchor="_Toc423517949" w:history="1">
        <w:r w:rsidR="001F671D" w:rsidRPr="00B56D2C">
          <w:rPr>
            <w:rFonts w:eastAsia="Times New Roman" w:cs="Arial"/>
            <w:smallCaps/>
            <w:noProof/>
            <w:lang w:val="en-US"/>
          </w:rPr>
          <w:t>Aim</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_Toc423517949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3" w:anchor="_Toc423517950" w:history="1">
        <w:r w:rsidR="001F671D" w:rsidRPr="00B56D2C">
          <w:rPr>
            <w:rFonts w:eastAsia="Times New Roman" w:cs="Arial"/>
            <w:smallCaps/>
            <w:noProof/>
            <w:lang w:val="en-US"/>
          </w:rPr>
          <w:t>Objectives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_Toc423517950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4" w:anchor="_Toc423517951" w:history="1">
        <w:r w:rsidR="001F671D" w:rsidRPr="00B56D2C">
          <w:rPr>
            <w:rFonts w:eastAsia="Times New Roman" w:cs="Arial"/>
            <w:smallCaps/>
            <w:noProof/>
            <w:lang w:val="en-US"/>
          </w:rPr>
          <w:t>Authority and Planning Responsibility</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_Toc423517951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5" w:anchor="_Toc423517952" w:history="1">
        <w:r w:rsidR="001F671D" w:rsidRPr="00B56D2C">
          <w:rPr>
            <w:rFonts w:eastAsia="Times New Roman" w:cs="Arial"/>
            <w:smallCaps/>
            <w:noProof/>
            <w:lang w:val="en-US"/>
          </w:rPr>
          <w:t>Recover Management Principles and Concepts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_Toc423517952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118</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6" w:anchor="_Toc423517953" w:history="1">
        <w:r w:rsidR="001F671D" w:rsidRPr="00B56D2C">
          <w:rPr>
            <w:rFonts w:eastAsia="Times New Roman" w:cs="Arial"/>
            <w:smallCaps/>
            <w:noProof/>
            <w:lang w:val="en-US"/>
          </w:rPr>
          <w:t>Organisation and Responsibilities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_Toc423517953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7" w:anchor="_Toc423517954" w:history="1">
        <w:r w:rsidR="001F671D" w:rsidRPr="00B56D2C">
          <w:rPr>
            <w:rFonts w:eastAsia="Times New Roman" w:cs="Arial"/>
            <w:smallCaps/>
            <w:noProof/>
            <w:lang w:val="en-US"/>
          </w:rPr>
          <w:t>Local Recovery Coordinator</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_Toc423517954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120</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8" w:anchor="_Toc423517955" w:history="1">
        <w:r w:rsidR="001F671D" w:rsidRPr="00B56D2C">
          <w:rPr>
            <w:rFonts w:eastAsia="Times New Roman" w:cs="Arial"/>
            <w:smallCaps/>
            <w:noProof/>
            <w:lang w:val="en-US"/>
          </w:rPr>
          <w:t>Local Recovery Committee</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_Toc423517955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121</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39" w:anchor="_Toc423517956" w:history="1">
        <w:r w:rsidR="001F671D" w:rsidRPr="00B56D2C">
          <w:rPr>
            <w:rFonts w:eastAsia="Times New Roman" w:cs="Arial"/>
            <w:smallCaps/>
            <w:noProof/>
            <w:lang w:val="en-US"/>
          </w:rPr>
          <w:t>Responsibilities of Participating Organisations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_Toc423517956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40" w:anchor="_Toc423517957" w:history="1">
        <w:r w:rsidR="001F671D" w:rsidRPr="00B56D2C">
          <w:rPr>
            <w:rFonts w:eastAsia="Times New Roman" w:cs="Arial"/>
            <w:smallCaps/>
            <w:noProof/>
            <w:lang w:val="en-US"/>
          </w:rPr>
          <w:t>Management Arrangements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_Toc423517957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122</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41" w:anchor="_Toc423517958" w:history="1">
        <w:r w:rsidR="001F671D" w:rsidRPr="00B56D2C">
          <w:rPr>
            <w:rFonts w:eastAsia="Times New Roman" w:cs="Arial"/>
            <w:smallCaps/>
            <w:noProof/>
            <w:lang w:val="en-US"/>
          </w:rPr>
          <w:t>Recovery Activities and Strategies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_Toc423517958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123</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ind w:left="200"/>
        <w:jc w:val="left"/>
        <w:rPr>
          <w:rFonts w:eastAsia="Times New Roman" w:cs="Arial"/>
          <w:smallCaps/>
          <w:noProof/>
          <w:lang w:eastAsia="en-AU"/>
        </w:rPr>
      </w:pPr>
      <w:hyperlink r:id="rId142" w:anchor="_Toc423517959" w:history="1">
        <w:r w:rsidR="001F671D" w:rsidRPr="00B56D2C">
          <w:rPr>
            <w:rFonts w:eastAsia="Times New Roman" w:cs="Arial"/>
            <w:smallCaps/>
            <w:noProof/>
            <w:lang w:val="en-US"/>
          </w:rPr>
          <w:t>Stand Down/Debriefs/Post Operation Reports</w:t>
        </w:r>
        <w:r w:rsidR="001F671D" w:rsidRPr="00B56D2C">
          <w:rPr>
            <w:rFonts w:eastAsia="Times New Roman" w:cs="Arial"/>
            <w:smallCaps/>
            <w:noProof/>
            <w:webHidden/>
            <w:lang w:val="en-US"/>
          </w:rPr>
          <w:tab/>
        </w:r>
        <w:r w:rsidR="001F671D" w:rsidRPr="00B56D2C">
          <w:rPr>
            <w:rFonts w:eastAsia="Times New Roman" w:cs="Arial"/>
            <w:smallCaps/>
            <w:noProof/>
            <w:webHidden/>
            <w:lang w:val="en-US"/>
          </w:rPr>
          <w:fldChar w:fldCharType="begin"/>
        </w:r>
        <w:r w:rsidR="001F671D" w:rsidRPr="00B56D2C">
          <w:rPr>
            <w:rFonts w:eastAsia="Times New Roman" w:cs="Arial"/>
            <w:smallCaps/>
            <w:noProof/>
            <w:webHidden/>
            <w:lang w:val="en-US"/>
          </w:rPr>
          <w:instrText xml:space="preserve"> PAGEREF _Toc423517959 \h </w:instrText>
        </w:r>
        <w:r w:rsidR="001F671D" w:rsidRPr="00B56D2C">
          <w:rPr>
            <w:rFonts w:eastAsia="Times New Roman" w:cs="Arial"/>
            <w:smallCaps/>
            <w:noProof/>
            <w:webHidden/>
            <w:lang w:val="en-US"/>
          </w:rPr>
        </w:r>
        <w:r w:rsidR="001F671D" w:rsidRPr="00B56D2C">
          <w:rPr>
            <w:rFonts w:eastAsia="Times New Roman" w:cs="Arial"/>
            <w:smallCaps/>
            <w:noProof/>
            <w:webHidden/>
            <w:lang w:val="en-US"/>
          </w:rPr>
          <w:fldChar w:fldCharType="separate"/>
        </w:r>
        <w:r w:rsidR="00817B3B">
          <w:rPr>
            <w:rFonts w:eastAsia="Times New Roman" w:cs="Arial"/>
            <w:smallCaps/>
            <w:noProof/>
            <w:webHidden/>
            <w:lang w:val="en-US"/>
          </w:rPr>
          <w:t>125</w:t>
        </w:r>
        <w:r w:rsidR="001F671D" w:rsidRPr="00B56D2C">
          <w:rPr>
            <w:rFonts w:eastAsia="Times New Roman" w:cs="Arial"/>
            <w:smallCaps/>
            <w:noProof/>
            <w:webHidden/>
            <w:lang w:val="en-US"/>
          </w:rPr>
          <w:fldChar w:fldCharType="end"/>
        </w:r>
      </w:hyperlink>
    </w:p>
    <w:p w:rsidR="001F671D" w:rsidRPr="00B56D2C" w:rsidRDefault="005A04C1" w:rsidP="001F671D">
      <w:pPr>
        <w:tabs>
          <w:tab w:val="right" w:leader="dot" w:pos="9629"/>
        </w:tabs>
        <w:spacing w:before="120" w:after="120"/>
        <w:jc w:val="left"/>
        <w:rPr>
          <w:rFonts w:eastAsia="Times New Roman" w:cs="Arial"/>
          <w:noProof/>
          <w:lang w:eastAsia="en-AU"/>
        </w:rPr>
      </w:pPr>
      <w:hyperlink r:id="rId143" w:anchor="_Toc423517960" w:history="1">
        <w:r w:rsidR="001F671D" w:rsidRPr="00B56D2C">
          <w:rPr>
            <w:rFonts w:eastAsia="Times New Roman" w:cs="Arial"/>
            <w:b/>
            <w:caps/>
            <w:noProof/>
            <w:lang w:val="en-US"/>
          </w:rPr>
          <w:t>CHECKLIST</w:t>
        </w:r>
        <w:r w:rsidR="001F671D" w:rsidRPr="00B56D2C">
          <w:rPr>
            <w:rFonts w:eastAsia="Times New Roman" w:cs="Arial"/>
            <w:b/>
            <w:caps/>
            <w:noProof/>
            <w:webHidden/>
            <w:lang w:val="en-US"/>
          </w:rPr>
          <w:tab/>
        </w:r>
        <w:r w:rsidR="001F671D" w:rsidRPr="00B56D2C">
          <w:rPr>
            <w:rFonts w:eastAsia="Times New Roman" w:cs="Arial"/>
            <w:b/>
            <w:caps/>
            <w:noProof/>
            <w:webHidden/>
            <w:lang w:val="en-US"/>
          </w:rPr>
          <w:fldChar w:fldCharType="begin"/>
        </w:r>
        <w:r w:rsidR="001F671D" w:rsidRPr="00B56D2C">
          <w:rPr>
            <w:rFonts w:eastAsia="Times New Roman" w:cs="Arial"/>
            <w:b/>
            <w:caps/>
            <w:noProof/>
            <w:webHidden/>
            <w:lang w:val="en-US"/>
          </w:rPr>
          <w:instrText xml:space="preserve"> PAGEREF _Toc423517960 \h </w:instrText>
        </w:r>
        <w:r w:rsidR="001F671D" w:rsidRPr="00B56D2C">
          <w:rPr>
            <w:rFonts w:eastAsia="Times New Roman" w:cs="Arial"/>
            <w:b/>
            <w:caps/>
            <w:noProof/>
            <w:webHidden/>
            <w:lang w:val="en-US"/>
          </w:rPr>
        </w:r>
        <w:r w:rsidR="001F671D" w:rsidRPr="00B56D2C">
          <w:rPr>
            <w:rFonts w:eastAsia="Times New Roman" w:cs="Arial"/>
            <w:b/>
            <w:caps/>
            <w:noProof/>
            <w:webHidden/>
            <w:lang w:val="en-US"/>
          </w:rPr>
          <w:fldChar w:fldCharType="separate"/>
        </w:r>
        <w:r w:rsidR="00817B3B">
          <w:rPr>
            <w:rFonts w:eastAsia="Times New Roman" w:cs="Arial"/>
            <w:b/>
            <w:caps/>
            <w:noProof/>
            <w:webHidden/>
            <w:lang w:val="en-US"/>
          </w:rPr>
          <w:t>126</w:t>
        </w:r>
        <w:r w:rsidR="001F671D" w:rsidRPr="00B56D2C">
          <w:rPr>
            <w:rFonts w:eastAsia="Times New Roman" w:cs="Arial"/>
            <w:b/>
            <w:caps/>
            <w:noProof/>
            <w:webHidden/>
            <w:lang w:val="en-US"/>
          </w:rPr>
          <w:fldChar w:fldCharType="end"/>
        </w:r>
      </w:hyperlink>
    </w:p>
    <w:p w:rsidR="001F671D" w:rsidRPr="001F671D" w:rsidRDefault="001F671D" w:rsidP="001F671D">
      <w:pPr>
        <w:jc w:val="center"/>
        <w:rPr>
          <w:rFonts w:ascii="Arial Narrow" w:eastAsia="Times New Roman" w:hAnsi="Arial Narrow" w:cs="Times New Roman"/>
          <w:b/>
          <w:bCs/>
          <w:noProof/>
          <w:sz w:val="18"/>
          <w:szCs w:val="20"/>
          <w:highlight w:val="yellow"/>
          <w:lang w:val="en-US"/>
        </w:rPr>
      </w:pPr>
      <w:r w:rsidRPr="00B56D2C">
        <w:rPr>
          <w:rFonts w:eastAsia="Times New Roman" w:cs="Arial"/>
          <w:b/>
          <w:bCs/>
          <w:noProof/>
          <w:highlight w:val="yellow"/>
          <w:lang w:val="en-US"/>
        </w:rPr>
        <w:fldChar w:fldCharType="end"/>
      </w:r>
    </w:p>
    <w:p w:rsidR="001F671D" w:rsidRPr="001F671D" w:rsidRDefault="001F671D" w:rsidP="001F671D">
      <w:pPr>
        <w:jc w:val="center"/>
        <w:rPr>
          <w:rFonts w:ascii="Times New Roman" w:eastAsia="Times New Roman" w:hAnsi="Times New Roman" w:cs="Times New Roman"/>
          <w:sz w:val="32"/>
          <w:szCs w:val="20"/>
          <w:lang w:val="en-US"/>
        </w:rPr>
      </w:pPr>
      <w:r w:rsidRPr="001F671D">
        <w:rPr>
          <w:rFonts w:ascii="Arial Narrow" w:eastAsia="Times New Roman" w:hAnsi="Arial Narrow" w:cs="Times New Roman"/>
          <w:b/>
          <w:bCs/>
          <w:noProof/>
          <w:sz w:val="18"/>
          <w:szCs w:val="20"/>
          <w:highlight w:val="yellow"/>
          <w:lang w:val="en-US"/>
        </w:rPr>
        <w:br w:type="page"/>
      </w:r>
    </w:p>
    <w:p w:rsidR="001F671D" w:rsidRPr="00F24269" w:rsidRDefault="001F671D" w:rsidP="00F24269">
      <w:pPr>
        <w:jc w:val="center"/>
        <w:rPr>
          <w:b/>
          <w:u w:val="single"/>
          <w:lang w:val="en-US"/>
        </w:rPr>
      </w:pPr>
      <w:bookmarkStart w:id="65" w:name="_Toc423517907"/>
      <w:r w:rsidRPr="00F24269">
        <w:rPr>
          <w:b/>
          <w:u w:val="single"/>
          <w:lang w:val="en-US"/>
        </w:rPr>
        <w:lastRenderedPageBreak/>
        <w:t>GENERAL PLAN</w:t>
      </w:r>
      <w:bookmarkEnd w:id="65"/>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p>
    <w:p w:rsidR="001F671D" w:rsidRPr="00F24269" w:rsidRDefault="001F671D" w:rsidP="00F24269">
      <w:pPr>
        <w:rPr>
          <w:b/>
          <w:lang w:val="en-US"/>
        </w:rPr>
      </w:pPr>
      <w:bookmarkStart w:id="66" w:name="_Toc423517908"/>
      <w:r w:rsidRPr="00F24269">
        <w:rPr>
          <w:b/>
          <w:lang w:val="en-US"/>
        </w:rPr>
        <w:t>Authority for the Plan</w:t>
      </w:r>
      <w:bookmarkEnd w:id="66"/>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39"/>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authority for this plan is the Cuballing Local Emergency Management Committee which has been established under Western Australian State Government Emergency Management arrangements.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p>
    <w:p w:rsidR="001F671D" w:rsidRPr="00F24269" w:rsidRDefault="001F671D" w:rsidP="00F24269">
      <w:pPr>
        <w:rPr>
          <w:b/>
          <w:lang w:val="en-US"/>
        </w:rPr>
      </w:pPr>
      <w:bookmarkStart w:id="67" w:name="_Toc423517909"/>
      <w:r w:rsidRPr="00F24269">
        <w:rPr>
          <w:b/>
          <w:lang w:val="en-US"/>
        </w:rPr>
        <w:t>Area Covered by the Plan</w:t>
      </w:r>
      <w:bookmarkEnd w:id="67"/>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39"/>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 simple map showing the boundaries of the Shire:</w:t>
      </w:r>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noProof/>
          <w:sz w:val="24"/>
          <w:szCs w:val="24"/>
          <w:lang w:eastAsia="en-AU"/>
        </w:rPr>
        <w:drawing>
          <wp:inline distT="0" distB="0" distL="0" distR="0" wp14:anchorId="2328347F" wp14:editId="5872C274">
            <wp:extent cx="4400550" cy="6210300"/>
            <wp:effectExtent l="9525"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rot="5400000">
                      <a:off x="0" y="0"/>
                      <a:ext cx="4400550" cy="6210300"/>
                    </a:xfrm>
                    <a:prstGeom prst="rect">
                      <a:avLst/>
                    </a:prstGeom>
                    <a:noFill/>
                    <a:ln>
                      <a:noFill/>
                    </a:ln>
                  </pic:spPr>
                </pic:pic>
              </a:graphicData>
            </a:graphic>
          </wp:inline>
        </w:drawing>
      </w:r>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B56D2C">
      <w:pPr>
        <w:ind w:left="567" w:hanging="567"/>
        <w:jc w:val="left"/>
        <w:rPr>
          <w:rFonts w:ascii="Arial Narrow" w:eastAsia="Times New Roman" w:hAnsi="Arial Narrow" w:cs="Times New Roman"/>
          <w:sz w:val="24"/>
          <w:szCs w:val="24"/>
          <w:lang w:val="en-US"/>
        </w:rPr>
      </w:pPr>
    </w:p>
    <w:p w:rsidR="001F671D" w:rsidRPr="00F24269" w:rsidRDefault="001F671D" w:rsidP="00B56D2C">
      <w:pPr>
        <w:ind w:left="567" w:hanging="567"/>
        <w:rPr>
          <w:b/>
          <w:szCs w:val="24"/>
          <w:lang w:val="en-US"/>
        </w:rPr>
      </w:pPr>
      <w:bookmarkStart w:id="68" w:name="_Toc423517910"/>
      <w:r w:rsidRPr="00F24269">
        <w:rPr>
          <w:b/>
          <w:lang w:val="en-US"/>
        </w:rPr>
        <w:t>Aim</w:t>
      </w:r>
      <w:bookmarkEnd w:id="68"/>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aim of this Plan is to detail the emergency management arrangements for the Shire of Cuballing.</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F24269" w:rsidRDefault="001F671D" w:rsidP="00B56D2C">
      <w:pPr>
        <w:ind w:left="567" w:hanging="567"/>
        <w:rPr>
          <w:b/>
          <w:lang w:val="en-US"/>
        </w:rPr>
      </w:pPr>
      <w:bookmarkStart w:id="69" w:name="_Toc423517911"/>
      <w:r w:rsidRPr="00F24269">
        <w:rPr>
          <w:b/>
          <w:lang w:val="en-US"/>
        </w:rPr>
        <w:t>Objectives</w:t>
      </w:r>
      <w:bookmarkEnd w:id="69"/>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objectives of this Plan are to prescribe the organisation, concept, responsibilities and procedures for the effective management of all emergencies that may impact on communities within the area covered by this Plan.</w:t>
      </w:r>
    </w:p>
    <w:p w:rsidR="00F24269" w:rsidRDefault="00F24269" w:rsidP="00B56D2C">
      <w:pPr>
        <w:ind w:left="567" w:hanging="567"/>
        <w:rPr>
          <w:b/>
          <w:lang w:val="en-US"/>
        </w:rPr>
      </w:pPr>
      <w:bookmarkStart w:id="70" w:name="_Toc423517912"/>
    </w:p>
    <w:p w:rsidR="001F671D" w:rsidRPr="00F24269" w:rsidRDefault="001F671D" w:rsidP="00B56D2C">
      <w:pPr>
        <w:ind w:left="567" w:hanging="567"/>
        <w:rPr>
          <w:b/>
          <w:lang w:val="en-US"/>
        </w:rPr>
      </w:pPr>
      <w:r w:rsidRPr="00F24269">
        <w:rPr>
          <w:b/>
          <w:lang w:val="en-US"/>
        </w:rPr>
        <w:t>Plan Format</w:t>
      </w:r>
      <w:bookmarkEnd w:id="70"/>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B56D2C" w:rsidRDefault="001F671D" w:rsidP="00AC6757">
      <w:pPr>
        <w:numPr>
          <w:ilvl w:val="0"/>
          <w:numId w:val="39"/>
        </w:numPr>
        <w:ind w:left="567" w:hanging="567"/>
        <w:jc w:val="left"/>
        <w:rPr>
          <w:rFonts w:ascii="Arial Narrow" w:eastAsia="Times New Roman" w:hAnsi="Arial Narrow" w:cs="Times New Roman"/>
          <w:sz w:val="24"/>
          <w:szCs w:val="24"/>
          <w:lang w:val="en-US"/>
        </w:rPr>
      </w:pPr>
      <w:r w:rsidRPr="00B56D2C">
        <w:rPr>
          <w:rFonts w:ascii="Arial Narrow" w:eastAsia="Times New Roman" w:hAnsi="Arial Narrow" w:cs="Times New Roman"/>
          <w:sz w:val="24"/>
          <w:szCs w:val="24"/>
          <w:lang w:val="en-US"/>
        </w:rPr>
        <w:t xml:space="preserve">Any plan should include sections on general planning, </w:t>
      </w:r>
      <w:r w:rsidRPr="00B56D2C">
        <w:rPr>
          <w:rFonts w:ascii="Arial Narrow" w:eastAsia="Times New Roman" w:hAnsi="Arial Narrow" w:cs="Times New Roman"/>
          <w:b/>
          <w:sz w:val="24"/>
          <w:szCs w:val="24"/>
          <w:lang w:val="en-US"/>
        </w:rPr>
        <w:t>recovery planning</w:t>
      </w:r>
      <w:r w:rsidRPr="00B56D2C">
        <w:rPr>
          <w:rFonts w:ascii="Arial Narrow" w:eastAsia="Times New Roman" w:hAnsi="Arial Narrow" w:cs="Times New Roman"/>
          <w:sz w:val="24"/>
          <w:szCs w:val="24"/>
          <w:lang w:val="en-US"/>
        </w:rPr>
        <w:t xml:space="preserve"> and </w:t>
      </w:r>
      <w:r w:rsidRPr="00B56D2C">
        <w:rPr>
          <w:rFonts w:ascii="Arial Narrow" w:eastAsia="Times New Roman" w:hAnsi="Arial Narrow" w:cs="Times New Roman"/>
          <w:b/>
          <w:sz w:val="24"/>
          <w:szCs w:val="24"/>
          <w:lang w:val="en-US"/>
        </w:rPr>
        <w:t>emergency contacts.</w:t>
      </w:r>
      <w:r w:rsidR="00B56D2C" w:rsidRPr="00B56D2C">
        <w:rPr>
          <w:rFonts w:ascii="Arial Narrow" w:eastAsia="Times New Roman" w:hAnsi="Arial Narrow" w:cs="Times New Roman"/>
          <w:b/>
          <w:sz w:val="24"/>
          <w:szCs w:val="24"/>
          <w:lang w:val="en-US"/>
        </w:rPr>
        <w:t xml:space="preserve">  </w:t>
      </w:r>
      <w:r w:rsidRPr="00B56D2C">
        <w:rPr>
          <w:rFonts w:ascii="Arial Narrow" w:eastAsia="Times New Roman" w:hAnsi="Arial Narrow" w:cs="Times New Roman"/>
          <w:sz w:val="24"/>
          <w:szCs w:val="24"/>
          <w:lang w:val="en-US"/>
        </w:rPr>
        <w:t>The Recovery Plan (along with supporting notes) is included in the Information File.</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 comprehensive and regularly updated emergency contact list is fundamental to the success of this plan.</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Individual hazard and support plans are the responsibility of each individual organisation and are held at their respective agencies.  These plans shall be reviewed regularly by those individual agencies. The Local Emergency Management Coordinator has responsibility to ensure individual plans are maintained and reviewed by the respective agencies.</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B56D2C">
      <w:pPr>
        <w:ind w:left="567" w:hanging="567"/>
        <w:rPr>
          <w:rFonts w:ascii="Arial Narrow" w:eastAsia="Times New Roman" w:hAnsi="Arial Narrow" w:cs="Times New Roman"/>
          <w:b/>
          <w:sz w:val="24"/>
          <w:szCs w:val="24"/>
          <w:u w:val="single"/>
          <w:lang w:val="en-US"/>
        </w:rPr>
      </w:pPr>
    </w:p>
    <w:p w:rsidR="001F671D" w:rsidRPr="00F24269" w:rsidRDefault="001F671D" w:rsidP="00B56D2C">
      <w:pPr>
        <w:ind w:left="567" w:hanging="567"/>
        <w:rPr>
          <w:b/>
          <w:lang w:val="en-US"/>
        </w:rPr>
      </w:pPr>
      <w:bookmarkStart w:id="71" w:name="_Toc423517913"/>
      <w:r w:rsidRPr="00F24269">
        <w:rPr>
          <w:b/>
          <w:lang w:val="en-US"/>
        </w:rPr>
        <w:t>Concept of Operations</w:t>
      </w:r>
      <w:bookmarkEnd w:id="71"/>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Arrangements for combating any emergency relies on the following:</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40"/>
        </w:numPr>
        <w:tabs>
          <w:tab w:val="clear" w:pos="360"/>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Local Emergency Coordinator working with the LEMC to ensure community arrangements are adequate.</w:t>
      </w:r>
    </w:p>
    <w:p w:rsidR="001F671D" w:rsidRPr="001F671D" w:rsidRDefault="001F671D" w:rsidP="00AC6757">
      <w:pPr>
        <w:numPr>
          <w:ilvl w:val="0"/>
          <w:numId w:val="40"/>
        </w:numPr>
        <w:tabs>
          <w:tab w:val="clear" w:pos="360"/>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designated Hazard Management Agency managing the identified hazards. Note: The responsibility for managing identified hazards is tabled in SEMC Policy Statement 7.</w:t>
      </w:r>
    </w:p>
    <w:p w:rsidR="001F671D" w:rsidRPr="001F671D" w:rsidRDefault="001F671D" w:rsidP="00AC6757">
      <w:pPr>
        <w:numPr>
          <w:ilvl w:val="0"/>
          <w:numId w:val="40"/>
        </w:numPr>
        <w:tabs>
          <w:tab w:val="clear" w:pos="360"/>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appointment of an Incident Manager by the Hazard Management Agency</w:t>
      </w:r>
      <w:proofErr w:type="gramStart"/>
      <w:r w:rsidRPr="001F671D">
        <w:rPr>
          <w:rFonts w:ascii="Arial Narrow" w:eastAsia="Times New Roman" w:hAnsi="Arial Narrow" w:cs="Times New Roman"/>
          <w:sz w:val="24"/>
          <w:szCs w:val="24"/>
          <w:lang w:val="en-US"/>
        </w:rPr>
        <w:t>,  to</w:t>
      </w:r>
      <w:proofErr w:type="gramEnd"/>
      <w:r w:rsidRPr="001F671D">
        <w:rPr>
          <w:rFonts w:ascii="Arial Narrow" w:eastAsia="Times New Roman" w:hAnsi="Arial Narrow" w:cs="Times New Roman"/>
          <w:sz w:val="24"/>
          <w:szCs w:val="24"/>
          <w:lang w:val="en-US"/>
        </w:rPr>
        <w:t xml:space="preserve"> be responsible for managing each emergency.</w:t>
      </w:r>
    </w:p>
    <w:p w:rsidR="001F671D" w:rsidRPr="001F671D" w:rsidRDefault="001F671D" w:rsidP="00AC6757">
      <w:pPr>
        <w:numPr>
          <w:ilvl w:val="0"/>
          <w:numId w:val="40"/>
        </w:numPr>
        <w:tabs>
          <w:tab w:val="clear" w:pos="360"/>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participation of other community agencies in a coordinated effort as either Combat or Support Agencies.</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Operational priorities for emergencies shall be as follows:</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B56D2C" w:rsidRDefault="001F671D" w:rsidP="00AC6757">
      <w:pPr>
        <w:numPr>
          <w:ilvl w:val="0"/>
          <w:numId w:val="41"/>
        </w:numPr>
        <w:tabs>
          <w:tab w:val="num" w:pos="1080"/>
        </w:tabs>
        <w:ind w:left="567" w:hanging="567"/>
        <w:jc w:val="left"/>
        <w:rPr>
          <w:rFonts w:ascii="Arial Narrow" w:eastAsia="Times New Roman" w:hAnsi="Arial Narrow" w:cs="Times New Roman"/>
          <w:sz w:val="24"/>
          <w:szCs w:val="24"/>
          <w:lang w:val="en-US"/>
        </w:rPr>
      </w:pPr>
      <w:r w:rsidRPr="00B56D2C">
        <w:rPr>
          <w:rFonts w:ascii="Arial Narrow" w:eastAsia="Times New Roman" w:hAnsi="Arial Narrow" w:cs="Times New Roman"/>
          <w:b/>
          <w:i/>
          <w:sz w:val="24"/>
          <w:szCs w:val="24"/>
          <w:lang w:val="en-US"/>
        </w:rPr>
        <w:t>PRIORITY ONE</w:t>
      </w:r>
      <w:r w:rsidRPr="00B56D2C">
        <w:rPr>
          <w:rFonts w:ascii="Arial Narrow" w:eastAsia="Times New Roman" w:hAnsi="Arial Narrow" w:cs="Times New Roman"/>
          <w:sz w:val="24"/>
          <w:szCs w:val="24"/>
          <w:lang w:val="en-US"/>
        </w:rPr>
        <w:t xml:space="preserve">  -  attending to the immediate needs of the community</w:t>
      </w:r>
      <w:r w:rsidR="00B56D2C" w:rsidRPr="00B56D2C">
        <w:rPr>
          <w:rFonts w:ascii="Arial Narrow" w:eastAsia="Times New Roman" w:hAnsi="Arial Narrow" w:cs="Times New Roman"/>
          <w:sz w:val="24"/>
          <w:szCs w:val="24"/>
          <w:lang w:val="en-US"/>
        </w:rPr>
        <w:t xml:space="preserve"> </w:t>
      </w:r>
      <w:r w:rsidRPr="00B56D2C">
        <w:rPr>
          <w:rFonts w:ascii="Arial Narrow" w:eastAsia="Times New Roman" w:hAnsi="Arial Narrow" w:cs="Times New Roman"/>
          <w:sz w:val="24"/>
          <w:szCs w:val="24"/>
          <w:lang w:val="en-US"/>
        </w:rPr>
        <w:t>(rescue, medical care,  food,  shelter and clothing)</w:t>
      </w:r>
    </w:p>
    <w:p w:rsidR="001F671D" w:rsidRPr="00B56D2C" w:rsidRDefault="001F671D" w:rsidP="00AC6757">
      <w:pPr>
        <w:numPr>
          <w:ilvl w:val="0"/>
          <w:numId w:val="42"/>
        </w:numPr>
        <w:tabs>
          <w:tab w:val="num" w:pos="1080"/>
        </w:tabs>
        <w:ind w:left="567" w:hanging="567"/>
        <w:jc w:val="left"/>
        <w:rPr>
          <w:rFonts w:ascii="Arial Narrow" w:eastAsia="Times New Roman" w:hAnsi="Arial Narrow" w:cs="Times New Roman"/>
          <w:sz w:val="24"/>
          <w:szCs w:val="24"/>
          <w:lang w:val="en-US"/>
        </w:rPr>
      </w:pPr>
      <w:r w:rsidRPr="00B56D2C">
        <w:rPr>
          <w:rFonts w:ascii="Arial Narrow" w:eastAsia="Times New Roman" w:hAnsi="Arial Narrow" w:cs="Times New Roman"/>
          <w:b/>
          <w:i/>
          <w:sz w:val="24"/>
          <w:szCs w:val="24"/>
          <w:lang w:val="en-US"/>
        </w:rPr>
        <w:t>PRIORITY TWO</w:t>
      </w:r>
      <w:r w:rsidRPr="00B56D2C">
        <w:rPr>
          <w:rFonts w:ascii="Arial Narrow" w:eastAsia="Times New Roman" w:hAnsi="Arial Narrow" w:cs="Times New Roman"/>
          <w:sz w:val="24"/>
          <w:szCs w:val="24"/>
          <w:lang w:val="en-US"/>
        </w:rPr>
        <w:t xml:space="preserve">  -  repair and / or restoration of facilities and essential services that are essential to the health,  safety and welfare of the community</w:t>
      </w:r>
      <w:r w:rsidR="00B56D2C" w:rsidRPr="00B56D2C">
        <w:rPr>
          <w:rFonts w:ascii="Arial Narrow" w:eastAsia="Times New Roman" w:hAnsi="Arial Narrow" w:cs="Times New Roman"/>
          <w:sz w:val="24"/>
          <w:szCs w:val="24"/>
          <w:lang w:val="en-US"/>
        </w:rPr>
        <w:t xml:space="preserve">  </w:t>
      </w:r>
      <w:r w:rsidRPr="00B56D2C">
        <w:rPr>
          <w:rFonts w:ascii="Arial Narrow" w:eastAsia="Times New Roman" w:hAnsi="Arial Narrow" w:cs="Times New Roman"/>
          <w:sz w:val="24"/>
          <w:szCs w:val="24"/>
          <w:lang w:val="en-US"/>
        </w:rPr>
        <w:t>(water, power,  sanitation,  communications,  road,  rail and air access)</w:t>
      </w:r>
    </w:p>
    <w:p w:rsidR="001F671D" w:rsidRPr="001F671D" w:rsidRDefault="001F671D" w:rsidP="00AC6757">
      <w:pPr>
        <w:numPr>
          <w:ilvl w:val="0"/>
          <w:numId w:val="43"/>
        </w:numPr>
        <w:tabs>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b/>
          <w:i/>
          <w:sz w:val="24"/>
          <w:szCs w:val="24"/>
          <w:lang w:val="en-US"/>
        </w:rPr>
        <w:t>PRIORITY THREE</w:t>
      </w:r>
      <w:r w:rsidRPr="001F671D">
        <w:rPr>
          <w:rFonts w:ascii="Arial Narrow" w:eastAsia="Times New Roman" w:hAnsi="Arial Narrow" w:cs="Times New Roman"/>
          <w:sz w:val="24"/>
          <w:szCs w:val="24"/>
          <w:lang w:val="en-US"/>
        </w:rPr>
        <w:t xml:space="preserve">  -  providing for the recovery of the community</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p>
    <w:p w:rsidR="001F671D" w:rsidRPr="00F24269" w:rsidRDefault="001F671D" w:rsidP="00B56D2C">
      <w:pPr>
        <w:ind w:left="567" w:hanging="567"/>
        <w:rPr>
          <w:b/>
          <w:lang w:val="en-US"/>
        </w:rPr>
      </w:pPr>
      <w:r w:rsidRPr="001F671D">
        <w:rPr>
          <w:lang w:val="en-US"/>
        </w:rPr>
        <w:br w:type="page"/>
      </w:r>
      <w:bookmarkStart w:id="72" w:name="_Toc423517914"/>
      <w:r w:rsidRPr="00F24269">
        <w:rPr>
          <w:b/>
          <w:lang w:val="en-US"/>
        </w:rPr>
        <w:lastRenderedPageBreak/>
        <w:t>Hazard Identification and Risk Analysis</w:t>
      </w:r>
      <w:bookmarkEnd w:id="72"/>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A listing of the identified hazards for the community is below.   </w:t>
      </w:r>
      <w:r w:rsidRPr="001F671D">
        <w:rPr>
          <w:rFonts w:ascii="Arial Narrow" w:eastAsia="Times New Roman" w:hAnsi="Arial Narrow" w:cs="Times New Roman"/>
          <w:b/>
          <w:sz w:val="24"/>
          <w:szCs w:val="24"/>
          <w:lang w:val="en-US"/>
        </w:rPr>
        <w:t>A formal community</w:t>
      </w:r>
      <w:r w:rsidRPr="001F671D">
        <w:rPr>
          <w:rFonts w:ascii="Arial Narrow" w:eastAsia="Times New Roman" w:hAnsi="Arial Narrow" w:cs="Times New Roman"/>
          <w:sz w:val="24"/>
          <w:szCs w:val="24"/>
          <w:lang w:val="en-US"/>
        </w:rPr>
        <w:t xml:space="preserve"> </w:t>
      </w:r>
      <w:r w:rsidRPr="001F671D">
        <w:rPr>
          <w:rFonts w:ascii="Arial Narrow" w:eastAsia="Times New Roman" w:hAnsi="Arial Narrow" w:cs="Times New Roman"/>
          <w:b/>
          <w:sz w:val="24"/>
          <w:szCs w:val="24"/>
          <w:lang w:val="en-US"/>
        </w:rPr>
        <w:t>analysis</w:t>
      </w:r>
      <w:r w:rsidRPr="001F671D">
        <w:rPr>
          <w:rFonts w:ascii="Arial Narrow" w:eastAsia="Times New Roman" w:hAnsi="Arial Narrow" w:cs="Times New Roman"/>
          <w:sz w:val="24"/>
          <w:szCs w:val="24"/>
          <w:lang w:val="en-US"/>
        </w:rPr>
        <w:t xml:space="preserve"> should reveal major hazards which may create situations requiring a response by the full emergency management organisation, as well as less critical hazards which may only require a coordinated emergency response by a few agencies.</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 formal risk analysis of hazards, should be conducted at least annually by the Cuballing LEMC or the community itself.</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402"/>
      </w:tblGrid>
      <w:tr w:rsidR="001F671D" w:rsidRPr="001F671D" w:rsidTr="001F671D">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jc w:val="center"/>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Hazard</w:t>
            </w:r>
          </w:p>
        </w:tc>
        <w:tc>
          <w:tcPr>
            <w:tcW w:w="3260" w:type="dxa"/>
            <w:tcBorders>
              <w:top w:val="single" w:sz="4" w:space="0" w:color="auto"/>
              <w:left w:val="single" w:sz="4" w:space="0" w:color="auto"/>
              <w:bottom w:val="single" w:sz="4" w:space="0" w:color="auto"/>
              <w:right w:val="nil"/>
            </w:tcBorders>
            <w:shd w:val="clear" w:color="auto" w:fill="D9D9D9"/>
            <w:hideMark/>
          </w:tcPr>
          <w:p w:rsidR="001F671D" w:rsidRPr="001F671D" w:rsidRDefault="001F671D" w:rsidP="001F671D">
            <w:pPr>
              <w:keepNext/>
              <w:jc w:val="center"/>
              <w:outlineLvl w:val="3"/>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Hazard Management Agency</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keepNext/>
              <w:jc w:val="left"/>
              <w:outlineLvl w:val="3"/>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 xml:space="preserve">Incident Manager </w:t>
            </w:r>
          </w:p>
        </w:tc>
      </w:tr>
      <w:tr w:rsidR="001F671D" w:rsidRPr="001F671D" w:rsidTr="001F671D">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right="-108"/>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Fire - Rural, Urban and CALM</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Bush Fires Brigades</w:t>
            </w:r>
          </w:p>
        </w:tc>
        <w:tc>
          <w:tcPr>
            <w:tcW w:w="3402" w:type="dxa"/>
            <w:tcBorders>
              <w:top w:val="nil"/>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Chief Bush Fire Control Officer</w:t>
            </w:r>
          </w:p>
        </w:tc>
      </w:tr>
      <w:tr w:rsidR="001F671D" w:rsidRPr="001F671D" w:rsidTr="001F671D">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Road Transport Emergencies</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WA Police Service</w:t>
            </w:r>
          </w:p>
        </w:tc>
        <w:tc>
          <w:tcPr>
            <w:tcW w:w="340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Narrogin Police Station</w:t>
            </w:r>
          </w:p>
        </w:tc>
      </w:tr>
      <w:tr w:rsidR="001F671D" w:rsidRPr="001F671D" w:rsidTr="001F671D">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Storm and Tempest</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FESA</w:t>
            </w:r>
          </w:p>
        </w:tc>
        <w:tc>
          <w:tcPr>
            <w:tcW w:w="340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Operations Manager</w:t>
            </w:r>
          </w:p>
        </w:tc>
      </w:tr>
      <w:tr w:rsidR="001F671D" w:rsidRPr="001F671D" w:rsidTr="001F671D">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Hazardous Materials</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FESA</w:t>
            </w:r>
          </w:p>
        </w:tc>
        <w:tc>
          <w:tcPr>
            <w:tcW w:w="340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Operations Manager</w:t>
            </w:r>
          </w:p>
        </w:tc>
      </w:tr>
    </w:tbl>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B56D2C">
      <w:p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Other identified risks that were identified in the Community Consultation for Risk analysis were:</w:t>
      </w:r>
    </w:p>
    <w:p w:rsidR="001F671D" w:rsidRPr="001F671D" w:rsidRDefault="001F671D" w:rsidP="00B56D2C">
      <w:pPr>
        <w:ind w:left="567" w:hanging="567"/>
        <w:jc w:val="left"/>
        <w:rPr>
          <w:rFonts w:ascii="Arial Narrow" w:eastAsia="Times New Roman" w:hAnsi="Arial Narrow" w:cs="Times New Roman"/>
          <w:sz w:val="24"/>
          <w:szCs w:val="24"/>
          <w:lang w:val="en-US"/>
        </w:rPr>
      </w:pPr>
    </w:p>
    <w:p w:rsidR="001F671D" w:rsidRPr="001F671D" w:rsidRDefault="001F671D" w:rsidP="00AC6757">
      <w:pPr>
        <w:numPr>
          <w:ilvl w:val="0"/>
          <w:numId w:val="44"/>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Building Collapse, Drought, Drugs, Earthquake, Economic Recession/Depression, Epidemic, Fog, Frost and Heatwave. </w:t>
      </w:r>
    </w:p>
    <w:p w:rsidR="001F671D" w:rsidRPr="001F671D" w:rsidRDefault="001F671D" w:rsidP="00B56D2C">
      <w:pPr>
        <w:ind w:left="567" w:hanging="567"/>
        <w:jc w:val="left"/>
        <w:rPr>
          <w:rFonts w:ascii="Arial Narrow" w:eastAsia="Times New Roman" w:hAnsi="Arial Narrow" w:cs="Times New Roman"/>
          <w:sz w:val="24"/>
          <w:szCs w:val="24"/>
          <w:lang w:val="en-US"/>
        </w:rPr>
      </w:pPr>
    </w:p>
    <w:p w:rsidR="001F671D" w:rsidRPr="001F671D" w:rsidRDefault="001F671D" w:rsidP="00B56D2C">
      <w:p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As these items were identified, it is prudent to make note of them as they are deemed as a high risk rating but not extreme risk rating.</w:t>
      </w:r>
    </w:p>
    <w:p w:rsidR="001F671D" w:rsidRPr="001F671D" w:rsidRDefault="001F671D" w:rsidP="001F671D">
      <w:pPr>
        <w:jc w:val="left"/>
        <w:rPr>
          <w:rFonts w:ascii="Arial Narrow" w:eastAsia="Times New Roman" w:hAnsi="Arial Narrow" w:cs="Times New Roman"/>
          <w:b/>
          <w:sz w:val="24"/>
          <w:szCs w:val="24"/>
          <w:u w:val="single"/>
          <w:lang w:val="en-US"/>
        </w:rPr>
      </w:pPr>
    </w:p>
    <w:p w:rsidR="001F671D" w:rsidRPr="001F671D" w:rsidRDefault="001F671D" w:rsidP="001F671D">
      <w:pPr>
        <w:jc w:val="left"/>
        <w:rPr>
          <w:rFonts w:ascii="Arial Narrow" w:eastAsia="Times New Roman" w:hAnsi="Arial Narrow" w:cs="Times New Roman"/>
          <w:b/>
          <w:sz w:val="24"/>
          <w:szCs w:val="24"/>
          <w:u w:val="single"/>
          <w:lang w:val="en-US"/>
        </w:rPr>
      </w:pPr>
    </w:p>
    <w:p w:rsidR="001F671D" w:rsidRPr="00F24269" w:rsidRDefault="001F671D" w:rsidP="00F24269">
      <w:pPr>
        <w:rPr>
          <w:b/>
          <w:lang w:val="en-US"/>
        </w:rPr>
      </w:pPr>
      <w:bookmarkStart w:id="73" w:name="_Toc423517915"/>
      <w:r w:rsidRPr="00F24269">
        <w:rPr>
          <w:b/>
          <w:lang w:val="en-US"/>
        </w:rPr>
        <w:t>Emergency Management Structure</w:t>
      </w:r>
      <w:bookmarkEnd w:id="73"/>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emergency management organisation is structured through the LEMC and comprises:</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45"/>
        </w:numPr>
        <w:tabs>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Local Emergency Coordinator  -  (Local Senior Police Officer)</w:t>
      </w:r>
    </w:p>
    <w:p w:rsidR="001F671D" w:rsidRPr="001F671D" w:rsidRDefault="001F671D" w:rsidP="00AC6757">
      <w:pPr>
        <w:numPr>
          <w:ilvl w:val="0"/>
          <w:numId w:val="45"/>
        </w:numPr>
        <w:tabs>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Identified Hazard Management Agencies</w:t>
      </w:r>
    </w:p>
    <w:p w:rsidR="001F671D" w:rsidRPr="001F671D" w:rsidRDefault="001F671D" w:rsidP="00AC6757">
      <w:pPr>
        <w:numPr>
          <w:ilvl w:val="0"/>
          <w:numId w:val="45"/>
        </w:numPr>
        <w:tabs>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Identified Combat Agencies</w:t>
      </w:r>
    </w:p>
    <w:p w:rsidR="001F671D" w:rsidRPr="001F671D" w:rsidRDefault="001F671D" w:rsidP="00AC6757">
      <w:pPr>
        <w:numPr>
          <w:ilvl w:val="0"/>
          <w:numId w:val="45"/>
        </w:numPr>
        <w:tabs>
          <w:tab w:val="num" w:pos="1080"/>
        </w:tabs>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Identified Support Organisations</w:t>
      </w:r>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p>
    <w:p w:rsidR="001F671D" w:rsidRPr="00F24269" w:rsidRDefault="001F671D" w:rsidP="00B56D2C">
      <w:pPr>
        <w:ind w:left="567" w:hanging="567"/>
        <w:rPr>
          <w:b/>
          <w:lang w:val="en-US"/>
        </w:rPr>
      </w:pPr>
      <w:bookmarkStart w:id="74" w:name="_Toc423517916"/>
      <w:r w:rsidRPr="00F24269">
        <w:rPr>
          <w:b/>
          <w:lang w:val="en-US"/>
        </w:rPr>
        <w:t>Local Emergency Coordinator</w:t>
      </w:r>
      <w:bookmarkEnd w:id="74"/>
    </w:p>
    <w:p w:rsidR="001F671D" w:rsidRPr="001F671D" w:rsidRDefault="001F671D" w:rsidP="00B56D2C">
      <w:pPr>
        <w:ind w:left="567" w:hanging="567"/>
        <w:rPr>
          <w:rFonts w:ascii="Arial Narrow" w:eastAsia="Times New Roman" w:hAnsi="Arial Narrow" w:cs="Times New Roman"/>
          <w:sz w:val="24"/>
          <w:szCs w:val="24"/>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Is the nominated Local Emergency Coordinator and has the responsibility to ensure that a Local Emergency Management Plan is developed and maintained.</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jc w:val="left"/>
        <w:rPr>
          <w:rFonts w:ascii="Times New Roman" w:eastAsia="Times New Roman" w:hAnsi="Times New Roman" w:cs="Times New Roman"/>
          <w:sz w:val="24"/>
          <w:szCs w:val="20"/>
          <w:lang w:val="en-US"/>
        </w:rPr>
        <w:sectPr w:rsidR="001F671D" w:rsidRPr="001F671D">
          <w:headerReference w:type="default" r:id="rId145"/>
          <w:pgSz w:w="11907" w:h="16840"/>
          <w:pgMar w:top="1134" w:right="1134" w:bottom="1134" w:left="1134" w:header="720" w:footer="720" w:gutter="0"/>
          <w:cols w:space="720"/>
        </w:sectPr>
      </w:pPr>
    </w:p>
    <w:p w:rsidR="001F671D" w:rsidRPr="001F671D" w:rsidRDefault="001F671D" w:rsidP="001F671D">
      <w:pPr>
        <w:rPr>
          <w:rFonts w:ascii="Times New Roman" w:eastAsia="Times New Roman" w:hAnsi="Times New Roman" w:cs="Times New Roman"/>
          <w:sz w:val="24"/>
          <w:szCs w:val="20"/>
          <w:lang w:val="en-US"/>
        </w:rPr>
      </w:pPr>
    </w:p>
    <w:p w:rsidR="001F671D" w:rsidRPr="00F24269" w:rsidRDefault="001F671D" w:rsidP="00F24269">
      <w:pPr>
        <w:rPr>
          <w:b/>
          <w:lang w:val="en-US"/>
        </w:rPr>
      </w:pPr>
      <w:bookmarkStart w:id="75" w:name="_Toc423517917"/>
      <w:r w:rsidRPr="00F24269">
        <w:rPr>
          <w:b/>
          <w:lang w:val="en-US"/>
        </w:rPr>
        <w:t>Local Emergency Management Committee</w:t>
      </w:r>
      <w:bookmarkEnd w:id="75"/>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Names and contact details for the Cuballing LEMC are below. This list shall be updated regularly, suggest every three months.</w:t>
      </w:r>
    </w:p>
    <w:p w:rsidR="001F671D" w:rsidRPr="001F671D" w:rsidRDefault="001F671D" w:rsidP="001F671D">
      <w:pPr>
        <w:rPr>
          <w:rFonts w:ascii="Arial Narrow" w:eastAsia="Times New Roman" w:hAnsi="Arial Narrow" w:cs="Times New Roman"/>
          <w:sz w:val="24"/>
          <w:szCs w:val="20"/>
          <w:lang w:val="en-US"/>
        </w:rPr>
      </w:pP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2815"/>
        <w:gridCol w:w="2267"/>
        <w:gridCol w:w="1558"/>
        <w:gridCol w:w="1558"/>
        <w:gridCol w:w="2834"/>
        <w:gridCol w:w="1559"/>
      </w:tblGrid>
      <w:tr w:rsidR="001F671D" w:rsidRPr="001F671D" w:rsidTr="001F671D">
        <w:tc>
          <w:tcPr>
            <w:tcW w:w="2004"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Name</w:t>
            </w:r>
          </w:p>
        </w:tc>
        <w:tc>
          <w:tcPr>
            <w:tcW w:w="2816"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Organisation</w:t>
            </w:r>
          </w:p>
        </w:tc>
        <w:tc>
          <w:tcPr>
            <w:tcW w:w="2268"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Address</w:t>
            </w:r>
          </w:p>
        </w:tc>
        <w:tc>
          <w:tcPr>
            <w:tcW w:w="1559"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Telephone (w)</w:t>
            </w:r>
          </w:p>
        </w:tc>
        <w:tc>
          <w:tcPr>
            <w:tcW w:w="1559"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Telephone (h)</w:t>
            </w:r>
          </w:p>
        </w:tc>
        <w:tc>
          <w:tcPr>
            <w:tcW w:w="2835"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Email</w:t>
            </w:r>
          </w:p>
        </w:tc>
        <w:tc>
          <w:tcPr>
            <w:tcW w:w="1560"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smartTag w:uri="urn:schemas-microsoft-com:office:smarttags" w:element="City">
              <w:smartTag w:uri="urn:schemas-microsoft-com:office:smarttags" w:element="place">
                <w:r w:rsidRPr="001F671D">
                  <w:rPr>
                    <w:rFonts w:ascii="Arial Narrow" w:eastAsia="Times New Roman" w:hAnsi="Arial Narrow" w:cs="Times New Roman"/>
                    <w:b/>
                    <w:sz w:val="24"/>
                    <w:szCs w:val="20"/>
                    <w:lang w:val="en-US"/>
                  </w:rPr>
                  <w:t>Mobile</w:t>
                </w:r>
              </w:smartTag>
            </w:smartTag>
          </w:p>
        </w:tc>
      </w:tr>
      <w:tr w:rsidR="001F671D" w:rsidRPr="001F671D" w:rsidTr="001F671D">
        <w:tc>
          <w:tcPr>
            <w:tcW w:w="200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Mark Conley</w:t>
            </w:r>
          </w:p>
        </w:tc>
        <w:tc>
          <w:tcPr>
            <w:tcW w:w="281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President Shire of Cuballing</w:t>
            </w:r>
          </w:p>
        </w:tc>
        <w:tc>
          <w:tcPr>
            <w:tcW w:w="22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NARROGIN</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9883 4190</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9883 4190</w:t>
            </w:r>
          </w:p>
        </w:tc>
        <w:tc>
          <w:tcPr>
            <w:tcW w:w="283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mjmconley@westnet.com.au</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0417 503 343</w:t>
            </w:r>
          </w:p>
        </w:tc>
      </w:tr>
      <w:tr w:rsidR="001F671D" w:rsidRPr="001F671D" w:rsidTr="001F671D">
        <w:tc>
          <w:tcPr>
            <w:tcW w:w="200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Anthony Mort</w:t>
            </w:r>
          </w:p>
        </w:tc>
        <w:tc>
          <w:tcPr>
            <w:tcW w:w="281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Shire CBFCO</w:t>
            </w:r>
          </w:p>
        </w:tc>
        <w:tc>
          <w:tcPr>
            <w:tcW w:w="22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CUBALLING</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9883 6405</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9883 6237</w:t>
            </w:r>
          </w:p>
        </w:tc>
        <w:tc>
          <w:tcPr>
            <w:tcW w:w="28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0429 898 214</w:t>
            </w:r>
          </w:p>
        </w:tc>
      </w:tr>
      <w:tr w:rsidR="001F671D" w:rsidRPr="001F671D" w:rsidTr="001F671D">
        <w:tc>
          <w:tcPr>
            <w:tcW w:w="200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Tim Haslam</w:t>
            </w:r>
          </w:p>
        </w:tc>
        <w:tc>
          <w:tcPr>
            <w:tcW w:w="281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proofErr w:type="spellStart"/>
            <w:r w:rsidRPr="001F671D">
              <w:rPr>
                <w:rFonts w:ascii="Arial Narrow" w:eastAsia="Times New Roman" w:hAnsi="Arial Narrow" w:cs="Times New Roman"/>
                <w:sz w:val="24"/>
                <w:szCs w:val="20"/>
                <w:lang w:val="en-US"/>
              </w:rPr>
              <w:t>Councillor</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POPANYINNING</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9887 5059</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9887 5059</w:t>
            </w:r>
          </w:p>
        </w:tc>
        <w:tc>
          <w:tcPr>
            <w:tcW w:w="283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haslams1@bordernet.com.au</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0429 112 976</w:t>
            </w:r>
          </w:p>
        </w:tc>
      </w:tr>
      <w:tr w:rsidR="001F671D" w:rsidRPr="001F671D" w:rsidTr="001F671D">
        <w:tc>
          <w:tcPr>
            <w:tcW w:w="200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Scott Ballantyne</w:t>
            </w:r>
          </w:p>
        </w:tc>
        <w:tc>
          <w:tcPr>
            <w:tcW w:w="281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proofErr w:type="spellStart"/>
            <w:r w:rsidRPr="001F671D">
              <w:rPr>
                <w:rFonts w:ascii="Arial Narrow" w:eastAsia="Times New Roman" w:hAnsi="Arial Narrow" w:cs="Times New Roman"/>
                <w:sz w:val="24"/>
                <w:szCs w:val="20"/>
                <w:lang w:val="en-US"/>
              </w:rPr>
              <w:t>Councillor</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CUBALLING</w:t>
            </w:r>
          </w:p>
        </w:tc>
        <w:tc>
          <w:tcPr>
            <w:tcW w:w="155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9883 6201</w:t>
            </w:r>
          </w:p>
        </w:tc>
        <w:tc>
          <w:tcPr>
            <w:tcW w:w="283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4"/>
                <w:szCs w:val="20"/>
                <w:lang w:val="en-US"/>
              </w:rPr>
            </w:pP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0418 814 761</w:t>
            </w:r>
          </w:p>
        </w:tc>
      </w:tr>
    </w:tbl>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Additional emergency contacts are as follows.</w:t>
      </w:r>
    </w:p>
    <w:p w:rsidR="001F671D" w:rsidRPr="001F671D" w:rsidRDefault="001F671D" w:rsidP="00B56D2C">
      <w:pPr>
        <w:ind w:left="567"/>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(Note:  This contact list shall be upgraded regularly, i.e. every three (3) months or as agreed)</w:t>
      </w:r>
    </w:p>
    <w:p w:rsidR="001F671D" w:rsidRPr="001F671D" w:rsidRDefault="001F671D" w:rsidP="001F671D">
      <w:pPr>
        <w:ind w:left="720"/>
        <w:rPr>
          <w:rFonts w:ascii="Arial Narrow" w:eastAsia="Times New Roman" w:hAnsi="Arial Narrow" w:cs="Times New Roman"/>
          <w:sz w:val="24"/>
          <w:szCs w:val="20"/>
          <w:lang w:val="en-US"/>
        </w:rPr>
      </w:pP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2248"/>
        <w:gridCol w:w="2409"/>
        <w:gridCol w:w="1700"/>
        <w:gridCol w:w="1558"/>
        <w:gridCol w:w="3117"/>
        <w:gridCol w:w="1559"/>
      </w:tblGrid>
      <w:tr w:rsidR="001F671D" w:rsidRPr="001F671D" w:rsidTr="001F671D">
        <w:tc>
          <w:tcPr>
            <w:tcW w:w="2004"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Name</w:t>
            </w:r>
          </w:p>
        </w:tc>
        <w:tc>
          <w:tcPr>
            <w:tcW w:w="2249"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Organisation</w:t>
            </w:r>
          </w:p>
        </w:tc>
        <w:tc>
          <w:tcPr>
            <w:tcW w:w="2410"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Address</w:t>
            </w:r>
          </w:p>
        </w:tc>
        <w:tc>
          <w:tcPr>
            <w:tcW w:w="1701"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Telephone (w)</w:t>
            </w:r>
          </w:p>
        </w:tc>
        <w:tc>
          <w:tcPr>
            <w:tcW w:w="1559"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Telephone (h)</w:t>
            </w:r>
          </w:p>
        </w:tc>
        <w:tc>
          <w:tcPr>
            <w:tcW w:w="3118"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Email</w:t>
            </w:r>
          </w:p>
        </w:tc>
        <w:tc>
          <w:tcPr>
            <w:tcW w:w="1560" w:type="dxa"/>
            <w:tcBorders>
              <w:top w:val="single" w:sz="4" w:space="0" w:color="auto"/>
              <w:left w:val="single" w:sz="4" w:space="0" w:color="auto"/>
              <w:bottom w:val="single" w:sz="4" w:space="0" w:color="auto"/>
              <w:right w:val="single" w:sz="4" w:space="0" w:color="auto"/>
            </w:tcBorders>
            <w:shd w:val="pct12" w:color="auto" w:fill="FFFFFF"/>
            <w:hideMark/>
          </w:tcPr>
          <w:p w:rsidR="001F671D" w:rsidRPr="001F671D" w:rsidRDefault="001F671D" w:rsidP="001F671D">
            <w:pPr>
              <w:jc w:val="center"/>
              <w:rPr>
                <w:rFonts w:ascii="Arial Narrow" w:eastAsia="Times New Roman" w:hAnsi="Arial Narrow" w:cs="Times New Roman"/>
                <w:b/>
                <w:sz w:val="24"/>
                <w:szCs w:val="20"/>
                <w:lang w:val="en-US"/>
              </w:rPr>
            </w:pPr>
            <w:smartTag w:uri="urn:schemas-microsoft-com:office:smarttags" w:element="City">
              <w:smartTag w:uri="urn:schemas-microsoft-com:office:smarttags" w:element="place">
                <w:r w:rsidRPr="001F671D">
                  <w:rPr>
                    <w:rFonts w:ascii="Arial Narrow" w:eastAsia="Times New Roman" w:hAnsi="Arial Narrow" w:cs="Times New Roman"/>
                    <w:b/>
                    <w:sz w:val="24"/>
                    <w:szCs w:val="20"/>
                    <w:lang w:val="en-US"/>
                  </w:rPr>
                  <w:t>Mobile</w:t>
                </w:r>
              </w:smartTag>
            </w:smartTag>
          </w:p>
        </w:tc>
      </w:tr>
      <w:tr w:rsidR="001F671D" w:rsidRPr="001F671D" w:rsidTr="001F671D">
        <w:tc>
          <w:tcPr>
            <w:tcW w:w="200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Gary Sherry</w:t>
            </w:r>
          </w:p>
        </w:tc>
        <w:tc>
          <w:tcPr>
            <w:tcW w:w="224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Shire of Cuballing</w:t>
            </w:r>
          </w:p>
        </w:tc>
        <w:tc>
          <w:tcPr>
            <w:tcW w:w="24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CUBALLING</w:t>
            </w:r>
          </w:p>
        </w:tc>
        <w:tc>
          <w:tcPr>
            <w:tcW w:w="170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9883 6031</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9883 6025</w:t>
            </w:r>
          </w:p>
        </w:tc>
        <w:tc>
          <w:tcPr>
            <w:tcW w:w="31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ceo@cuballing.wa.gov.au</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0427 836 031</w:t>
            </w:r>
          </w:p>
        </w:tc>
      </w:tr>
      <w:tr w:rsidR="001F671D" w:rsidRPr="001F671D" w:rsidTr="001F671D">
        <w:tc>
          <w:tcPr>
            <w:tcW w:w="200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Bruce Brennan</w:t>
            </w:r>
          </w:p>
        </w:tc>
        <w:tc>
          <w:tcPr>
            <w:tcW w:w="224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Shire of Cuballing</w:t>
            </w:r>
          </w:p>
        </w:tc>
        <w:tc>
          <w:tcPr>
            <w:tcW w:w="24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CUBALLING</w:t>
            </w:r>
          </w:p>
        </w:tc>
        <w:tc>
          <w:tcPr>
            <w:tcW w:w="170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9883 6405</w:t>
            </w:r>
          </w:p>
        </w:tc>
        <w:tc>
          <w:tcPr>
            <w:tcW w:w="155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9883 6063</w:t>
            </w:r>
          </w:p>
        </w:tc>
        <w:tc>
          <w:tcPr>
            <w:tcW w:w="31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supervisor@cuballing.wa.gov.au</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0427 836 063</w:t>
            </w:r>
          </w:p>
        </w:tc>
      </w:tr>
    </w:tbl>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jc w:val="left"/>
        <w:rPr>
          <w:rFonts w:ascii="Times New Roman" w:eastAsia="Times New Roman" w:hAnsi="Times New Roman" w:cs="Times New Roman"/>
          <w:sz w:val="24"/>
          <w:szCs w:val="20"/>
          <w:lang w:val="en-US"/>
        </w:rPr>
        <w:sectPr w:rsidR="001F671D" w:rsidRPr="001F671D">
          <w:pgSz w:w="16840" w:h="11907" w:orient="landscape"/>
          <w:pgMar w:top="1134" w:right="1134" w:bottom="1134" w:left="1134" w:header="720" w:footer="720" w:gutter="0"/>
          <w:cols w:space="720"/>
        </w:sectPr>
      </w:pPr>
    </w:p>
    <w:p w:rsidR="001F671D" w:rsidRPr="001F671D" w:rsidRDefault="001F671D" w:rsidP="001F671D">
      <w:pPr>
        <w:rPr>
          <w:rFonts w:ascii="Times New Roman" w:eastAsia="Times New Roman" w:hAnsi="Times New Roman" w:cs="Times New Roman"/>
          <w:sz w:val="24"/>
          <w:szCs w:val="20"/>
          <w:lang w:val="en-US"/>
        </w:rPr>
      </w:pPr>
    </w:p>
    <w:p w:rsidR="001F671D" w:rsidRPr="00F24269" w:rsidRDefault="001F671D" w:rsidP="00F24269">
      <w:pPr>
        <w:rPr>
          <w:b/>
          <w:lang w:val="en-US"/>
        </w:rPr>
      </w:pPr>
      <w:bookmarkStart w:id="76" w:name="_Toc423517918"/>
      <w:r w:rsidRPr="00F24269">
        <w:rPr>
          <w:b/>
          <w:lang w:val="en-US"/>
        </w:rPr>
        <w:t>Evacuation</w:t>
      </w:r>
      <w:bookmarkEnd w:id="76"/>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Any requirement for evacuation will be determined by the appropriate Incident Manager, in consultation with the Local Emergency Coordinator.   The actual evacuation is managed by the Police with appropriate assistance from other relevant agencies.</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Evacuation Assembly Points in the Shire of Cuballing are as follows:</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B56D2C" w:rsidRDefault="001F671D" w:rsidP="00AC6757">
      <w:pPr>
        <w:numPr>
          <w:ilvl w:val="0"/>
          <w:numId w:val="46"/>
        </w:numPr>
        <w:ind w:left="567" w:hanging="567"/>
        <w:jc w:val="left"/>
        <w:rPr>
          <w:rFonts w:ascii="Arial Narrow" w:eastAsia="Times New Roman" w:hAnsi="Arial Narrow" w:cs="Times New Roman"/>
          <w:sz w:val="24"/>
          <w:szCs w:val="20"/>
          <w:lang w:val="en-US"/>
        </w:rPr>
      </w:pPr>
      <w:r w:rsidRPr="00B56D2C">
        <w:rPr>
          <w:rFonts w:ascii="Arial Narrow" w:eastAsia="Times New Roman" w:hAnsi="Arial Narrow" w:cs="Times New Roman"/>
          <w:sz w:val="24"/>
          <w:szCs w:val="20"/>
        </w:rPr>
        <w:t>Cuballing Agricultural Hall</w:t>
      </w:r>
      <w:r w:rsidR="00B56D2C" w:rsidRPr="00B56D2C">
        <w:rPr>
          <w:rFonts w:ascii="Arial Narrow" w:eastAsia="Times New Roman" w:hAnsi="Arial Narrow" w:cs="Times New Roman"/>
          <w:sz w:val="24"/>
          <w:szCs w:val="20"/>
        </w:rPr>
        <w:br/>
      </w:r>
      <w:r w:rsidRPr="00B56D2C">
        <w:rPr>
          <w:lang w:val="en-US"/>
        </w:rPr>
        <w:t>Campbell Street</w:t>
      </w:r>
      <w:r w:rsidR="00B56D2C" w:rsidRPr="00B56D2C">
        <w:rPr>
          <w:lang w:val="en-US"/>
        </w:rPr>
        <w:br/>
      </w:r>
      <w:r w:rsidRPr="00B56D2C">
        <w:rPr>
          <w:rFonts w:ascii="Arial Narrow" w:eastAsia="Times New Roman" w:hAnsi="Arial Narrow" w:cs="Times New Roman"/>
          <w:sz w:val="24"/>
          <w:szCs w:val="20"/>
          <w:lang w:val="en-US"/>
        </w:rPr>
        <w:t>CUBALLING  WA  6311</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A93435" w:rsidRDefault="001F671D" w:rsidP="00AC6757">
      <w:pPr>
        <w:numPr>
          <w:ilvl w:val="0"/>
          <w:numId w:val="46"/>
        </w:numPr>
        <w:ind w:left="567" w:hanging="567"/>
        <w:jc w:val="left"/>
        <w:rPr>
          <w:rFonts w:ascii="Arial Narrow" w:eastAsia="Times New Roman" w:hAnsi="Arial Narrow" w:cs="Times New Roman"/>
          <w:sz w:val="24"/>
          <w:szCs w:val="20"/>
          <w:lang w:val="en-US"/>
        </w:rPr>
      </w:pPr>
      <w:r w:rsidRPr="00A93435">
        <w:rPr>
          <w:rFonts w:ascii="Arial Narrow" w:eastAsia="Times New Roman" w:hAnsi="Arial Narrow" w:cs="Times New Roman"/>
          <w:sz w:val="24"/>
          <w:szCs w:val="20"/>
          <w:lang w:val="en-US"/>
        </w:rPr>
        <w:t>Cuballing CWA Hall</w:t>
      </w:r>
      <w:r w:rsidR="00B56D2C" w:rsidRPr="00A93435">
        <w:rPr>
          <w:rFonts w:ascii="Arial Narrow" w:eastAsia="Times New Roman" w:hAnsi="Arial Narrow" w:cs="Times New Roman"/>
          <w:sz w:val="24"/>
          <w:szCs w:val="20"/>
          <w:lang w:val="en-US"/>
        </w:rPr>
        <w:br/>
      </w:r>
      <w:r w:rsidRPr="00A93435">
        <w:rPr>
          <w:lang w:val="en-US"/>
        </w:rPr>
        <w:t>Campbell Street</w:t>
      </w:r>
      <w:r w:rsidR="00B56D2C" w:rsidRPr="00A93435">
        <w:rPr>
          <w:lang w:val="en-US"/>
        </w:rPr>
        <w:br/>
      </w:r>
      <w:r w:rsidRPr="00A93435">
        <w:rPr>
          <w:rFonts w:ascii="Arial Narrow" w:eastAsia="Times New Roman" w:hAnsi="Arial Narrow" w:cs="Times New Roman"/>
          <w:sz w:val="24"/>
          <w:szCs w:val="20"/>
          <w:lang w:val="en-US"/>
        </w:rPr>
        <w:t>CUBALLING  WA  6311</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A93435" w:rsidRDefault="001F671D" w:rsidP="00AC6757">
      <w:pPr>
        <w:numPr>
          <w:ilvl w:val="0"/>
          <w:numId w:val="46"/>
        </w:numPr>
        <w:ind w:left="567" w:hanging="567"/>
        <w:jc w:val="left"/>
        <w:rPr>
          <w:rFonts w:ascii="Arial Narrow" w:eastAsia="Times New Roman" w:hAnsi="Arial Narrow" w:cs="Times New Roman"/>
          <w:sz w:val="24"/>
          <w:szCs w:val="20"/>
          <w:lang w:val="en-US"/>
        </w:rPr>
      </w:pPr>
      <w:r w:rsidRPr="00A93435">
        <w:rPr>
          <w:rFonts w:ascii="Arial Narrow" w:eastAsia="Times New Roman" w:hAnsi="Arial Narrow" w:cs="Times New Roman"/>
          <w:sz w:val="24"/>
          <w:szCs w:val="20"/>
          <w:lang w:val="en-US"/>
        </w:rPr>
        <w:t>Cuballing Recreation Centre (Oval)/ Tennis Courts</w:t>
      </w:r>
      <w:r w:rsidR="00A93435" w:rsidRPr="00A93435">
        <w:rPr>
          <w:rFonts w:ascii="Arial Narrow" w:eastAsia="Times New Roman" w:hAnsi="Arial Narrow" w:cs="Times New Roman"/>
          <w:sz w:val="24"/>
          <w:szCs w:val="20"/>
          <w:lang w:val="en-US"/>
        </w:rPr>
        <w:br/>
      </w:r>
      <w:r w:rsidRPr="00A93435">
        <w:rPr>
          <w:lang w:val="en-US"/>
        </w:rPr>
        <w:t>Campbell Street</w:t>
      </w:r>
      <w:r w:rsidR="00A93435" w:rsidRPr="00A93435">
        <w:rPr>
          <w:lang w:val="en-US"/>
        </w:rPr>
        <w:br/>
      </w:r>
      <w:r w:rsidRPr="00A93435">
        <w:rPr>
          <w:rFonts w:ascii="Arial Narrow" w:eastAsia="Times New Roman" w:hAnsi="Arial Narrow" w:cs="Times New Roman"/>
          <w:sz w:val="24"/>
          <w:szCs w:val="20"/>
          <w:lang w:val="en-US"/>
        </w:rPr>
        <w:t>CUBALLING  WA  6311</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A93435" w:rsidRDefault="001F671D" w:rsidP="00AC6757">
      <w:pPr>
        <w:numPr>
          <w:ilvl w:val="0"/>
          <w:numId w:val="46"/>
        </w:numPr>
        <w:ind w:left="567" w:hanging="567"/>
        <w:jc w:val="left"/>
        <w:rPr>
          <w:rFonts w:ascii="Arial Narrow" w:eastAsia="Times New Roman" w:hAnsi="Arial Narrow" w:cs="Times New Roman"/>
          <w:sz w:val="24"/>
          <w:szCs w:val="20"/>
          <w:lang w:val="en-US"/>
        </w:rPr>
      </w:pPr>
      <w:proofErr w:type="spellStart"/>
      <w:r w:rsidRPr="00A93435">
        <w:rPr>
          <w:rFonts w:ascii="Arial Narrow" w:eastAsia="Times New Roman" w:hAnsi="Arial Narrow" w:cs="Times New Roman"/>
          <w:sz w:val="24"/>
          <w:szCs w:val="20"/>
          <w:lang w:val="en-US"/>
        </w:rPr>
        <w:t>Popanyinning</w:t>
      </w:r>
      <w:proofErr w:type="spellEnd"/>
      <w:r w:rsidRPr="00A93435">
        <w:rPr>
          <w:rFonts w:ascii="Arial Narrow" w:eastAsia="Times New Roman" w:hAnsi="Arial Narrow" w:cs="Times New Roman"/>
          <w:sz w:val="24"/>
          <w:szCs w:val="20"/>
          <w:lang w:val="en-US"/>
        </w:rPr>
        <w:t xml:space="preserve"> Town Hall</w:t>
      </w:r>
      <w:r w:rsidR="00A93435" w:rsidRPr="00A93435">
        <w:rPr>
          <w:rFonts w:ascii="Arial Narrow" w:eastAsia="Times New Roman" w:hAnsi="Arial Narrow" w:cs="Times New Roman"/>
          <w:sz w:val="24"/>
          <w:szCs w:val="20"/>
          <w:lang w:val="en-US"/>
        </w:rPr>
        <w:br/>
      </w:r>
      <w:r w:rsidRPr="00A93435">
        <w:rPr>
          <w:rFonts w:ascii="Arial Narrow" w:eastAsia="Times New Roman" w:hAnsi="Arial Narrow" w:cs="Times New Roman"/>
          <w:sz w:val="24"/>
          <w:szCs w:val="20"/>
          <w:lang w:val="en-US"/>
        </w:rPr>
        <w:t>Francis Street</w:t>
      </w:r>
      <w:r w:rsidR="00A93435" w:rsidRPr="00A93435">
        <w:rPr>
          <w:rFonts w:ascii="Arial Narrow" w:eastAsia="Times New Roman" w:hAnsi="Arial Narrow" w:cs="Times New Roman"/>
          <w:sz w:val="24"/>
          <w:szCs w:val="20"/>
          <w:lang w:val="en-US"/>
        </w:rPr>
        <w:br/>
      </w:r>
      <w:r w:rsidRPr="00A93435">
        <w:rPr>
          <w:rFonts w:ascii="Arial Narrow" w:eastAsia="Times New Roman" w:hAnsi="Arial Narrow" w:cs="Times New Roman"/>
          <w:sz w:val="24"/>
          <w:szCs w:val="20"/>
          <w:lang w:val="en-US"/>
        </w:rPr>
        <w:t>POPANYINNING  WA  6309</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A93435" w:rsidRDefault="001F671D" w:rsidP="00AC6757">
      <w:pPr>
        <w:numPr>
          <w:ilvl w:val="0"/>
          <w:numId w:val="46"/>
        </w:numPr>
        <w:ind w:left="567" w:hanging="567"/>
        <w:jc w:val="left"/>
        <w:rPr>
          <w:rFonts w:ascii="Arial Narrow" w:eastAsia="Times New Roman" w:hAnsi="Arial Narrow" w:cs="Times New Roman"/>
          <w:sz w:val="24"/>
          <w:szCs w:val="20"/>
          <w:lang w:val="en-US"/>
        </w:rPr>
      </w:pPr>
      <w:r w:rsidRPr="00A93435">
        <w:rPr>
          <w:rFonts w:ascii="Arial Narrow" w:eastAsia="Times New Roman" w:hAnsi="Arial Narrow" w:cs="Times New Roman"/>
          <w:sz w:val="24"/>
          <w:szCs w:val="20"/>
          <w:lang w:val="en-US"/>
        </w:rPr>
        <w:t>Dryandra Equestrian Centre</w:t>
      </w:r>
      <w:r w:rsidR="00A93435" w:rsidRPr="00A93435">
        <w:rPr>
          <w:rFonts w:ascii="Arial Narrow" w:eastAsia="Times New Roman" w:hAnsi="Arial Narrow" w:cs="Times New Roman"/>
          <w:sz w:val="24"/>
          <w:szCs w:val="20"/>
          <w:lang w:val="en-US"/>
        </w:rPr>
        <w:br/>
      </w:r>
      <w:r w:rsidRPr="00A93435">
        <w:rPr>
          <w:rFonts w:ascii="Arial Narrow" w:eastAsia="Times New Roman" w:hAnsi="Arial Narrow" w:cs="Times New Roman"/>
          <w:sz w:val="24"/>
          <w:szCs w:val="20"/>
          <w:lang w:val="en-US"/>
        </w:rPr>
        <w:t>Darcy Street</w:t>
      </w:r>
      <w:r w:rsidR="00A93435" w:rsidRPr="00A93435">
        <w:rPr>
          <w:rFonts w:ascii="Arial Narrow" w:eastAsia="Times New Roman" w:hAnsi="Arial Narrow" w:cs="Times New Roman"/>
          <w:sz w:val="24"/>
          <w:szCs w:val="20"/>
          <w:lang w:val="en-US"/>
        </w:rPr>
        <w:br/>
      </w:r>
      <w:r w:rsidRPr="00A93435">
        <w:rPr>
          <w:rFonts w:ascii="Arial Narrow" w:eastAsia="Times New Roman" w:hAnsi="Arial Narrow" w:cs="Times New Roman"/>
          <w:sz w:val="24"/>
          <w:szCs w:val="20"/>
          <w:lang w:val="en-US"/>
        </w:rPr>
        <w:t>CUBALLING  WA  6311</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F24269" w:rsidRDefault="001F671D" w:rsidP="00B56D2C">
      <w:pPr>
        <w:ind w:left="567" w:hanging="567"/>
        <w:rPr>
          <w:b/>
          <w:lang w:val="en-US"/>
        </w:rPr>
      </w:pPr>
      <w:bookmarkStart w:id="77" w:name="_Toc423517919"/>
      <w:r w:rsidRPr="00F24269">
        <w:rPr>
          <w:b/>
          <w:lang w:val="en-US"/>
        </w:rPr>
        <w:t>Finance</w:t>
      </w:r>
      <w:bookmarkEnd w:id="77"/>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All expenses incurred by an organisation for a particular emergency operation shall be met by the appropriate Hazard Management Agency which would normally </w:t>
      </w:r>
      <w:proofErr w:type="spellStart"/>
      <w:r w:rsidRPr="001F671D">
        <w:rPr>
          <w:rFonts w:ascii="Arial Narrow" w:eastAsia="Times New Roman" w:hAnsi="Arial Narrow" w:cs="Times New Roman"/>
          <w:sz w:val="24"/>
          <w:szCs w:val="20"/>
          <w:lang w:val="en-US"/>
        </w:rPr>
        <w:t>authorise</w:t>
      </w:r>
      <w:proofErr w:type="spellEnd"/>
      <w:r w:rsidRPr="001F671D">
        <w:rPr>
          <w:rFonts w:ascii="Arial Narrow" w:eastAsia="Times New Roman" w:hAnsi="Arial Narrow" w:cs="Times New Roman"/>
          <w:sz w:val="24"/>
          <w:szCs w:val="20"/>
          <w:lang w:val="en-US"/>
        </w:rPr>
        <w:t xml:space="preserve"> such expenditure on a case by case basis.    These costs would not include expenditure in meeting their own statutory obligations or on tasks previously agreed to with the Hazard Management Agency.</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All invoices, as authorised by the HMA, shall be forwarded to the HMA concerned for payment as soon as possible after the event.</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Local Governments should also include an emergency management component in their annual budget process.</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F24269" w:rsidRDefault="001F671D" w:rsidP="00B56D2C">
      <w:pPr>
        <w:ind w:left="567" w:hanging="567"/>
        <w:rPr>
          <w:b/>
          <w:lang w:val="en-US"/>
        </w:rPr>
      </w:pPr>
      <w:bookmarkStart w:id="78" w:name="_Toc423517920"/>
      <w:r w:rsidRPr="00F24269">
        <w:rPr>
          <w:b/>
          <w:lang w:val="en-US"/>
        </w:rPr>
        <w:t>Review of the Plan</w:t>
      </w:r>
      <w:bookmarkEnd w:id="78"/>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This plan shall be reviewed annually.</w:t>
      </w:r>
    </w:p>
    <w:p w:rsidR="001F671D" w:rsidRPr="001F671D" w:rsidRDefault="001F671D" w:rsidP="00B56D2C">
      <w:pPr>
        <w:ind w:left="567" w:hanging="567"/>
        <w:rPr>
          <w:rFonts w:ascii="Arial Narrow" w:eastAsia="Times New Roman" w:hAnsi="Arial Narrow" w:cs="Times New Roman"/>
          <w:sz w:val="24"/>
          <w:szCs w:val="20"/>
          <w:lang w:val="en-US"/>
        </w:rPr>
      </w:pPr>
    </w:p>
    <w:p w:rsidR="001F671D" w:rsidRPr="001F671D" w:rsidRDefault="001F671D" w:rsidP="00AC6757">
      <w:pPr>
        <w:numPr>
          <w:ilvl w:val="0"/>
          <w:numId w:val="39"/>
        </w:numPr>
        <w:ind w:left="567" w:hanging="567"/>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 copy of this plan shall be forwarded annually to the Chairperson of the District Emergency Management Committee.</w:t>
      </w:r>
    </w:p>
    <w:p w:rsidR="001F671D" w:rsidRDefault="001F671D" w:rsidP="00B56D2C">
      <w:pPr>
        <w:ind w:left="567" w:hanging="567"/>
        <w:jc w:val="left"/>
        <w:rPr>
          <w:rFonts w:ascii="Arial Narrow" w:eastAsia="Times New Roman" w:hAnsi="Arial Narrow" w:cs="Times New Roman"/>
          <w:sz w:val="28"/>
          <w:szCs w:val="20"/>
          <w:lang w:val="en-US"/>
        </w:rPr>
      </w:pPr>
    </w:p>
    <w:p w:rsidR="00B56D2C" w:rsidRPr="001F671D" w:rsidRDefault="00B56D2C" w:rsidP="00B56D2C">
      <w:pPr>
        <w:ind w:left="567" w:hanging="567"/>
        <w:jc w:val="left"/>
        <w:rPr>
          <w:rFonts w:ascii="Arial Narrow" w:eastAsia="Times New Roman" w:hAnsi="Arial Narrow" w:cs="Times New Roman"/>
          <w:sz w:val="28"/>
          <w:szCs w:val="20"/>
          <w:lang w:val="en-US"/>
        </w:rPr>
        <w:sectPr w:rsidR="00B56D2C" w:rsidRPr="001F671D">
          <w:pgSz w:w="11907" w:h="16840"/>
          <w:pgMar w:top="1134" w:right="1134" w:bottom="1134" w:left="1134" w:header="720" w:footer="720" w:gutter="0"/>
          <w:cols w:space="720"/>
        </w:sectPr>
      </w:pPr>
    </w:p>
    <w:p w:rsidR="001F671D" w:rsidRPr="00F24269" w:rsidRDefault="001F671D" w:rsidP="00F24269">
      <w:pPr>
        <w:jc w:val="center"/>
        <w:rPr>
          <w:b/>
          <w:lang w:val="en-US"/>
        </w:rPr>
      </w:pPr>
      <w:bookmarkStart w:id="79" w:name="_Toc423517921"/>
      <w:r w:rsidRPr="00F24269">
        <w:rPr>
          <w:b/>
          <w:lang w:val="en-US"/>
        </w:rPr>
        <w:lastRenderedPageBreak/>
        <w:t>RESOURCE LISTS</w:t>
      </w:r>
      <w:bookmarkEnd w:id="79"/>
    </w:p>
    <w:p w:rsidR="001F671D" w:rsidRPr="001F671D" w:rsidRDefault="001F671D" w:rsidP="00F24269">
      <w:pPr>
        <w:rPr>
          <w:sz w:val="28"/>
          <w:lang w:val="en-US"/>
        </w:rPr>
      </w:pPr>
    </w:p>
    <w:p w:rsidR="001F671D" w:rsidRPr="001F671D" w:rsidRDefault="001F671D" w:rsidP="00F24269">
      <w:pPr>
        <w:rPr>
          <w:sz w:val="28"/>
          <w:lang w:val="en-US"/>
        </w:rPr>
      </w:pPr>
    </w:p>
    <w:p w:rsidR="001F671D" w:rsidRPr="001F671D" w:rsidRDefault="001F671D" w:rsidP="00F24269">
      <w:pPr>
        <w:rPr>
          <w:sz w:val="24"/>
          <w:lang w:val="en-US"/>
        </w:rPr>
      </w:pPr>
      <w:bookmarkStart w:id="80" w:name="_Toc423517922"/>
      <w:r w:rsidRPr="001F671D">
        <w:rPr>
          <w:sz w:val="24"/>
          <w:lang w:val="en-US"/>
        </w:rPr>
        <w:t>Fire Fighting Water Source and Firefighting equipment - Audit 2013/14</w:t>
      </w:r>
      <w:bookmarkEnd w:id="80"/>
    </w:p>
    <w:p w:rsidR="001F671D" w:rsidRPr="001F671D" w:rsidRDefault="001F671D" w:rsidP="00F24269">
      <w:pPr>
        <w:rPr>
          <w:sz w:val="28"/>
          <w:lang w:val="en-US"/>
        </w:rPr>
      </w:pPr>
    </w:p>
    <w:tbl>
      <w:tblPr>
        <w:tblW w:w="1545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276"/>
        <w:gridCol w:w="3119"/>
        <w:gridCol w:w="1984"/>
        <w:gridCol w:w="1985"/>
        <w:gridCol w:w="4393"/>
        <w:gridCol w:w="1134"/>
      </w:tblGrid>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Name</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Phone Numbers</w:t>
            </w:r>
          </w:p>
        </w:tc>
        <w:tc>
          <w:tcPr>
            <w:tcW w:w="3119"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Address</w:t>
            </w:r>
          </w:p>
        </w:tc>
        <w:tc>
          <w:tcPr>
            <w:tcW w:w="1984"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Water Source</w:t>
            </w:r>
          </w:p>
        </w:tc>
        <w:tc>
          <w:tcPr>
            <w:tcW w:w="1985"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 xml:space="preserve">Water Capacity (Cubic </w:t>
            </w:r>
            <w:proofErr w:type="spellStart"/>
            <w:r w:rsidRPr="001F671D">
              <w:rPr>
                <w:rFonts w:ascii="Arial Narrow" w:eastAsia="Times New Roman" w:hAnsi="Arial Narrow" w:cs="Times New Roman"/>
                <w:b/>
                <w:sz w:val="20"/>
                <w:szCs w:val="20"/>
                <w:lang w:val="en-US"/>
              </w:rPr>
              <w:t>Metres</w:t>
            </w:r>
            <w:proofErr w:type="spellEnd"/>
            <w:r w:rsidRPr="001F671D">
              <w:rPr>
                <w:rFonts w:ascii="Arial Narrow" w:eastAsia="Times New Roman" w:hAnsi="Arial Narrow" w:cs="Times New Roman"/>
                <w:b/>
                <w:sz w:val="20"/>
                <w:szCs w:val="20"/>
                <w:lang w:val="en-US"/>
              </w:rPr>
              <w:t>/</w:t>
            </w:r>
            <w:proofErr w:type="spellStart"/>
            <w:r w:rsidRPr="001F671D">
              <w:rPr>
                <w:rFonts w:ascii="Arial Narrow" w:eastAsia="Times New Roman" w:hAnsi="Arial Narrow" w:cs="Times New Roman"/>
                <w:b/>
                <w:sz w:val="20"/>
                <w:szCs w:val="20"/>
                <w:lang w:val="en-US"/>
              </w:rPr>
              <w:t>Litres</w:t>
            </w:r>
            <w:proofErr w:type="spellEnd"/>
            <w:r w:rsidRPr="001F671D">
              <w:rPr>
                <w:rFonts w:ascii="Arial Narrow" w:eastAsia="Times New Roman" w:hAnsi="Arial Narrow" w:cs="Times New Roman"/>
                <w:b/>
                <w:sz w:val="20"/>
                <w:szCs w:val="20"/>
                <w:lang w:val="en-US"/>
              </w:rPr>
              <w:t>)</w:t>
            </w:r>
          </w:p>
        </w:tc>
        <w:tc>
          <w:tcPr>
            <w:tcW w:w="4394"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Location of Water Source (Williams Location Number or other Relevant Description)</w:t>
            </w:r>
          </w:p>
        </w:tc>
        <w:tc>
          <w:tcPr>
            <w:tcW w:w="1134" w:type="dxa"/>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Fire Unit</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Shire of Cuballing</w:t>
            </w:r>
          </w:p>
        </w:tc>
        <w:tc>
          <w:tcPr>
            <w:tcW w:w="12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9883 6031</w:t>
            </w: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Shire Depot/Fire Shed Austral Street Cuballing 6311</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Isuzu Fire Truck x 2</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3000L</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Tank &amp; Dam - Reserve 16269 (oval/equestrian)</w:t>
            </w: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Diesel</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Mobile Fast Fill Trailer</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600L per Minute</w:t>
            </w:r>
          </w:p>
        </w:tc>
        <w:tc>
          <w:tcPr>
            <w:tcW w:w="439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Petrol</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Fire Station</w:t>
            </w:r>
          </w:p>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Howard Street</w:t>
            </w:r>
          </w:p>
          <w:p w:rsidR="001F671D" w:rsidRPr="001F671D" w:rsidRDefault="001F671D" w:rsidP="001F671D">
            <w:pP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6309</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Toyota </w:t>
            </w:r>
            <w:proofErr w:type="spellStart"/>
            <w:r w:rsidRPr="001F671D">
              <w:rPr>
                <w:rFonts w:ascii="Arial Narrow" w:eastAsia="Times New Roman" w:hAnsi="Arial Narrow" w:cs="Times New Roman"/>
                <w:sz w:val="20"/>
                <w:szCs w:val="20"/>
                <w:lang w:val="en-US"/>
              </w:rPr>
              <w:t>Landcruiser</w:t>
            </w:r>
            <w:proofErr w:type="spellEnd"/>
            <w:r w:rsidRPr="001F671D">
              <w:rPr>
                <w:rFonts w:ascii="Arial Narrow" w:eastAsia="Times New Roman" w:hAnsi="Arial Narrow" w:cs="Times New Roman"/>
                <w:sz w:val="20"/>
                <w:szCs w:val="20"/>
                <w:lang w:val="en-US"/>
              </w:rPr>
              <w:t xml:space="preserve"> Fast Attack Fire Unit</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600L</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Standpipe Francis Street &amp; Hydrant</w:t>
            </w: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Diesel</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Isuzu Fire Truck</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4000L</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Standpipe Francis Street &amp; Hydrant</w:t>
            </w: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Diesel</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Mobile Fast Fill Trailer</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600L per Minute</w:t>
            </w:r>
          </w:p>
        </w:tc>
        <w:tc>
          <w:tcPr>
            <w:tcW w:w="439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Petrol</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Strahan Road </w:t>
            </w:r>
            <w:proofErr w:type="spellStart"/>
            <w:r w:rsidRPr="001F671D">
              <w:rPr>
                <w:rFonts w:ascii="Arial Narrow" w:eastAsia="Times New Roman" w:hAnsi="Arial Narrow" w:cs="Times New Roman"/>
                <w:sz w:val="20"/>
                <w:szCs w:val="20"/>
                <w:lang w:val="en-US"/>
              </w:rPr>
              <w:t>Commodine</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Concrete Water Tank</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20,000L</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East of Road Line (Concrete Tank)</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Stratherne</w:t>
            </w:r>
            <w:proofErr w:type="spellEnd"/>
            <w:r w:rsidRPr="001F671D">
              <w:rPr>
                <w:rFonts w:ascii="Arial Narrow" w:eastAsia="Times New Roman" w:hAnsi="Arial Narrow" w:cs="Times New Roman"/>
                <w:sz w:val="20"/>
                <w:szCs w:val="20"/>
                <w:lang w:val="en-US"/>
              </w:rPr>
              <w:t xml:space="preserve"> Road </w:t>
            </w:r>
            <w:proofErr w:type="spellStart"/>
            <w:r w:rsidRPr="001F671D">
              <w:rPr>
                <w:rFonts w:ascii="Arial Narrow" w:eastAsia="Times New Roman" w:hAnsi="Arial Narrow" w:cs="Times New Roman"/>
                <w:sz w:val="20"/>
                <w:szCs w:val="20"/>
                <w:lang w:val="en-US"/>
              </w:rPr>
              <w:t>Commodine</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Plastic Water Tank</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20,000L</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East of Road Line (Plastic Tank)</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Yornaning West Road Yornaning 6311</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Dam</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3000 Cubic </w:t>
            </w:r>
            <w:proofErr w:type="spellStart"/>
            <w:r w:rsidRPr="001F671D">
              <w:rPr>
                <w:rFonts w:ascii="Arial Narrow" w:eastAsia="Times New Roman" w:hAnsi="Arial Narrow" w:cs="Times New Roman"/>
                <w:sz w:val="20"/>
                <w:szCs w:val="20"/>
                <w:lang w:val="en-US"/>
              </w:rPr>
              <w:t>Metres</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Access Picnic Area</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Barry Woods</w:t>
            </w:r>
          </w:p>
        </w:tc>
        <w:tc>
          <w:tcPr>
            <w:tcW w:w="12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0439 945 453</w:t>
            </w: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East Road </w:t>
            </w: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6309</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Dam</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10,701 Cubic </w:t>
            </w:r>
            <w:proofErr w:type="spellStart"/>
            <w:r w:rsidRPr="001F671D">
              <w:rPr>
                <w:rFonts w:ascii="Arial Narrow" w:eastAsia="Times New Roman" w:hAnsi="Arial Narrow" w:cs="Times New Roman"/>
                <w:sz w:val="20"/>
                <w:szCs w:val="20"/>
                <w:lang w:val="en-US"/>
              </w:rPr>
              <w:t>Metres</w:t>
            </w:r>
            <w:proofErr w:type="spellEnd"/>
            <w:r w:rsidRPr="001F671D">
              <w:rPr>
                <w:rFonts w:ascii="Arial Narrow" w:eastAsia="Times New Roman" w:hAnsi="Arial Narrow" w:cs="Times New Roman"/>
                <w:sz w:val="20"/>
                <w:szCs w:val="20"/>
                <w:lang w:val="en-US"/>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East Road / Access off Francis Rd</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Bruce Penny</w:t>
            </w:r>
          </w:p>
        </w:tc>
        <w:tc>
          <w:tcPr>
            <w:tcW w:w="12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0417 095 755</w:t>
            </w: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Stephens Road West </w:t>
            </w: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6309</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Dam</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10,000 Cubic </w:t>
            </w:r>
            <w:proofErr w:type="spellStart"/>
            <w:r w:rsidRPr="001F671D">
              <w:rPr>
                <w:rFonts w:ascii="Arial Narrow" w:eastAsia="Times New Roman" w:hAnsi="Arial Narrow" w:cs="Times New Roman"/>
                <w:sz w:val="20"/>
                <w:szCs w:val="20"/>
                <w:lang w:val="en-US"/>
              </w:rPr>
              <w:t>Metres</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Stephens Road / Brands Road West of Road Line</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Water Corporation/Shire of Cuballing</w:t>
            </w:r>
          </w:p>
        </w:tc>
        <w:tc>
          <w:tcPr>
            <w:tcW w:w="12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9883 6031</w:t>
            </w: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Ridley Street (Great S Hwy) Cuballing 6311</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Standpipe</w:t>
            </w:r>
          </w:p>
        </w:tc>
        <w:tc>
          <w:tcPr>
            <w:tcW w:w="1985"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Opposite Cuby Roadhouse</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Webb Road </w:t>
            </w:r>
            <w:proofErr w:type="spellStart"/>
            <w:r w:rsidRPr="001F671D">
              <w:rPr>
                <w:rFonts w:ascii="Arial Narrow" w:eastAsia="Times New Roman" w:hAnsi="Arial Narrow" w:cs="Times New Roman"/>
                <w:sz w:val="20"/>
                <w:szCs w:val="20"/>
                <w:lang w:val="en-US"/>
              </w:rPr>
              <w:t>Stratherne</w:t>
            </w:r>
            <w:proofErr w:type="spellEnd"/>
            <w:r w:rsidRPr="001F671D">
              <w:rPr>
                <w:rFonts w:ascii="Arial Narrow" w:eastAsia="Times New Roman" w:hAnsi="Arial Narrow" w:cs="Times New Roman"/>
                <w:sz w:val="20"/>
                <w:szCs w:val="20"/>
                <w:lang w:val="en-US"/>
              </w:rPr>
              <w:t xml:space="preserve"> Road </w:t>
            </w:r>
            <w:proofErr w:type="spellStart"/>
            <w:r w:rsidRPr="001F671D">
              <w:rPr>
                <w:rFonts w:ascii="Arial Narrow" w:eastAsia="Times New Roman" w:hAnsi="Arial Narrow" w:cs="Times New Roman"/>
                <w:sz w:val="20"/>
                <w:szCs w:val="20"/>
                <w:lang w:val="en-US"/>
              </w:rPr>
              <w:t>Commodine</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Standpipe</w:t>
            </w:r>
          </w:p>
        </w:tc>
        <w:tc>
          <w:tcPr>
            <w:tcW w:w="1985"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Stratherne</w:t>
            </w:r>
            <w:proofErr w:type="spellEnd"/>
            <w:r w:rsidRPr="001F671D">
              <w:rPr>
                <w:rFonts w:ascii="Arial Narrow" w:eastAsia="Times New Roman" w:hAnsi="Arial Narrow" w:cs="Times New Roman"/>
                <w:sz w:val="20"/>
                <w:szCs w:val="20"/>
                <w:lang w:val="en-US"/>
              </w:rPr>
              <w:t xml:space="preserve"> Road East of Road Line</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Great Southern Highway Yornaning 6311</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Standpipe</w:t>
            </w:r>
          </w:p>
        </w:tc>
        <w:tc>
          <w:tcPr>
            <w:tcW w:w="1985"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Great Southern Highway East of Road Line access parking bay</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Francis Street (Great S Hwy) </w:t>
            </w:r>
            <w:proofErr w:type="spellStart"/>
            <w:r w:rsidRPr="001F671D">
              <w:rPr>
                <w:rFonts w:ascii="Arial Narrow" w:eastAsia="Times New Roman" w:hAnsi="Arial Narrow" w:cs="Times New Roman"/>
                <w:sz w:val="20"/>
                <w:szCs w:val="20"/>
                <w:lang w:val="en-US"/>
              </w:rPr>
              <w:t>Popanyinning</w:t>
            </w:r>
            <w:proofErr w:type="spellEnd"/>
            <w:r w:rsidRPr="001F671D">
              <w:rPr>
                <w:rFonts w:ascii="Arial Narrow" w:eastAsia="Times New Roman" w:hAnsi="Arial Narrow" w:cs="Times New Roman"/>
                <w:sz w:val="20"/>
                <w:szCs w:val="20"/>
                <w:lang w:val="en-US"/>
              </w:rPr>
              <w:t xml:space="preserve"> 6311</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Standpipe</w:t>
            </w:r>
          </w:p>
        </w:tc>
        <w:tc>
          <w:tcPr>
            <w:tcW w:w="1985"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Francis Street (Great S Hwy) East of Road Line</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Mike Burges</w:t>
            </w:r>
          </w:p>
        </w:tc>
        <w:tc>
          <w:tcPr>
            <w:tcW w:w="12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9883 6045</w:t>
            </w:r>
          </w:p>
        </w:tc>
        <w:tc>
          <w:tcPr>
            <w:tcW w:w="3119"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Leeson Road Wickepin 6370</w:t>
            </w: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Tank</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2000 Gallon</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Wickepin 69, 81 Leeson Road</w:t>
            </w: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Scheme</w:t>
            </w: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0427836045</w:t>
            </w:r>
          </w:p>
        </w:tc>
        <w:tc>
          <w:tcPr>
            <w:tcW w:w="3119"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Tanks x2</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2x5000 Gallon</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Williams 1319, 1058 Leeson Rd Adjacent to Hay Shed</w:t>
            </w:r>
          </w:p>
        </w:tc>
        <w:tc>
          <w:tcPr>
            <w:tcW w:w="1134"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r>
      <w:tr w:rsidR="001F671D" w:rsidRPr="001F671D" w:rsidTr="001F671D">
        <w:tc>
          <w:tcPr>
            <w:tcW w:w="1560"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jc w:val="left"/>
              <w:rPr>
                <w:rFonts w:ascii="Arial Narrow" w:eastAsia="Times New Roman" w:hAnsi="Arial Narrow" w:cs="Times New Roman"/>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Dam</w:t>
            </w:r>
          </w:p>
        </w:tc>
        <w:tc>
          <w:tcPr>
            <w:tcW w:w="198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1900 Yards</w:t>
            </w:r>
          </w:p>
        </w:tc>
        <w:tc>
          <w:tcPr>
            <w:tcW w:w="43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Wickepin 51 - Leeson Rd at the boundary of Location 51 &amp; 241 with Gate Access next to it from road. </w:t>
            </w:r>
          </w:p>
        </w:tc>
        <w:tc>
          <w:tcPr>
            <w:tcW w:w="113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Petrol motor Diesel Ute</w:t>
            </w:r>
          </w:p>
        </w:tc>
      </w:tr>
    </w:tbl>
    <w:p w:rsidR="001F671D" w:rsidRPr="001F671D" w:rsidRDefault="001F671D" w:rsidP="001F671D">
      <w:pPr>
        <w:jc w:val="left"/>
        <w:rPr>
          <w:rFonts w:ascii="Times New Roman" w:eastAsia="Times New Roman" w:hAnsi="Times New Roman" w:cs="Times New Roman"/>
          <w:sz w:val="20"/>
          <w:szCs w:val="20"/>
          <w:lang w:val="en-US"/>
        </w:rPr>
      </w:pPr>
    </w:p>
    <w:p w:rsidR="001F671D" w:rsidRPr="001F671D" w:rsidRDefault="001F671D" w:rsidP="001F671D">
      <w:pPr>
        <w:jc w:val="center"/>
        <w:rPr>
          <w:rFonts w:ascii="Times New Roman" w:eastAsia="Times New Roman" w:hAnsi="Times New Roman" w:cs="Times New Roman"/>
          <w:sz w:val="20"/>
          <w:szCs w:val="20"/>
          <w:lang w:val="en-US"/>
        </w:rPr>
      </w:pPr>
    </w:p>
    <w:p w:rsidR="001F671D" w:rsidRPr="001F671D" w:rsidRDefault="001F671D" w:rsidP="001F671D">
      <w:pPr>
        <w:jc w:val="center"/>
        <w:rPr>
          <w:rFonts w:ascii="Times New Roman" w:eastAsia="Times New Roman" w:hAnsi="Times New Roman" w:cs="Times New Roman"/>
          <w:sz w:val="20"/>
          <w:szCs w:val="20"/>
          <w:lang w:val="en-US"/>
        </w:rPr>
      </w:pPr>
    </w:p>
    <w:p w:rsidR="001F671D" w:rsidRPr="00F24269" w:rsidRDefault="001F671D" w:rsidP="00F24269">
      <w:pPr>
        <w:rPr>
          <w:b/>
          <w:lang w:val="en-US"/>
        </w:rPr>
      </w:pPr>
      <w:bookmarkStart w:id="81" w:name="_Toc423517923"/>
      <w:r w:rsidRPr="00F24269">
        <w:rPr>
          <w:b/>
          <w:lang w:val="en-US"/>
        </w:rPr>
        <w:lastRenderedPageBreak/>
        <w:t>Plant Resources</w:t>
      </w:r>
      <w:bookmarkEnd w:id="81"/>
    </w:p>
    <w:p w:rsidR="001F671D" w:rsidRPr="001F671D" w:rsidRDefault="001F671D" w:rsidP="001F671D">
      <w:pPr>
        <w:jc w:val="center"/>
        <w:rPr>
          <w:rFonts w:ascii="Times New Roman" w:eastAsia="Times New Roman" w:hAnsi="Times New Roman" w:cs="Times New Roman"/>
          <w:sz w:val="20"/>
          <w:szCs w:val="20"/>
          <w:lang w:val="en-US"/>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53"/>
        <w:gridCol w:w="2693"/>
        <w:gridCol w:w="2835"/>
        <w:gridCol w:w="5528"/>
        <w:gridCol w:w="1843"/>
      </w:tblGrid>
      <w:tr w:rsidR="001F671D" w:rsidRPr="001F671D" w:rsidTr="001F671D">
        <w:tc>
          <w:tcPr>
            <w:tcW w:w="15452"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SHIRE OF CUBALLING PLANT RESOURCES</w:t>
            </w: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OPERATOR/S</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CONTACT</w:t>
            </w:r>
          </w:p>
        </w:tc>
        <w:tc>
          <w:tcPr>
            <w:tcW w:w="2835"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TELEPHONE</w:t>
            </w:r>
          </w:p>
        </w:tc>
        <w:tc>
          <w:tcPr>
            <w:tcW w:w="5528"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VEHICLES AND CAPACITY</w:t>
            </w: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REMARKS</w:t>
            </w: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Shire of Cuballing</w:t>
            </w:r>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Shire Depot Office</w:t>
            </w:r>
          </w:p>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Manager of Works</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9883 6405 / 0427 836 063</w:t>
            </w:r>
          </w:p>
        </w:tc>
        <w:tc>
          <w:tcPr>
            <w:tcW w:w="5528" w:type="dxa"/>
            <w:tcBorders>
              <w:top w:val="single" w:sz="4" w:space="0" w:color="000000"/>
              <w:left w:val="single" w:sz="4" w:space="0" w:color="000000"/>
              <w:bottom w:val="single" w:sz="4" w:space="0" w:color="000000"/>
              <w:right w:val="single" w:sz="4" w:space="0" w:color="000000"/>
            </w:tcBorders>
            <w:hideMark/>
          </w:tcPr>
          <w:tbl>
            <w:tblPr>
              <w:tblW w:w="5284" w:type="dxa"/>
              <w:tblLook w:val="04A0" w:firstRow="1" w:lastRow="0" w:firstColumn="1" w:lastColumn="0" w:noHBand="0" w:noVBand="1"/>
            </w:tblPr>
            <w:tblGrid>
              <w:gridCol w:w="684"/>
              <w:gridCol w:w="4600"/>
            </w:tblGrid>
            <w:tr w:rsidR="001F671D" w:rsidRPr="001F671D">
              <w:trPr>
                <w:trHeight w:val="151"/>
              </w:trPr>
              <w:tc>
                <w:tcPr>
                  <w:tcW w:w="684" w:type="dxa"/>
                  <w:tcBorders>
                    <w:top w:val="single" w:sz="4" w:space="0" w:color="auto"/>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FF17</w:t>
                  </w:r>
                </w:p>
              </w:tc>
              <w:tc>
                <w:tcPr>
                  <w:tcW w:w="4600"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FSS550 Fire Tender (P300) (Cuby)</w:t>
                  </w:r>
                </w:p>
              </w:tc>
            </w:tr>
            <w:tr w:rsidR="001F671D" w:rsidRPr="001F671D">
              <w:trPr>
                <w:trHeight w:val="19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FF18</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FSS550 Fire Tender (P301) (Cuby)</w:t>
                  </w:r>
                </w:p>
              </w:tc>
            </w:tr>
            <w:tr w:rsidR="001F671D" w:rsidRPr="001F671D">
              <w:trPr>
                <w:trHeight w:val="101"/>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P260</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Komatsu Grader</w:t>
                  </w:r>
                </w:p>
              </w:tc>
            </w:tr>
            <w:tr w:rsidR="001F671D" w:rsidRPr="001F671D">
              <w:trPr>
                <w:trHeight w:val="14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P261</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Komatsu Grader</w:t>
                  </w:r>
                </w:p>
              </w:tc>
            </w:tr>
            <w:tr w:rsidR="001F671D" w:rsidRPr="001F671D">
              <w:trPr>
                <w:trHeight w:val="19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P153</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FVZ1400 Tip Truck</w:t>
                  </w:r>
                </w:p>
              </w:tc>
            </w:tr>
            <w:tr w:rsidR="001F671D" w:rsidRPr="001F671D">
              <w:trPr>
                <w:trHeight w:val="83"/>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P204</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proofErr w:type="spellStart"/>
                  <w:r w:rsidRPr="001F671D">
                    <w:rPr>
                      <w:rFonts w:ascii="Arial Narrow" w:eastAsia="Arial Unicode MS" w:hAnsi="Arial Narrow" w:cs="Arial Unicode MS"/>
                      <w:sz w:val="18"/>
                      <w:szCs w:val="20"/>
                      <w:lang w:val="en-US" w:eastAsia="en-AU"/>
                    </w:rPr>
                    <w:t>Bomag</w:t>
                  </w:r>
                  <w:proofErr w:type="spellEnd"/>
                  <w:r w:rsidRPr="001F671D">
                    <w:rPr>
                      <w:rFonts w:ascii="Arial Narrow" w:eastAsia="Arial Unicode MS" w:hAnsi="Arial Narrow" w:cs="Arial Unicode MS"/>
                      <w:sz w:val="18"/>
                      <w:szCs w:val="20"/>
                      <w:lang w:val="en-US" w:eastAsia="en-AU"/>
                    </w:rPr>
                    <w:t xml:space="preserve"> BW211D3 Vibe Roller</w:t>
                  </w:r>
                </w:p>
              </w:tc>
            </w:tr>
            <w:tr w:rsidR="001F671D" w:rsidRPr="001F671D">
              <w:trPr>
                <w:trHeight w:val="12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P203</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proofErr w:type="spellStart"/>
                  <w:r w:rsidRPr="001F671D">
                    <w:rPr>
                      <w:rFonts w:ascii="Arial Narrow" w:eastAsia="Arial Unicode MS" w:hAnsi="Arial Narrow" w:cs="Arial Unicode MS"/>
                      <w:sz w:val="18"/>
                      <w:szCs w:val="20"/>
                      <w:lang w:val="en-US" w:eastAsia="en-AU"/>
                    </w:rPr>
                    <w:t>Venieri</w:t>
                  </w:r>
                  <w:proofErr w:type="spellEnd"/>
                  <w:r w:rsidRPr="001F671D">
                    <w:rPr>
                      <w:rFonts w:ascii="Arial Narrow" w:eastAsia="Arial Unicode MS" w:hAnsi="Arial Narrow" w:cs="Arial Unicode MS"/>
                      <w:sz w:val="18"/>
                      <w:szCs w:val="20"/>
                      <w:lang w:val="en-US" w:eastAsia="en-AU"/>
                    </w:rPr>
                    <w:t xml:space="preserve"> 9015 4wd Front End Loader</w:t>
                  </w:r>
                </w:p>
              </w:tc>
            </w:tr>
            <w:tr w:rsidR="001F671D" w:rsidRPr="001F671D">
              <w:trPr>
                <w:trHeight w:val="175"/>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P100</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Holden Berlina Station Wagon</w:t>
                  </w:r>
                </w:p>
              </w:tc>
            </w:tr>
            <w:tr w:rsidR="001F671D" w:rsidRPr="001F671D">
              <w:trPr>
                <w:trHeight w:val="22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P206</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John Deere 4720 </w:t>
                  </w:r>
                  <w:proofErr w:type="spellStart"/>
                  <w:r w:rsidRPr="001F671D">
                    <w:rPr>
                      <w:rFonts w:ascii="Arial Narrow" w:eastAsia="Arial Unicode MS" w:hAnsi="Arial Narrow" w:cs="Arial Unicode MS"/>
                      <w:sz w:val="18"/>
                      <w:szCs w:val="20"/>
                      <w:lang w:val="en-US" w:eastAsia="en-AU"/>
                    </w:rPr>
                    <w:t>Tracor</w:t>
                  </w:r>
                  <w:proofErr w:type="spellEnd"/>
                  <w:r w:rsidRPr="001F671D">
                    <w:rPr>
                      <w:rFonts w:ascii="Arial Narrow" w:eastAsia="Arial Unicode MS" w:hAnsi="Arial Narrow" w:cs="Arial Unicode MS"/>
                      <w:sz w:val="18"/>
                      <w:szCs w:val="20"/>
                      <w:lang w:val="en-US" w:eastAsia="en-AU"/>
                    </w:rPr>
                    <w:t xml:space="preserve"> and Attachments</w:t>
                  </w:r>
                </w:p>
              </w:tc>
            </w:tr>
            <w:tr w:rsidR="001F671D" w:rsidRPr="001F671D">
              <w:trPr>
                <w:trHeight w:val="125"/>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P152</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Toyota Hilux Dual Cab Utility (to be replaced)</w:t>
                  </w:r>
                </w:p>
              </w:tc>
            </w:tr>
            <w:tr w:rsidR="001F671D" w:rsidRPr="001F671D">
              <w:trPr>
                <w:trHeight w:val="17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P152</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Isuzu NPR300 Tip Truck </w:t>
                  </w:r>
                </w:p>
              </w:tc>
            </w:tr>
            <w:tr w:rsidR="001F671D" w:rsidRPr="001F671D">
              <w:trPr>
                <w:trHeight w:val="74"/>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P202</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Cat 930G Front End Loader</w:t>
                  </w:r>
                </w:p>
              </w:tc>
            </w:tr>
            <w:tr w:rsidR="001F671D" w:rsidRPr="001F671D">
              <w:trPr>
                <w:trHeight w:val="121"/>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P304</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Custom 1980 Box Top Trailer (Fast Fill Fire Trailer) (Cuby)</w:t>
                  </w:r>
                </w:p>
              </w:tc>
            </w:tr>
            <w:tr w:rsidR="001F671D" w:rsidRPr="001F671D">
              <w:trPr>
                <w:trHeight w:val="5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P303</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2002 Loadstar Box Top Trailer</w:t>
                  </w:r>
                </w:p>
              </w:tc>
            </w:tr>
            <w:tr w:rsidR="001F671D" w:rsidRPr="001F671D">
              <w:trPr>
                <w:trHeight w:val="71"/>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P251</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2007 Loadstar Box Top Trailer (Dog Trailer)</w:t>
                  </w:r>
                </w:p>
              </w:tc>
            </w:tr>
            <w:tr w:rsidR="001F671D" w:rsidRPr="001F671D">
              <w:trPr>
                <w:trHeight w:val="11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P252</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2008 Husqvarna Ride on Lawn Mower</w:t>
                  </w:r>
                </w:p>
              </w:tc>
            </w:tr>
            <w:tr w:rsidR="001F671D" w:rsidRPr="001F671D">
              <w:trPr>
                <w:trHeight w:val="149"/>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P250</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1990 </w:t>
                  </w:r>
                  <w:proofErr w:type="spellStart"/>
                  <w:r w:rsidRPr="001F671D">
                    <w:rPr>
                      <w:rFonts w:ascii="Arial Narrow" w:eastAsia="Arial Unicode MS" w:hAnsi="Arial Narrow" w:cs="Arial Unicode MS"/>
                      <w:sz w:val="18"/>
                      <w:szCs w:val="20"/>
                      <w:lang w:val="en-US" w:eastAsia="en-AU"/>
                    </w:rPr>
                    <w:t>Posiflex</w:t>
                  </w:r>
                  <w:proofErr w:type="spellEnd"/>
                  <w:r w:rsidRPr="001F671D">
                    <w:rPr>
                      <w:rFonts w:ascii="Arial Narrow" w:eastAsia="Arial Unicode MS" w:hAnsi="Arial Narrow" w:cs="Arial Unicode MS"/>
                      <w:sz w:val="18"/>
                      <w:szCs w:val="20"/>
                      <w:lang w:val="en-US" w:eastAsia="en-AU"/>
                    </w:rPr>
                    <w:t xml:space="preserve"> Box Top Trailer (Fuel)</w:t>
                  </w:r>
                </w:p>
              </w:tc>
            </w:tr>
            <w:tr w:rsidR="001F671D" w:rsidRPr="001F671D">
              <w:trPr>
                <w:trHeight w:val="5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P150</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Nissan Tip Truck</w:t>
                  </w:r>
                </w:p>
              </w:tc>
            </w:tr>
            <w:tr w:rsidR="001F671D" w:rsidRPr="001F671D">
              <w:trPr>
                <w:trHeight w:val="9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P151</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2010 Nissan Tip Truck</w:t>
                  </w:r>
                </w:p>
              </w:tc>
            </w:tr>
            <w:tr w:rsidR="001F671D" w:rsidRPr="001F671D">
              <w:trPr>
                <w:trHeight w:val="145"/>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P106</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Holden Colorado - </w:t>
                  </w:r>
                  <w:proofErr w:type="spellStart"/>
                  <w:r w:rsidRPr="001F671D">
                    <w:rPr>
                      <w:rFonts w:ascii="Arial Narrow" w:eastAsia="Arial Unicode MS" w:hAnsi="Arial Narrow" w:cs="Arial Unicode MS"/>
                      <w:sz w:val="18"/>
                      <w:szCs w:val="20"/>
                      <w:lang w:val="en-US" w:eastAsia="en-AU"/>
                    </w:rPr>
                    <w:t>Trayback</w:t>
                  </w:r>
                  <w:proofErr w:type="spellEnd"/>
                  <w:r w:rsidRPr="001F671D">
                    <w:rPr>
                      <w:rFonts w:ascii="Arial Narrow" w:eastAsia="Arial Unicode MS" w:hAnsi="Arial Narrow" w:cs="Arial Unicode MS"/>
                      <w:sz w:val="18"/>
                      <w:szCs w:val="20"/>
                      <w:lang w:val="en-US" w:eastAsia="en-AU"/>
                    </w:rPr>
                    <w:t xml:space="preserve"> crew cab</w:t>
                  </w:r>
                </w:p>
              </w:tc>
            </w:tr>
            <w:tr w:rsidR="001F671D" w:rsidRPr="001F671D">
              <w:trPr>
                <w:trHeight w:val="19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P105</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Holden Colorado - </w:t>
                  </w:r>
                  <w:proofErr w:type="spellStart"/>
                  <w:r w:rsidRPr="001F671D">
                    <w:rPr>
                      <w:rFonts w:ascii="Arial Narrow" w:eastAsia="Arial Unicode MS" w:hAnsi="Arial Narrow" w:cs="Arial Unicode MS"/>
                      <w:sz w:val="18"/>
                      <w:szCs w:val="20"/>
                      <w:lang w:val="en-US" w:eastAsia="en-AU"/>
                    </w:rPr>
                    <w:t>Wellbody</w:t>
                  </w:r>
                  <w:proofErr w:type="spellEnd"/>
                  <w:r w:rsidRPr="001F671D">
                    <w:rPr>
                      <w:rFonts w:ascii="Arial Narrow" w:eastAsia="Arial Unicode MS" w:hAnsi="Arial Narrow" w:cs="Arial Unicode MS"/>
                      <w:sz w:val="18"/>
                      <w:szCs w:val="20"/>
                      <w:lang w:val="en-US" w:eastAsia="en-AU"/>
                    </w:rPr>
                    <w:t xml:space="preserve"> dual Cab</w:t>
                  </w:r>
                </w:p>
              </w:tc>
            </w:tr>
            <w:tr w:rsidR="001F671D" w:rsidRPr="001F671D">
              <w:trPr>
                <w:trHeight w:val="81"/>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P107</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Mazda Bravo BT50 Utility</w:t>
                  </w:r>
                </w:p>
              </w:tc>
            </w:tr>
            <w:tr w:rsidR="001F671D" w:rsidRPr="001F671D">
              <w:trPr>
                <w:trHeight w:val="12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P255</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Generator -Diesel 22Kva </w:t>
                  </w:r>
                </w:p>
              </w:tc>
            </w:tr>
            <w:tr w:rsidR="001F671D" w:rsidRPr="001F671D">
              <w:trPr>
                <w:trHeight w:val="5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P254</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Flat top Trailer 2010 -PAPAS (Gen Set)</w:t>
                  </w:r>
                </w:p>
              </w:tc>
            </w:tr>
            <w:tr w:rsidR="001F671D" w:rsidRPr="001F671D">
              <w:trPr>
                <w:trHeight w:val="77"/>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P305</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Toyota </w:t>
                  </w:r>
                  <w:proofErr w:type="spellStart"/>
                  <w:r w:rsidRPr="001F671D">
                    <w:rPr>
                      <w:rFonts w:ascii="Arial Narrow" w:eastAsia="Arial Unicode MS" w:hAnsi="Arial Narrow" w:cs="Arial Unicode MS"/>
                      <w:sz w:val="18"/>
                      <w:szCs w:val="20"/>
                      <w:lang w:val="en-US" w:eastAsia="en-AU"/>
                    </w:rPr>
                    <w:t>Landcruiser</w:t>
                  </w:r>
                  <w:proofErr w:type="spellEnd"/>
                  <w:r w:rsidRPr="001F671D">
                    <w:rPr>
                      <w:rFonts w:ascii="Arial Narrow" w:eastAsia="Arial Unicode MS" w:hAnsi="Arial Narrow" w:cs="Arial Unicode MS"/>
                      <w:sz w:val="18"/>
                      <w:szCs w:val="20"/>
                      <w:lang w:val="en-US" w:eastAsia="en-AU"/>
                    </w:rPr>
                    <w:t xml:space="preserve"> Fast Attack Fire Unit </w:t>
                  </w:r>
                </w:p>
              </w:tc>
            </w:tr>
            <w:tr w:rsidR="001F671D" w:rsidRPr="001F671D">
              <w:trPr>
                <w:trHeight w:val="12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P306</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800 Series Fire Unit (4,000Ltrs)</w:t>
                  </w:r>
                </w:p>
              </w:tc>
            </w:tr>
            <w:tr w:rsidR="001F671D" w:rsidRPr="001F671D">
              <w:trPr>
                <w:trHeight w:val="169"/>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P205</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Multi </w:t>
                  </w:r>
                  <w:proofErr w:type="spellStart"/>
                  <w:r w:rsidRPr="001F671D">
                    <w:rPr>
                      <w:rFonts w:ascii="Arial Narrow" w:eastAsia="Arial Unicode MS" w:hAnsi="Arial Narrow" w:cs="Arial Unicode MS"/>
                      <w:sz w:val="18"/>
                      <w:szCs w:val="20"/>
                      <w:lang w:val="en-US" w:eastAsia="en-AU"/>
                    </w:rPr>
                    <w:t>Tyred</w:t>
                  </w:r>
                  <w:proofErr w:type="spellEnd"/>
                  <w:r w:rsidRPr="001F671D">
                    <w:rPr>
                      <w:rFonts w:ascii="Arial Narrow" w:eastAsia="Arial Unicode MS" w:hAnsi="Arial Narrow" w:cs="Arial Unicode MS"/>
                      <w:sz w:val="18"/>
                      <w:szCs w:val="20"/>
                      <w:lang w:val="en-US" w:eastAsia="en-AU"/>
                    </w:rPr>
                    <w:t xml:space="preserve"> Roller</w:t>
                  </w:r>
                </w:p>
              </w:tc>
            </w:tr>
            <w:tr w:rsidR="001F671D" w:rsidRPr="001F671D">
              <w:trPr>
                <w:trHeight w:val="5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P207</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John Deere Tractor </w:t>
                  </w:r>
                </w:p>
              </w:tc>
            </w:tr>
            <w:tr w:rsidR="001F671D" w:rsidRPr="001F671D">
              <w:trPr>
                <w:trHeight w:val="105"/>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w:t>
                  </w:r>
                </w:p>
              </w:tc>
              <w:tc>
                <w:tcPr>
                  <w:tcW w:w="460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Papas Flat Top Trailer 2012  (Sign Trailer)</w:t>
                  </w:r>
                </w:p>
              </w:tc>
            </w:tr>
          </w:tbl>
          <w:p w:rsidR="001F671D" w:rsidRPr="001F671D" w:rsidRDefault="001F671D" w:rsidP="001F671D">
            <w:pPr>
              <w:jc w:val="left"/>
              <w:rPr>
                <w:rFonts w:ascii="Calibri" w:eastAsia="Calibri" w:hAnsi="Calibri" w:cs="Times New Roman"/>
                <w:lang w:val="en-US"/>
              </w:rPr>
            </w:pP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G S Hobbs Earthmoving</w:t>
            </w:r>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Graeme Hobbs</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9883 6116 / 0428 536 275</w:t>
            </w: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Graders, Bobcats, Trucks &amp; Float, Excavator</w:t>
            </w: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L Page Earthmoving</w:t>
            </w:r>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Laurie Page</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9887 5154 / 0418 918 198</w:t>
            </w: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Water Trucks, Excavator, Loader, Trucks, Bobcat</w:t>
            </w: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P Watts</w:t>
            </w:r>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Phil Watts</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9887 7025</w:t>
            </w: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D7 &amp; D6 Bulldozers</w:t>
            </w: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Hannaford Seeds</w:t>
            </w:r>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Barry Woods</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0439 945 453</w:t>
            </w: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D9 &amp; D6 Bulldozers</w:t>
            </w: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roofErr w:type="spellStart"/>
            <w:r w:rsidRPr="001F671D">
              <w:rPr>
                <w:rFonts w:ascii="Arial Narrow" w:eastAsia="Calibri" w:hAnsi="Arial Narrow" w:cs="Times New Roman"/>
                <w:sz w:val="20"/>
                <w:szCs w:val="20"/>
                <w:lang w:val="en-US"/>
              </w:rPr>
              <w:t>RoadTec</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Carl Dunlop</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9881 3337</w:t>
            </w: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Excavators, Loaders, Truck, Water Carts, Graders</w:t>
            </w: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All Road Services</w:t>
            </w:r>
          </w:p>
        </w:tc>
        <w:tc>
          <w:tcPr>
            <w:tcW w:w="269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Alex Richardson</w:t>
            </w:r>
          </w:p>
        </w:tc>
        <w:tc>
          <w:tcPr>
            <w:tcW w:w="2835"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9883 6117 / 0427 614 734</w:t>
            </w: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Graders, Loaders, Trucks &amp; Float, Excavator, Bobcats, Water Cart</w:t>
            </w:r>
          </w:p>
        </w:tc>
        <w:tc>
          <w:tcPr>
            <w:tcW w:w="184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r>
      <w:tr w:rsidR="001F671D" w:rsidRPr="001F671D" w:rsidTr="001F671D">
        <w:tc>
          <w:tcPr>
            <w:tcW w:w="255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Farming Residents</w:t>
            </w:r>
          </w:p>
        </w:tc>
        <w:tc>
          <w:tcPr>
            <w:tcW w:w="2693"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c>
          <w:tcPr>
            <w:tcW w:w="2835"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p>
        </w:tc>
        <w:tc>
          <w:tcPr>
            <w:tcW w:w="552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Farm Vehicles &amp; Equipment</w:t>
            </w:r>
          </w:p>
        </w:tc>
        <w:tc>
          <w:tcPr>
            <w:tcW w:w="1843"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All Over the Shire</w:t>
            </w:r>
          </w:p>
        </w:tc>
      </w:tr>
    </w:tbl>
    <w:p w:rsidR="001F671D" w:rsidRPr="001F671D" w:rsidRDefault="001F671D" w:rsidP="001F671D">
      <w:pPr>
        <w:jc w:val="left"/>
        <w:rPr>
          <w:rFonts w:ascii="Times New Roman" w:eastAsia="Times New Roman" w:hAnsi="Times New Roman" w:cs="Times New Roman"/>
          <w:sz w:val="20"/>
          <w:szCs w:val="20"/>
          <w:lang w:val="en-US"/>
        </w:rPr>
        <w:sectPr w:rsidR="001F671D" w:rsidRPr="001F671D">
          <w:pgSz w:w="16840" w:h="11907" w:orient="landscape"/>
          <w:pgMar w:top="1245" w:right="1134" w:bottom="1134" w:left="1134" w:header="720" w:footer="720" w:gutter="0"/>
          <w:cols w:space="720"/>
        </w:sectPr>
      </w:pPr>
    </w:p>
    <w:tbl>
      <w:tblPr>
        <w:tblpPr w:leftFromText="180" w:rightFromText="180" w:bottomFromText="200" w:vertAnchor="page" w:horzAnchor="margin" w:tblpX="108" w:tblpY="194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6"/>
        <w:gridCol w:w="1701"/>
        <w:gridCol w:w="3402"/>
        <w:gridCol w:w="2127"/>
      </w:tblGrid>
      <w:tr w:rsidR="001F671D" w:rsidRPr="001F671D" w:rsidTr="001F671D">
        <w:tc>
          <w:tcPr>
            <w:tcW w:w="9606"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autoSpaceDE w:val="0"/>
              <w:autoSpaceDN w:val="0"/>
              <w:adjustRightInd w:val="0"/>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lastRenderedPageBreak/>
              <w:t>BUSINESS RESOURCES</w:t>
            </w: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OPERATOR/S</w:t>
            </w: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CONTACT</w:t>
            </w:r>
          </w:p>
        </w:tc>
        <w:tc>
          <w:tcPr>
            <w:tcW w:w="3402" w:type="dxa"/>
            <w:tcBorders>
              <w:top w:val="single" w:sz="4" w:space="0" w:color="000000"/>
              <w:left w:val="single" w:sz="4" w:space="0" w:color="000000"/>
              <w:bottom w:val="single" w:sz="4" w:space="0" w:color="000000"/>
              <w:right w:val="single" w:sz="4" w:space="0" w:color="000000"/>
            </w:tcBorders>
            <w:shd w:val="clear" w:color="auto" w:fill="F2F2F2"/>
          </w:tcPr>
          <w:p w:rsidR="001F671D" w:rsidRPr="001F671D" w:rsidRDefault="001F671D" w:rsidP="001F671D">
            <w:pPr>
              <w:autoSpaceDE w:val="0"/>
              <w:autoSpaceDN w:val="0"/>
              <w:adjustRightInd w:val="0"/>
              <w:jc w:val="center"/>
              <w:rPr>
                <w:rFonts w:ascii="Arial Narrow" w:eastAsia="Times New Roman" w:hAnsi="Arial Narrow" w:cs="Times New Roman"/>
                <w:b/>
                <w:sz w:val="24"/>
                <w:szCs w:val="20"/>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jc w:val="center"/>
              <w:rPr>
                <w:rFonts w:ascii="Arial Narrow" w:eastAsia="Times New Roman" w:hAnsi="Arial Narrow" w:cs="Times New Roman"/>
                <w:b/>
                <w:sz w:val="24"/>
                <w:szCs w:val="20"/>
                <w:lang w:val="en-US"/>
              </w:rPr>
            </w:pPr>
            <w:r w:rsidRPr="001F671D">
              <w:rPr>
                <w:rFonts w:ascii="Arial Narrow" w:eastAsia="Times New Roman" w:hAnsi="Arial Narrow" w:cs="Times New Roman"/>
                <w:b/>
                <w:sz w:val="24"/>
                <w:szCs w:val="20"/>
                <w:lang w:val="en-US"/>
              </w:rPr>
              <w:t>TELEPHONE</w:t>
            </w: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John Robertson Builder</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John Robertson</w:t>
            </w:r>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Beeston Street, CUBALLING</w:t>
            </w:r>
          </w:p>
        </w:tc>
        <w:tc>
          <w:tcPr>
            <w:tcW w:w="2127"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9883 6172</w:t>
            </w:r>
          </w:p>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Wayne Parker Builder</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Wayne Parker</w:t>
            </w:r>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Russell Street, CUBALLING</w:t>
            </w:r>
          </w:p>
        </w:tc>
        <w:tc>
          <w:tcPr>
            <w:tcW w:w="2127"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9883 6062</w:t>
            </w:r>
          </w:p>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QB Renovations</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David Shanks</w:t>
            </w:r>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Clifford Street, CUBALLING</w:t>
            </w:r>
          </w:p>
        </w:tc>
        <w:tc>
          <w:tcPr>
            <w:tcW w:w="2127"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9883 6082 / </w:t>
            </w:r>
          </w:p>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0408 226 662</w:t>
            </w: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Mark Miners Shed Builder</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Mark Miners</w:t>
            </w:r>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Bunmulling Road, POPANYINNING</w:t>
            </w:r>
          </w:p>
        </w:tc>
        <w:tc>
          <w:tcPr>
            <w:tcW w:w="2127"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proofErr w:type="spellStart"/>
            <w:r w:rsidRPr="001F671D">
              <w:rPr>
                <w:rFonts w:ascii="Arial Narrow" w:eastAsia="Times New Roman" w:hAnsi="Arial Narrow" w:cs="Times New Roman"/>
                <w:sz w:val="24"/>
                <w:szCs w:val="20"/>
                <w:lang w:val="en-US"/>
              </w:rPr>
              <w:t>Ingersley</w:t>
            </w:r>
            <w:proofErr w:type="spellEnd"/>
            <w:r w:rsidRPr="001F671D">
              <w:rPr>
                <w:rFonts w:ascii="Arial Narrow" w:eastAsia="Times New Roman" w:hAnsi="Arial Narrow" w:cs="Times New Roman"/>
                <w:sz w:val="24"/>
                <w:szCs w:val="20"/>
                <w:lang w:val="en-US"/>
              </w:rPr>
              <w:t xml:space="preserve">  Electrical</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John </w:t>
            </w:r>
            <w:proofErr w:type="spellStart"/>
            <w:r w:rsidRPr="001F671D">
              <w:rPr>
                <w:rFonts w:ascii="Arial Narrow" w:eastAsia="Times New Roman" w:hAnsi="Arial Narrow" w:cs="Times New Roman"/>
                <w:sz w:val="24"/>
                <w:szCs w:val="20"/>
                <w:lang w:val="en-US"/>
              </w:rPr>
              <w:t>DÁlton</w:t>
            </w:r>
            <w:proofErr w:type="spellEnd"/>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Campbell Street, CUBALLING</w:t>
            </w:r>
          </w:p>
        </w:tc>
        <w:tc>
          <w:tcPr>
            <w:tcW w:w="2127"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0427 836 003</w:t>
            </w:r>
          </w:p>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Bird Silos &amp; Shelters</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Wayne Bird</w:t>
            </w:r>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Howard Street, POPANYININNG</w:t>
            </w:r>
          </w:p>
        </w:tc>
        <w:tc>
          <w:tcPr>
            <w:tcW w:w="2127" w:type="dxa"/>
            <w:tcBorders>
              <w:top w:val="single" w:sz="4" w:space="0" w:color="000000"/>
              <w:left w:val="single" w:sz="4" w:space="0" w:color="000000"/>
              <w:bottom w:val="single" w:sz="4" w:space="0" w:color="000000"/>
              <w:right w:val="single" w:sz="4" w:space="0" w:color="000000"/>
            </w:tcBorders>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9887 5055</w:t>
            </w:r>
          </w:p>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p>
        </w:tc>
      </w:tr>
      <w:tr w:rsidR="001F671D" w:rsidRPr="001F671D" w:rsidTr="001F671D">
        <w:tc>
          <w:tcPr>
            <w:tcW w:w="2376"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Stuart Craig</w:t>
            </w:r>
          </w:p>
        </w:tc>
        <w:tc>
          <w:tcPr>
            <w:tcW w:w="170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Stuart Craig</w:t>
            </w:r>
          </w:p>
        </w:tc>
        <w:tc>
          <w:tcPr>
            <w:tcW w:w="3402"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Alexandra Street, POPANYINNING</w:t>
            </w:r>
          </w:p>
        </w:tc>
        <w:tc>
          <w:tcPr>
            <w:tcW w:w="2127"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9887 5254 / </w:t>
            </w:r>
          </w:p>
          <w:p w:rsidR="001F671D" w:rsidRPr="001F671D" w:rsidRDefault="001F671D" w:rsidP="001F671D">
            <w:pPr>
              <w:autoSpaceDE w:val="0"/>
              <w:autoSpaceDN w:val="0"/>
              <w:adjustRightInd w:val="0"/>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0407 723 157</w:t>
            </w:r>
          </w:p>
        </w:tc>
      </w:tr>
    </w:tbl>
    <w:p w:rsidR="001F671D" w:rsidRPr="00F24269" w:rsidRDefault="001F671D" w:rsidP="00F24269">
      <w:pPr>
        <w:rPr>
          <w:b/>
          <w:lang w:val="en-US"/>
        </w:rPr>
      </w:pPr>
      <w:bookmarkStart w:id="82" w:name="_Toc423517924"/>
      <w:r w:rsidRPr="00F24269">
        <w:rPr>
          <w:b/>
          <w:lang w:val="en-US"/>
        </w:rPr>
        <w:t>Business Resources</w:t>
      </w:r>
      <w:bookmarkEnd w:id="82"/>
    </w:p>
    <w:p w:rsidR="001F671D" w:rsidRPr="001F671D" w:rsidRDefault="001F671D" w:rsidP="001F671D">
      <w:pPr>
        <w:jc w:val="center"/>
        <w:rPr>
          <w:rFonts w:ascii="Arial Narrow" w:eastAsia="Times New Roman" w:hAnsi="Arial Narrow" w:cs="Arial"/>
          <w:b/>
          <w:sz w:val="24"/>
          <w:szCs w:val="28"/>
          <w:u w:val="single"/>
          <w:lang w:eastAsia="en-AU"/>
        </w:rPr>
      </w:pPr>
      <w:r w:rsidRPr="001F671D">
        <w:rPr>
          <w:rFonts w:ascii="Arial Narrow" w:eastAsia="Times New Roman" w:hAnsi="Arial Narrow" w:cs="Times New Roman"/>
          <w:sz w:val="20"/>
          <w:szCs w:val="20"/>
          <w:lang w:val="en-US"/>
        </w:rPr>
        <w:br w:type="page"/>
      </w:r>
      <w:r w:rsidRPr="001F671D">
        <w:rPr>
          <w:rFonts w:ascii="Arial Narrow" w:eastAsia="Times New Roman" w:hAnsi="Arial Narrow" w:cs="Arial"/>
          <w:b/>
          <w:sz w:val="24"/>
          <w:szCs w:val="28"/>
          <w:u w:val="single"/>
          <w:lang w:eastAsia="en-AU"/>
        </w:rPr>
        <w:lastRenderedPageBreak/>
        <w:t xml:space="preserve">DEPARTMENT FOR CHILD PROTECTION AND FAMILY SUPPORT </w:t>
      </w:r>
    </w:p>
    <w:p w:rsidR="001F671D" w:rsidRPr="001F671D" w:rsidRDefault="001F671D" w:rsidP="001F671D">
      <w:pPr>
        <w:jc w:val="center"/>
        <w:rPr>
          <w:rFonts w:ascii="Arial Narrow" w:eastAsia="Times New Roman" w:hAnsi="Arial Narrow" w:cs="Arial"/>
          <w:b/>
          <w:sz w:val="32"/>
          <w:szCs w:val="28"/>
          <w:u w:val="single"/>
          <w:lang w:eastAsia="en-AU"/>
        </w:rPr>
      </w:pPr>
    </w:p>
    <w:p w:rsidR="001F671D" w:rsidRPr="00F24269" w:rsidRDefault="001F671D" w:rsidP="00F24269">
      <w:pPr>
        <w:jc w:val="center"/>
        <w:rPr>
          <w:b/>
          <w:lang w:eastAsia="en-AU"/>
        </w:rPr>
      </w:pPr>
      <w:bookmarkStart w:id="83" w:name="_Toc423517925"/>
      <w:r w:rsidRPr="00F24269">
        <w:rPr>
          <w:b/>
          <w:lang w:eastAsia="en-AU"/>
        </w:rPr>
        <w:t>WHEATBELT DISTRICT CONTACT ARRANGEMENT FOR WELFARE SUPPORT IN EMERGENCIES</w:t>
      </w:r>
      <w:bookmarkEnd w:id="83"/>
    </w:p>
    <w:p w:rsidR="001F671D" w:rsidRPr="001F671D" w:rsidRDefault="001F671D" w:rsidP="001F671D">
      <w:pPr>
        <w:jc w:val="left"/>
        <w:rPr>
          <w:rFonts w:ascii="Arial Narrow" w:eastAsia="Times New Roman" w:hAnsi="Arial Narrow" w:cs="Times New Roman"/>
          <w:b/>
          <w:sz w:val="24"/>
          <w:szCs w:val="24"/>
          <w:lang w:eastAsia="en-AU"/>
        </w:rPr>
      </w:pPr>
      <w:r w:rsidRPr="001F671D">
        <w:rPr>
          <w:rFonts w:ascii="Arial Narrow" w:eastAsia="Times New Roman" w:hAnsi="Arial Narrow" w:cs="Times New Roman"/>
          <w:b/>
          <w:sz w:val="28"/>
          <w:szCs w:val="28"/>
          <w:lang w:eastAsia="en-AU"/>
        </w:rPr>
        <w:t xml:space="preserve"> </w:t>
      </w:r>
    </w:p>
    <w:p w:rsidR="001F671D" w:rsidRPr="001F671D" w:rsidRDefault="001F671D" w:rsidP="001F671D">
      <w:pPr>
        <w:jc w:val="left"/>
        <w:rPr>
          <w:rFonts w:ascii="Arial Narrow" w:eastAsia="Times New Roman" w:hAnsi="Arial Narrow" w:cs="Arial"/>
          <w:sz w:val="28"/>
          <w:szCs w:val="28"/>
          <w:lang w:eastAsia="en-AU"/>
        </w:rPr>
      </w:pPr>
      <w:r w:rsidRPr="001F671D">
        <w:rPr>
          <w:rFonts w:ascii="Arial Narrow" w:eastAsia="Times New Roman" w:hAnsi="Arial Narrow" w:cs="Arial"/>
          <w:sz w:val="28"/>
          <w:szCs w:val="28"/>
          <w:lang w:eastAsia="en-AU"/>
        </w:rPr>
        <w:t>January 2015</w:t>
      </w:r>
    </w:p>
    <w:p w:rsidR="001F671D" w:rsidRPr="001F671D" w:rsidRDefault="001F671D" w:rsidP="001F671D">
      <w:pPr>
        <w:jc w:val="left"/>
        <w:rPr>
          <w:rFonts w:ascii="Arial Narrow" w:eastAsia="Times New Roman" w:hAnsi="Arial Narrow" w:cs="Times New Roman"/>
          <w:b/>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In an emergency if welfare support services are required, please contact the Department for Child Protection and Family Support (CPFS) so the Local Emergency Management Welfare Plan can be activated -:</w:t>
      </w:r>
    </w:p>
    <w:p w:rsidR="001F671D" w:rsidRPr="001F671D" w:rsidRDefault="001F671D" w:rsidP="001F671D">
      <w:pPr>
        <w:jc w:val="left"/>
        <w:rPr>
          <w:rFonts w:ascii="Arial Narrow" w:eastAsia="Times New Roman" w:hAnsi="Arial Narrow" w:cs="Times New Roman"/>
          <w:b/>
          <w:sz w:val="24"/>
          <w:szCs w:val="24"/>
          <w:lang w:eastAsia="en-AU"/>
        </w:rPr>
      </w:pPr>
    </w:p>
    <w:p w:rsidR="001F671D" w:rsidRPr="001F671D" w:rsidRDefault="001F671D" w:rsidP="001F671D">
      <w:pPr>
        <w:jc w:val="left"/>
        <w:rPr>
          <w:rFonts w:ascii="Arial Narrow" w:eastAsia="Times New Roman" w:hAnsi="Arial Narrow" w:cs="Arial"/>
          <w:b/>
          <w:color w:val="FF0000"/>
          <w:sz w:val="24"/>
          <w:szCs w:val="24"/>
          <w:lang w:eastAsia="en-AU"/>
        </w:rPr>
      </w:pPr>
      <w:r w:rsidRPr="001F671D">
        <w:rPr>
          <w:rFonts w:ascii="Arial Narrow" w:eastAsia="Times New Roman" w:hAnsi="Arial Narrow" w:cs="Arial"/>
          <w:b/>
          <w:color w:val="FF0000"/>
          <w:sz w:val="24"/>
          <w:szCs w:val="24"/>
          <w:lang w:eastAsia="en-AU"/>
        </w:rPr>
        <w:t>After hours contact - CRISIS CARE: 1800 199 008</w:t>
      </w:r>
    </w:p>
    <w:p w:rsidR="001F671D" w:rsidRPr="001F671D" w:rsidRDefault="001F671D" w:rsidP="001F671D">
      <w:pPr>
        <w:jc w:val="left"/>
        <w:rPr>
          <w:rFonts w:ascii="Arial Narrow" w:eastAsia="Times New Roman" w:hAnsi="Arial Narrow" w:cs="Arial"/>
          <w:color w:val="FF0000"/>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This is a 24 hour 7 day week service.  On receipt of your phone call, Crisis Care will contact the local CPFS After Hours Duty Officer.</w:t>
      </w:r>
    </w:p>
    <w:p w:rsidR="001F671D" w:rsidRPr="001F671D" w:rsidRDefault="001F671D" w:rsidP="001F671D">
      <w:pPr>
        <w:jc w:val="left"/>
        <w:rPr>
          <w:rFonts w:ascii="Arial Narrow" w:eastAsia="Times New Roman" w:hAnsi="Arial Narrow" w:cs="Arial"/>
          <w:color w:val="FF0000"/>
          <w:sz w:val="24"/>
          <w:szCs w:val="24"/>
          <w:lang w:eastAsia="en-AU"/>
        </w:rPr>
      </w:pPr>
    </w:p>
    <w:p w:rsidR="001F671D" w:rsidRPr="001F671D" w:rsidRDefault="001F671D" w:rsidP="001F671D">
      <w:pPr>
        <w:jc w:val="left"/>
        <w:rPr>
          <w:rFonts w:ascii="Arial Narrow" w:eastAsia="Times New Roman" w:hAnsi="Arial Narrow" w:cs="Arial"/>
          <w:b/>
          <w:sz w:val="24"/>
          <w:szCs w:val="24"/>
          <w:lang w:eastAsia="en-AU"/>
        </w:rPr>
      </w:pPr>
      <w:r w:rsidRPr="001F671D">
        <w:rPr>
          <w:rFonts w:ascii="Arial Narrow" w:eastAsia="Times New Roman" w:hAnsi="Arial Narrow" w:cs="Arial"/>
          <w:b/>
          <w:sz w:val="24"/>
          <w:szCs w:val="24"/>
          <w:lang w:eastAsia="en-AU"/>
        </w:rPr>
        <w:t>During office hours contact the local CPFS Office as per below:</w:t>
      </w:r>
    </w:p>
    <w:p w:rsidR="001F671D" w:rsidRPr="001F671D" w:rsidRDefault="001F671D" w:rsidP="001F671D">
      <w:pPr>
        <w:jc w:val="left"/>
        <w:rPr>
          <w:rFonts w:ascii="Arial Narrow" w:eastAsia="Times New Roman" w:hAnsi="Arial Narrow" w:cs="Arial"/>
          <w:color w:val="FF0000"/>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 xml:space="preserve">For the </w:t>
      </w:r>
      <w:r w:rsidRPr="001F671D">
        <w:rPr>
          <w:rFonts w:ascii="Arial Narrow" w:eastAsia="Times New Roman" w:hAnsi="Arial Narrow" w:cs="Arial"/>
          <w:i/>
          <w:sz w:val="24"/>
          <w:szCs w:val="24"/>
          <w:lang w:eastAsia="en-AU"/>
        </w:rPr>
        <w:t xml:space="preserve">Shires of Bruce Rock, Kellerberrin, Koorda, Merredin, Mt Marshall, </w:t>
      </w:r>
      <w:proofErr w:type="spellStart"/>
      <w:r w:rsidRPr="001F671D">
        <w:rPr>
          <w:rFonts w:ascii="Arial Narrow" w:eastAsia="Times New Roman" w:hAnsi="Arial Narrow" w:cs="Arial"/>
          <w:i/>
          <w:sz w:val="24"/>
          <w:szCs w:val="24"/>
          <w:lang w:eastAsia="en-AU"/>
        </w:rPr>
        <w:t>Mukinbuddin</w:t>
      </w:r>
      <w:proofErr w:type="spellEnd"/>
      <w:r w:rsidRPr="001F671D">
        <w:rPr>
          <w:rFonts w:ascii="Arial Narrow" w:eastAsia="Times New Roman" w:hAnsi="Arial Narrow" w:cs="Arial"/>
          <w:i/>
          <w:sz w:val="24"/>
          <w:szCs w:val="24"/>
          <w:lang w:eastAsia="en-AU"/>
        </w:rPr>
        <w:t xml:space="preserve">, Narembeen, </w:t>
      </w:r>
      <w:proofErr w:type="spellStart"/>
      <w:r w:rsidRPr="001F671D">
        <w:rPr>
          <w:rFonts w:ascii="Arial Narrow" w:eastAsia="Times New Roman" w:hAnsi="Arial Narrow" w:cs="Arial"/>
          <w:i/>
          <w:sz w:val="24"/>
          <w:szCs w:val="24"/>
          <w:lang w:eastAsia="en-AU"/>
        </w:rPr>
        <w:t>Nugarin</w:t>
      </w:r>
      <w:proofErr w:type="spellEnd"/>
      <w:r w:rsidRPr="001F671D">
        <w:rPr>
          <w:rFonts w:ascii="Arial Narrow" w:eastAsia="Times New Roman" w:hAnsi="Arial Narrow" w:cs="Arial"/>
          <w:i/>
          <w:sz w:val="24"/>
          <w:szCs w:val="24"/>
          <w:lang w:eastAsia="en-AU"/>
        </w:rPr>
        <w:t xml:space="preserve">, Trayning, Westonia, Wyalkatchem and </w:t>
      </w:r>
      <w:proofErr w:type="spellStart"/>
      <w:r w:rsidRPr="001F671D">
        <w:rPr>
          <w:rFonts w:ascii="Arial Narrow" w:eastAsia="Times New Roman" w:hAnsi="Arial Narrow" w:cs="Arial"/>
          <w:i/>
          <w:sz w:val="24"/>
          <w:szCs w:val="24"/>
          <w:lang w:eastAsia="en-AU"/>
        </w:rPr>
        <w:t>Yilgarn</w:t>
      </w:r>
      <w:proofErr w:type="spellEnd"/>
      <w:r w:rsidRPr="001F671D">
        <w:rPr>
          <w:rFonts w:ascii="Arial Narrow" w:eastAsia="Times New Roman" w:hAnsi="Arial Narrow" w:cs="Arial"/>
          <w:sz w:val="24"/>
          <w:szCs w:val="24"/>
          <w:lang w:eastAsia="en-AU"/>
        </w:rPr>
        <w:t xml:space="preserve"> please contact the </w:t>
      </w:r>
      <w:r w:rsidRPr="001F671D">
        <w:rPr>
          <w:rFonts w:ascii="Arial Narrow" w:eastAsia="Times New Roman" w:hAnsi="Arial Narrow" w:cs="Arial"/>
          <w:sz w:val="24"/>
          <w:szCs w:val="24"/>
          <w:u w:val="single"/>
          <w:lang w:eastAsia="en-AU"/>
        </w:rPr>
        <w:t>CPFS Merredin Office</w:t>
      </w:r>
      <w:r w:rsidRPr="001F671D">
        <w:rPr>
          <w:rFonts w:ascii="Arial Narrow" w:eastAsia="Times New Roman" w:hAnsi="Arial Narrow" w:cs="Arial"/>
          <w:sz w:val="24"/>
          <w:szCs w:val="24"/>
          <w:lang w:eastAsia="en-AU"/>
        </w:rPr>
        <w:t>:</w:t>
      </w:r>
    </w:p>
    <w:p w:rsidR="001F671D" w:rsidRPr="001F671D" w:rsidRDefault="001F671D" w:rsidP="001F671D">
      <w:pPr>
        <w:jc w:val="left"/>
        <w:rPr>
          <w:rFonts w:ascii="Arial Narrow" w:eastAsia="Times New Roman" w:hAnsi="Arial Narrow" w:cs="Arial"/>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9041 6900 - Office phone</w:t>
      </w: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9041 2572 – Fax</w:t>
      </w: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1800 199 008 –After hours Contact Crisis Care</w:t>
      </w:r>
    </w:p>
    <w:p w:rsidR="001F671D" w:rsidRPr="001F671D" w:rsidRDefault="001F671D" w:rsidP="001F671D">
      <w:pPr>
        <w:jc w:val="left"/>
        <w:rPr>
          <w:rFonts w:ascii="Arial Narrow" w:eastAsia="Times New Roman" w:hAnsi="Arial Narrow" w:cs="Arial"/>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 xml:space="preserve">For the </w:t>
      </w:r>
      <w:r w:rsidRPr="001F671D">
        <w:rPr>
          <w:rFonts w:ascii="Arial Narrow" w:eastAsia="Times New Roman" w:hAnsi="Arial Narrow" w:cs="Arial"/>
          <w:i/>
          <w:sz w:val="24"/>
          <w:szCs w:val="24"/>
          <w:lang w:eastAsia="en-AU"/>
        </w:rPr>
        <w:t xml:space="preserve">Shires of Dalwallinu, Dandaragan, Gingin, Moora, Victoria Plains and </w:t>
      </w:r>
      <w:proofErr w:type="spellStart"/>
      <w:r w:rsidRPr="001F671D">
        <w:rPr>
          <w:rFonts w:ascii="Arial Narrow" w:eastAsia="Times New Roman" w:hAnsi="Arial Narrow" w:cs="Arial"/>
          <w:i/>
          <w:sz w:val="24"/>
          <w:szCs w:val="24"/>
          <w:lang w:eastAsia="en-AU"/>
        </w:rPr>
        <w:t>Wongan</w:t>
      </w:r>
      <w:proofErr w:type="spellEnd"/>
      <w:r w:rsidRPr="001F671D">
        <w:rPr>
          <w:rFonts w:ascii="Arial Narrow" w:eastAsia="Times New Roman" w:hAnsi="Arial Narrow" w:cs="Arial"/>
          <w:i/>
          <w:sz w:val="24"/>
          <w:szCs w:val="24"/>
          <w:lang w:eastAsia="en-AU"/>
        </w:rPr>
        <w:t xml:space="preserve"> Ballidu</w:t>
      </w:r>
      <w:r w:rsidRPr="001F671D">
        <w:rPr>
          <w:rFonts w:ascii="Arial Narrow" w:eastAsia="Times New Roman" w:hAnsi="Arial Narrow" w:cs="Arial"/>
          <w:sz w:val="24"/>
          <w:szCs w:val="24"/>
          <w:lang w:eastAsia="en-AU"/>
        </w:rPr>
        <w:t xml:space="preserve"> </w:t>
      </w: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 xml:space="preserve">please contact the </w:t>
      </w:r>
      <w:r w:rsidRPr="001F671D">
        <w:rPr>
          <w:rFonts w:ascii="Arial Narrow" w:eastAsia="Times New Roman" w:hAnsi="Arial Narrow" w:cs="Arial"/>
          <w:sz w:val="24"/>
          <w:szCs w:val="24"/>
          <w:u w:val="single"/>
          <w:lang w:eastAsia="en-AU"/>
        </w:rPr>
        <w:t>CPFS Moora Office</w:t>
      </w:r>
      <w:r w:rsidRPr="001F671D">
        <w:rPr>
          <w:rFonts w:ascii="Arial Narrow" w:eastAsia="Times New Roman" w:hAnsi="Arial Narrow" w:cs="Arial"/>
          <w:sz w:val="24"/>
          <w:szCs w:val="24"/>
          <w:lang w:eastAsia="en-AU"/>
        </w:rPr>
        <w:t>:</w:t>
      </w:r>
    </w:p>
    <w:p w:rsidR="001F671D" w:rsidRPr="001F671D" w:rsidRDefault="001F671D" w:rsidP="001F671D">
      <w:pPr>
        <w:jc w:val="left"/>
        <w:rPr>
          <w:rFonts w:ascii="Arial Narrow" w:eastAsia="Times New Roman" w:hAnsi="Arial Narrow" w:cs="Arial"/>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9653 0100 - Office phone</w:t>
      </w: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9651 1666 - Fax</w:t>
      </w: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1800 199 008 – After hours contact Crisis Care</w:t>
      </w:r>
    </w:p>
    <w:p w:rsidR="001F671D" w:rsidRPr="001F671D" w:rsidRDefault="001F671D" w:rsidP="001F671D">
      <w:pPr>
        <w:jc w:val="left"/>
        <w:rPr>
          <w:rFonts w:ascii="Arial Narrow" w:eastAsia="Times New Roman" w:hAnsi="Arial Narrow" w:cs="Arial"/>
          <w:sz w:val="24"/>
          <w:szCs w:val="24"/>
          <w:lang w:eastAsia="en-AU"/>
        </w:rPr>
      </w:pPr>
    </w:p>
    <w:p w:rsidR="001F671D" w:rsidRPr="001F671D" w:rsidRDefault="001F671D" w:rsidP="001F671D">
      <w:pPr>
        <w:jc w:val="left"/>
        <w:rPr>
          <w:rFonts w:ascii="Arial Narrow" w:eastAsia="Times New Roman" w:hAnsi="Arial Narrow" w:cs="Arial"/>
          <w:b/>
          <w:sz w:val="24"/>
          <w:szCs w:val="24"/>
          <w:lang w:eastAsia="en-AU"/>
        </w:rPr>
      </w:pPr>
      <w:r w:rsidRPr="001F671D">
        <w:rPr>
          <w:rFonts w:ascii="Arial Narrow" w:eastAsia="Times New Roman" w:hAnsi="Arial Narrow" w:cs="Arial"/>
          <w:b/>
          <w:sz w:val="24"/>
          <w:szCs w:val="24"/>
          <w:lang w:eastAsia="en-AU"/>
        </w:rPr>
        <w:t xml:space="preserve">For the </w:t>
      </w:r>
      <w:r w:rsidRPr="001F671D">
        <w:rPr>
          <w:rFonts w:ascii="Arial Narrow" w:eastAsia="Times New Roman" w:hAnsi="Arial Narrow" w:cs="Arial"/>
          <w:b/>
          <w:i/>
          <w:sz w:val="24"/>
          <w:szCs w:val="24"/>
          <w:lang w:eastAsia="en-AU"/>
        </w:rPr>
        <w:t>Shires of Brookton, Corrigin, Cuballing, Kondinin, Kulin, Narrogin, Pingelly, Wagin, Wandering, Wickepin and Williams</w:t>
      </w:r>
      <w:r w:rsidRPr="001F671D">
        <w:rPr>
          <w:rFonts w:ascii="Arial Narrow" w:eastAsia="Times New Roman" w:hAnsi="Arial Narrow" w:cs="Arial"/>
          <w:b/>
          <w:sz w:val="24"/>
          <w:szCs w:val="24"/>
          <w:lang w:eastAsia="en-AU"/>
        </w:rPr>
        <w:t xml:space="preserve"> please contact the </w:t>
      </w:r>
      <w:r w:rsidRPr="001F671D">
        <w:rPr>
          <w:rFonts w:ascii="Arial Narrow" w:eastAsia="Times New Roman" w:hAnsi="Arial Narrow" w:cs="Arial"/>
          <w:b/>
          <w:sz w:val="24"/>
          <w:szCs w:val="24"/>
          <w:u w:val="single"/>
          <w:lang w:eastAsia="en-AU"/>
        </w:rPr>
        <w:t>CPFS Narrogin Office</w:t>
      </w:r>
      <w:r w:rsidRPr="001F671D">
        <w:rPr>
          <w:rFonts w:ascii="Arial Narrow" w:eastAsia="Times New Roman" w:hAnsi="Arial Narrow" w:cs="Arial"/>
          <w:b/>
          <w:sz w:val="24"/>
          <w:szCs w:val="24"/>
          <w:lang w:eastAsia="en-AU"/>
        </w:rPr>
        <w:t>:</w:t>
      </w:r>
    </w:p>
    <w:p w:rsidR="001F671D" w:rsidRPr="001F671D" w:rsidRDefault="001F671D" w:rsidP="001F671D">
      <w:pPr>
        <w:jc w:val="left"/>
        <w:rPr>
          <w:rFonts w:ascii="Arial Narrow" w:eastAsia="Times New Roman" w:hAnsi="Arial Narrow" w:cs="Arial"/>
          <w:b/>
          <w:sz w:val="24"/>
          <w:szCs w:val="24"/>
          <w:lang w:eastAsia="en-AU"/>
        </w:rPr>
      </w:pPr>
    </w:p>
    <w:p w:rsidR="001F671D" w:rsidRPr="001F671D" w:rsidRDefault="001F671D" w:rsidP="001F671D">
      <w:pPr>
        <w:jc w:val="left"/>
        <w:rPr>
          <w:rFonts w:ascii="Arial Narrow" w:eastAsia="Times New Roman" w:hAnsi="Arial Narrow" w:cs="Arial"/>
          <w:b/>
          <w:sz w:val="24"/>
          <w:szCs w:val="24"/>
          <w:lang w:eastAsia="en-AU"/>
        </w:rPr>
      </w:pPr>
      <w:r w:rsidRPr="001F671D">
        <w:rPr>
          <w:rFonts w:ascii="Arial Narrow" w:eastAsia="Times New Roman" w:hAnsi="Arial Narrow" w:cs="Arial"/>
          <w:b/>
          <w:sz w:val="24"/>
          <w:szCs w:val="24"/>
          <w:lang w:eastAsia="en-AU"/>
        </w:rPr>
        <w:t>9881 0123 - Office phone</w:t>
      </w:r>
    </w:p>
    <w:p w:rsidR="001F671D" w:rsidRPr="001F671D" w:rsidRDefault="001F671D" w:rsidP="001F671D">
      <w:pPr>
        <w:jc w:val="left"/>
        <w:rPr>
          <w:rFonts w:ascii="Arial Narrow" w:eastAsia="Times New Roman" w:hAnsi="Arial Narrow" w:cs="Arial"/>
          <w:b/>
          <w:sz w:val="24"/>
          <w:szCs w:val="24"/>
          <w:lang w:eastAsia="en-AU"/>
        </w:rPr>
      </w:pPr>
      <w:r w:rsidRPr="001F671D">
        <w:rPr>
          <w:rFonts w:ascii="Arial Narrow" w:eastAsia="Times New Roman" w:hAnsi="Arial Narrow" w:cs="Arial"/>
          <w:b/>
          <w:sz w:val="24"/>
          <w:szCs w:val="24"/>
          <w:lang w:eastAsia="en-AU"/>
        </w:rPr>
        <w:t>9881 2040 – Fax</w:t>
      </w:r>
    </w:p>
    <w:p w:rsidR="001F671D" w:rsidRPr="001F671D" w:rsidRDefault="001F671D" w:rsidP="001F671D">
      <w:pPr>
        <w:jc w:val="left"/>
        <w:rPr>
          <w:rFonts w:ascii="Arial Narrow" w:eastAsia="Times New Roman" w:hAnsi="Arial Narrow" w:cs="Arial"/>
          <w:b/>
          <w:sz w:val="24"/>
          <w:szCs w:val="24"/>
          <w:lang w:eastAsia="en-AU"/>
        </w:rPr>
      </w:pPr>
      <w:r w:rsidRPr="001F671D">
        <w:rPr>
          <w:rFonts w:ascii="Arial Narrow" w:eastAsia="Times New Roman" w:hAnsi="Arial Narrow" w:cs="Arial"/>
          <w:b/>
          <w:sz w:val="24"/>
          <w:szCs w:val="24"/>
          <w:lang w:eastAsia="en-AU"/>
        </w:rPr>
        <w:t>1800 199 008 - After hours contact Crisis Care</w:t>
      </w:r>
    </w:p>
    <w:p w:rsidR="001F671D" w:rsidRPr="001F671D" w:rsidRDefault="001F671D" w:rsidP="001F671D">
      <w:pPr>
        <w:jc w:val="left"/>
        <w:rPr>
          <w:rFonts w:ascii="Arial Narrow" w:eastAsia="Times New Roman" w:hAnsi="Arial Narrow" w:cs="Arial"/>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 xml:space="preserve">For the </w:t>
      </w:r>
      <w:r w:rsidRPr="001F671D">
        <w:rPr>
          <w:rFonts w:ascii="Arial Narrow" w:eastAsia="Times New Roman" w:hAnsi="Arial Narrow" w:cs="Arial"/>
          <w:i/>
          <w:sz w:val="24"/>
          <w:szCs w:val="24"/>
          <w:lang w:eastAsia="en-AU"/>
        </w:rPr>
        <w:t>Shires of Beverley, Cunderdin, Dowerin, Goomalling, Northam, Quairading, Tammin, Toodyay and York</w:t>
      </w:r>
      <w:r w:rsidRPr="001F671D">
        <w:rPr>
          <w:rFonts w:ascii="Arial Narrow" w:eastAsia="Times New Roman" w:hAnsi="Arial Narrow" w:cs="Arial"/>
          <w:sz w:val="24"/>
          <w:szCs w:val="24"/>
          <w:lang w:eastAsia="en-AU"/>
        </w:rPr>
        <w:t xml:space="preserve"> please contact the </w:t>
      </w:r>
      <w:r w:rsidRPr="001F671D">
        <w:rPr>
          <w:rFonts w:ascii="Arial Narrow" w:eastAsia="Times New Roman" w:hAnsi="Arial Narrow" w:cs="Arial"/>
          <w:sz w:val="24"/>
          <w:szCs w:val="24"/>
          <w:u w:val="single"/>
          <w:lang w:eastAsia="en-AU"/>
        </w:rPr>
        <w:t>CPFS Northam Office</w:t>
      </w:r>
      <w:r w:rsidRPr="001F671D">
        <w:rPr>
          <w:rFonts w:ascii="Arial Narrow" w:eastAsia="Times New Roman" w:hAnsi="Arial Narrow" w:cs="Arial"/>
          <w:sz w:val="24"/>
          <w:szCs w:val="24"/>
          <w:lang w:eastAsia="en-AU"/>
        </w:rPr>
        <w:t>:</w:t>
      </w:r>
    </w:p>
    <w:p w:rsidR="001F671D" w:rsidRPr="001F671D" w:rsidRDefault="001F671D" w:rsidP="001F671D">
      <w:pPr>
        <w:jc w:val="left"/>
        <w:rPr>
          <w:rFonts w:ascii="Arial Narrow" w:eastAsia="Times New Roman" w:hAnsi="Arial Narrow" w:cs="Arial"/>
          <w:sz w:val="24"/>
          <w:szCs w:val="24"/>
          <w:lang w:eastAsia="en-AU"/>
        </w:rPr>
      </w:pP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9621 0400 - Office phone</w:t>
      </w:r>
    </w:p>
    <w:p w:rsidR="001F671D" w:rsidRPr="001F671D" w:rsidRDefault="001F671D" w:rsidP="001F671D">
      <w:pPr>
        <w:jc w:val="left"/>
        <w:rPr>
          <w:rFonts w:ascii="Arial Narrow" w:eastAsia="Times New Roman" w:hAnsi="Arial Narrow" w:cs="Arial"/>
          <w:sz w:val="24"/>
          <w:szCs w:val="24"/>
          <w:lang w:eastAsia="en-AU"/>
        </w:rPr>
      </w:pPr>
      <w:r w:rsidRPr="001F671D">
        <w:rPr>
          <w:rFonts w:ascii="Arial Narrow" w:eastAsia="Times New Roman" w:hAnsi="Arial Narrow" w:cs="Arial"/>
          <w:sz w:val="24"/>
          <w:szCs w:val="24"/>
          <w:lang w:eastAsia="en-AU"/>
        </w:rPr>
        <w:t>9622 3779 – Fax</w:t>
      </w:r>
    </w:p>
    <w:p w:rsidR="001F671D" w:rsidRPr="001F671D" w:rsidRDefault="001F671D" w:rsidP="001F671D">
      <w:pPr>
        <w:jc w:val="left"/>
        <w:rPr>
          <w:rFonts w:ascii="Arial Narrow" w:eastAsia="Times New Roman" w:hAnsi="Arial Narrow" w:cs="Times New Roman"/>
          <w:sz w:val="24"/>
          <w:szCs w:val="20"/>
          <w:lang w:eastAsia="en-AU"/>
        </w:rPr>
      </w:pPr>
      <w:r w:rsidRPr="001F671D">
        <w:rPr>
          <w:rFonts w:ascii="Arial Narrow" w:eastAsia="Times New Roman" w:hAnsi="Arial Narrow" w:cs="Arial"/>
          <w:sz w:val="24"/>
          <w:szCs w:val="24"/>
          <w:lang w:eastAsia="en-AU"/>
        </w:rPr>
        <w:t>1800 199 008 - After hours contact Crisis Care</w:t>
      </w:r>
    </w:p>
    <w:p w:rsidR="001F671D" w:rsidRPr="001F671D" w:rsidRDefault="001F671D" w:rsidP="001F671D">
      <w:pPr>
        <w:jc w:val="left"/>
        <w:rPr>
          <w:rFonts w:ascii="Arial Narrow" w:eastAsia="Times New Roman" w:hAnsi="Arial Narrow" w:cs="Times New Roman"/>
          <w:sz w:val="24"/>
          <w:szCs w:val="20"/>
          <w:lang w:eastAsia="en-AU"/>
        </w:rPr>
        <w:sectPr w:rsidR="001F671D" w:rsidRPr="001F671D">
          <w:pgSz w:w="11907" w:h="16840"/>
          <w:pgMar w:top="1253" w:right="1134" w:bottom="1134" w:left="1134" w:header="720" w:footer="720" w:gutter="0"/>
          <w:cols w:space="720"/>
        </w:sectPr>
      </w:pPr>
    </w:p>
    <w:p w:rsidR="001F671D" w:rsidRPr="00F24269" w:rsidRDefault="001F671D" w:rsidP="00F24269">
      <w:pPr>
        <w:jc w:val="center"/>
        <w:rPr>
          <w:b/>
          <w:lang w:val="en-US"/>
        </w:rPr>
      </w:pPr>
      <w:bookmarkStart w:id="84" w:name="_Toc423517926"/>
      <w:r w:rsidRPr="00F24269">
        <w:rPr>
          <w:b/>
          <w:lang w:val="en-US"/>
        </w:rPr>
        <w:lastRenderedPageBreak/>
        <w:t>LEMC EMERGENCY CONTACT LIST</w:t>
      </w:r>
      <w:bookmarkEnd w:id="84"/>
    </w:p>
    <w:p w:rsidR="001F671D" w:rsidRPr="00F24269" w:rsidRDefault="001F671D" w:rsidP="00F24269">
      <w:pPr>
        <w:jc w:val="center"/>
        <w:rPr>
          <w:b/>
          <w:lang w:eastAsia="en-AU"/>
        </w:rPr>
      </w:pPr>
      <w:r w:rsidRPr="00F24269">
        <w:rPr>
          <w:b/>
          <w:lang w:eastAsia="en-AU"/>
        </w:rPr>
        <w:t>MODIFIED MARCH 2014</w:t>
      </w:r>
    </w:p>
    <w:p w:rsidR="001F671D" w:rsidRPr="001F671D" w:rsidRDefault="001F671D" w:rsidP="001F671D">
      <w:pPr>
        <w:jc w:val="left"/>
        <w:rPr>
          <w:rFonts w:ascii="Arial Narrow" w:eastAsia="Times New Roman" w:hAnsi="Arial Narrow" w:cs="Times New Roman"/>
          <w:sz w:val="24"/>
          <w:szCs w:val="20"/>
          <w:lang w:eastAsia="en-AU"/>
        </w:rPr>
      </w:pPr>
    </w:p>
    <w:tbl>
      <w:tblPr>
        <w:tblW w:w="15876" w:type="dxa"/>
        <w:tblInd w:w="-459" w:type="dxa"/>
        <w:tblLook w:val="04A0" w:firstRow="1" w:lastRow="0" w:firstColumn="1" w:lastColumn="0" w:noHBand="0" w:noVBand="1"/>
      </w:tblPr>
      <w:tblGrid>
        <w:gridCol w:w="1026"/>
        <w:gridCol w:w="817"/>
        <w:gridCol w:w="709"/>
        <w:gridCol w:w="1701"/>
        <w:gridCol w:w="1701"/>
        <w:gridCol w:w="1134"/>
        <w:gridCol w:w="1134"/>
        <w:gridCol w:w="1276"/>
        <w:gridCol w:w="1010"/>
        <w:gridCol w:w="1258"/>
        <w:gridCol w:w="2835"/>
        <w:gridCol w:w="1275"/>
      </w:tblGrid>
      <w:tr w:rsidR="001F671D" w:rsidRPr="001F671D" w:rsidTr="001F671D">
        <w:trPr>
          <w:trHeight w:val="262"/>
        </w:trPr>
        <w:tc>
          <w:tcPr>
            <w:tcW w:w="102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SURNAME</w:t>
            </w:r>
          </w:p>
        </w:tc>
        <w:tc>
          <w:tcPr>
            <w:tcW w:w="817"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FIRST NAME</w:t>
            </w:r>
          </w:p>
        </w:tc>
        <w:tc>
          <w:tcPr>
            <w:tcW w:w="709"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TITLE</w:t>
            </w:r>
          </w:p>
        </w:tc>
        <w:tc>
          <w:tcPr>
            <w:tcW w:w="1701"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POSITION</w:t>
            </w:r>
          </w:p>
        </w:tc>
        <w:tc>
          <w:tcPr>
            <w:tcW w:w="1701"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ORGANISATION</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ADDR2</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ADDR3</w:t>
            </w:r>
          </w:p>
        </w:tc>
        <w:tc>
          <w:tcPr>
            <w:tcW w:w="1276"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PHONE_WK</w:t>
            </w:r>
          </w:p>
        </w:tc>
        <w:tc>
          <w:tcPr>
            <w:tcW w:w="1010"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PHONE_HM</w:t>
            </w:r>
          </w:p>
        </w:tc>
        <w:tc>
          <w:tcPr>
            <w:tcW w:w="1258"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MOB:</w:t>
            </w:r>
          </w:p>
        </w:tc>
        <w:tc>
          <w:tcPr>
            <w:tcW w:w="2835"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EMAIL</w:t>
            </w:r>
          </w:p>
        </w:tc>
        <w:tc>
          <w:tcPr>
            <w:tcW w:w="1275" w:type="dxa"/>
            <w:tcBorders>
              <w:top w:val="single" w:sz="4" w:space="0" w:color="auto"/>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b/>
                <w:bCs/>
                <w:sz w:val="14"/>
                <w:szCs w:val="36"/>
                <w:lang w:val="en-US" w:eastAsia="en-AU"/>
              </w:rPr>
            </w:pPr>
            <w:r w:rsidRPr="001F671D">
              <w:rPr>
                <w:rFonts w:eastAsia="Times New Roman" w:cs="Arial"/>
                <w:b/>
                <w:bCs/>
                <w:sz w:val="14"/>
                <w:szCs w:val="36"/>
                <w:lang w:val="en-US" w:eastAsia="en-AU"/>
              </w:rPr>
              <w:t>FAX</w:t>
            </w:r>
          </w:p>
        </w:tc>
      </w:tr>
      <w:tr w:rsidR="001F671D" w:rsidRPr="001F671D" w:rsidTr="001F671D">
        <w:trPr>
          <w:trHeight w:val="223"/>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  </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Snr </w:t>
            </w: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OIC</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Police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296</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9882 2555</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0438 849 855</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3104</w:t>
            </w:r>
          </w:p>
        </w:tc>
      </w:tr>
      <w:tr w:rsidR="001F671D" w:rsidRPr="001F671D" w:rsidTr="001F671D">
        <w:trPr>
          <w:trHeight w:val="257"/>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Mcalpine</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David</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Narrogin Police </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296</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9882 2502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Mob: </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46" w:history="1">
              <w:r w:rsidR="001F671D" w:rsidRPr="001F671D">
                <w:rPr>
                  <w:rFonts w:eastAsia="Times New Roman" w:cs="Arial"/>
                  <w:color w:val="0000FF"/>
                  <w:sz w:val="14"/>
                  <w:szCs w:val="36"/>
                  <w:u w:val="single"/>
                  <w:lang w:val="en-US" w:eastAsia="en-AU"/>
                </w:rPr>
                <w:t xml:space="preserve">david.mcalpine@police.wa.gov.au </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3104</w:t>
            </w:r>
          </w:p>
        </w:tc>
      </w:tr>
      <w:tr w:rsidR="001F671D" w:rsidRPr="001F671D" w:rsidTr="001F671D">
        <w:trPr>
          <w:trHeight w:val="27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Glossop</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Dave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Police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167</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9888 1100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Mob: </w:t>
            </w:r>
          </w:p>
        </w:tc>
        <w:tc>
          <w:tcPr>
            <w:tcW w:w="2835" w:type="dxa"/>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47" w:history="1">
              <w:r w:rsidR="001F671D" w:rsidRPr="001F671D">
                <w:rPr>
                  <w:rFonts w:eastAsia="Times New Roman" w:cs="Arial"/>
                  <w:color w:val="0000FF"/>
                  <w:sz w:val="14"/>
                  <w:szCs w:val="36"/>
                  <w:u w:val="single"/>
                  <w:lang w:val="en-US" w:eastAsia="en-AU"/>
                </w:rPr>
                <w:t>dave.glossop@police.wa.gov.au</w:t>
              </w:r>
            </w:hyperlink>
          </w:p>
        </w:tc>
        <w:tc>
          <w:tcPr>
            <w:tcW w:w="1275"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1204</w:t>
            </w:r>
          </w:p>
        </w:tc>
      </w:tr>
      <w:tr w:rsidR="001F671D" w:rsidRPr="001F671D" w:rsidTr="001F671D">
        <w:trPr>
          <w:trHeight w:val="20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Sgt</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Pingelly</w:t>
            </w:r>
            <w:proofErr w:type="spellEnd"/>
            <w:r w:rsidRPr="001F671D">
              <w:rPr>
                <w:rFonts w:eastAsia="Times New Roman" w:cs="Arial"/>
                <w:sz w:val="14"/>
                <w:szCs w:val="36"/>
                <w:lang w:val="en-US" w:eastAsia="en-AU"/>
              </w:rPr>
              <w:t xml:space="preserve"> Police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PINGELLY  WA  6308</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73"/>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Vogel</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Simon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FESA Fire Services Area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FESA - Fire Operations</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C/- 10 Williams Road</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3892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026 967</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48" w:history="1">
              <w:r w:rsidR="001F671D" w:rsidRPr="001F671D">
                <w:rPr>
                  <w:rFonts w:eastAsia="Times New Roman" w:cs="Arial"/>
                  <w:color w:val="0000FF"/>
                  <w:sz w:val="14"/>
                  <w:szCs w:val="36"/>
                  <w:u w:val="single"/>
                  <w:lang w:val="en-US" w:eastAsia="en-AU"/>
                </w:rPr>
                <w:t>simon.vogel@dfes.wa.gov.au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3894</w:t>
            </w:r>
          </w:p>
        </w:tc>
      </w:tr>
      <w:tr w:rsidR="001F671D" w:rsidRPr="001F671D" w:rsidTr="001F671D">
        <w:trPr>
          <w:trHeight w:val="22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Hansen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Grant</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FESA Fire Services Area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FESA - Bushfire Services</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C/- 10 Williams Road</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3893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012 948</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49" w:history="1">
              <w:r w:rsidR="001F671D" w:rsidRPr="001F671D">
                <w:rPr>
                  <w:rFonts w:eastAsia="Times New Roman" w:cs="Arial"/>
                  <w:color w:val="0000FF"/>
                  <w:sz w:val="14"/>
                  <w:szCs w:val="36"/>
                  <w:u w:val="single"/>
                  <w:lang w:val="en-US" w:eastAsia="en-AU"/>
                </w:rPr>
                <w:t>grant.hansen@dfes.wa.gov.au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3894</w:t>
            </w:r>
          </w:p>
        </w:tc>
      </w:tr>
      <w:tr w:rsidR="001F671D" w:rsidRPr="001F671D" w:rsidTr="001F671D">
        <w:trPr>
          <w:trHeight w:val="32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Smith</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Adam</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Community Emergency Management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FESA Albany</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5 Hercules Crescent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ALBANY  WA  6330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9845 5007</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104 007</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0" w:history="1">
              <w:r w:rsidR="001F671D" w:rsidRPr="001F671D">
                <w:rPr>
                  <w:rFonts w:eastAsia="Times New Roman" w:cs="Arial"/>
                  <w:color w:val="0000FF"/>
                  <w:sz w:val="14"/>
                  <w:szCs w:val="36"/>
                  <w:u w:val="single"/>
                  <w:lang w:val="en-US" w:eastAsia="en-AU"/>
                </w:rPr>
                <w:t>adam.smith@semc.wa.gov.au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9841 6719</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33"/>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Hayes</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David</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Captain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Volunteer Fire &amp; Rescue Service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285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2174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2070</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779 063</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1" w:history="1">
              <w:r w:rsidR="001F671D" w:rsidRPr="001F671D">
                <w:rPr>
                  <w:rFonts w:eastAsia="Times New Roman" w:cs="Arial"/>
                  <w:color w:val="0000FF"/>
                  <w:sz w:val="14"/>
                  <w:szCs w:val="36"/>
                  <w:u w:val="single"/>
                  <w:lang w:val="en-US" w:eastAsia="en-AU"/>
                </w:rPr>
                <w:t>dhayes@wafire.com.au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3160</w:t>
            </w:r>
          </w:p>
        </w:tc>
      </w:tr>
      <w:tr w:rsidR="001F671D" w:rsidRPr="001F671D" w:rsidTr="001F671D">
        <w:trPr>
          <w:trHeight w:val="100"/>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97"/>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McKeown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Geoff</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Executive Officer, CBFCO</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43 Federal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1866</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1246</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982 072</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2" w:history="1">
              <w:r w:rsidR="001F671D" w:rsidRPr="001F671D">
                <w:rPr>
                  <w:rFonts w:eastAsia="Times New Roman" w:cs="Arial"/>
                  <w:color w:val="0000FF"/>
                  <w:sz w:val="14"/>
                  <w:szCs w:val="36"/>
                  <w:u w:val="single"/>
                  <w:lang w:val="en-US" w:eastAsia="en-AU"/>
                </w:rPr>
                <w:t>geoff.mckeown@narroginshire.wa.gov.au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3031</w:t>
            </w:r>
          </w:p>
        </w:tc>
      </w:tr>
      <w:tr w:rsidR="001F671D" w:rsidRPr="001F671D" w:rsidTr="001F671D">
        <w:trPr>
          <w:trHeight w:val="260"/>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Chadwick</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Richard</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Deputy Fire Control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43 Federal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N/A</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2329</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812 329</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07"/>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Rassmussen</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Gary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Works Manager (Narrogin Works Unit)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Lydeker</w:t>
            </w:r>
            <w:proofErr w:type="spellEnd"/>
            <w:r w:rsidRPr="001F671D">
              <w:rPr>
                <w:rFonts w:eastAsia="Times New Roman" w:cs="Arial"/>
                <w:sz w:val="14"/>
                <w:szCs w:val="36"/>
                <w:lang w:val="en-US" w:eastAsia="en-AU"/>
              </w:rPr>
              <w:t xml:space="preserve"> Way</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5443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6123</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0417 960 749</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3" w:history="1">
              <w:r w:rsidR="001F671D" w:rsidRPr="001F671D">
                <w:rPr>
                  <w:rFonts w:eastAsia="Times New Roman" w:cs="Arial"/>
                  <w:color w:val="0000FF"/>
                  <w:sz w:val="14"/>
                  <w:szCs w:val="36"/>
                  <w:u w:val="single"/>
                  <w:lang w:val="en-US" w:eastAsia="en-AU"/>
                </w:rPr>
                <w:t>nwu.gary@westnet.com.au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5037</w:t>
            </w:r>
          </w:p>
        </w:tc>
      </w:tr>
      <w:tr w:rsidR="001F671D" w:rsidRPr="001F671D" w:rsidTr="001F671D">
        <w:trPr>
          <w:trHeight w:val="29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Randall</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Frank</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Foreman (Narrogin Works Unit)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Lydeker</w:t>
            </w:r>
            <w:proofErr w:type="spellEnd"/>
            <w:r w:rsidRPr="001F671D">
              <w:rPr>
                <w:rFonts w:eastAsia="Times New Roman" w:cs="Arial"/>
                <w:sz w:val="14"/>
                <w:szCs w:val="36"/>
                <w:lang w:val="en-US" w:eastAsia="en-AU"/>
              </w:rPr>
              <w:t xml:space="preserve"> Way</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5443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0408 914 162</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5037</w:t>
            </w:r>
          </w:p>
        </w:tc>
      </w:tr>
      <w:tr w:rsidR="001F671D" w:rsidRPr="001F671D" w:rsidTr="001F671D">
        <w:trPr>
          <w:trHeight w:val="25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Gatti</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Elisabeth</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Employee (Narrogin Works Unit)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Lydeker</w:t>
            </w:r>
            <w:proofErr w:type="spellEnd"/>
            <w:r w:rsidRPr="001F671D">
              <w:rPr>
                <w:rFonts w:eastAsia="Times New Roman" w:cs="Arial"/>
                <w:sz w:val="14"/>
                <w:szCs w:val="36"/>
                <w:lang w:val="en-US" w:eastAsia="en-AU"/>
              </w:rPr>
              <w:t xml:space="preserve"> Way</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5443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5255</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0409 207 725</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4" w:history="1">
              <w:r w:rsidR="001F671D" w:rsidRPr="001F671D">
                <w:rPr>
                  <w:rFonts w:eastAsia="Times New Roman" w:cs="Arial"/>
                  <w:color w:val="0000FF"/>
                  <w:sz w:val="14"/>
                  <w:szCs w:val="36"/>
                  <w:u w:val="single"/>
                  <w:lang w:val="en-US" w:eastAsia="en-AU"/>
                </w:rPr>
                <w:t>seldl@bigpond.com</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5037</w:t>
            </w:r>
          </w:p>
        </w:tc>
      </w:tr>
      <w:tr w:rsidR="001F671D" w:rsidRPr="001F671D" w:rsidTr="001F671D">
        <w:trPr>
          <w:trHeight w:val="66"/>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181"/>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Myres</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Charlie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Local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State Emergency Service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1 </w:t>
            </w:r>
            <w:proofErr w:type="spellStart"/>
            <w:r w:rsidRPr="001F671D">
              <w:rPr>
                <w:rFonts w:eastAsia="Times New Roman" w:cs="Arial"/>
                <w:sz w:val="14"/>
                <w:szCs w:val="36"/>
                <w:lang w:val="en-US" w:eastAsia="en-AU"/>
              </w:rPr>
              <w:t>Furnival</w:t>
            </w:r>
            <w:proofErr w:type="spellEnd"/>
            <w:r w:rsidRPr="001F671D">
              <w:rPr>
                <w:rFonts w:eastAsia="Times New Roman" w:cs="Arial"/>
                <w:sz w:val="14"/>
                <w:szCs w:val="36"/>
                <w:lang w:val="en-US" w:eastAsia="en-AU"/>
              </w:rPr>
              <w:t xml:space="preserve">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9200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1765</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SES Mob: 0417 918 910 </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5" w:history="1">
              <w:r w:rsidR="001F671D" w:rsidRPr="001F671D">
                <w:rPr>
                  <w:rFonts w:eastAsia="Times New Roman" w:cs="Arial"/>
                  <w:color w:val="0000FF"/>
                  <w:sz w:val="14"/>
                  <w:szCs w:val="36"/>
                  <w:u w:val="single"/>
                  <w:lang w:val="en-US" w:eastAsia="en-AU"/>
                </w:rPr>
                <w:t>charlie_myres@yahoo.com.au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5635</w:t>
            </w:r>
          </w:p>
        </w:tc>
      </w:tr>
      <w:tr w:rsidR="001F671D" w:rsidRPr="001F671D" w:rsidTr="001F671D">
        <w:trPr>
          <w:trHeight w:val="27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Myres</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Patrick</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Deputy Manager SES</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State Emergency Service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35 Herald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0437 898 325</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9821 1194</w:t>
            </w:r>
          </w:p>
        </w:tc>
      </w:tr>
      <w:tr w:rsidR="001F671D" w:rsidRPr="001F671D" w:rsidTr="001F671D">
        <w:trPr>
          <w:trHeight w:val="144"/>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32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Gorton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Steve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Senior Operations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Environment and Conservation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100</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9200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4002</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858 213 (W)</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stevego@calm.wa.gov.au</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1645 (W)</w:t>
            </w:r>
          </w:p>
        </w:tc>
      </w:tr>
      <w:tr w:rsidR="001F671D" w:rsidRPr="001F671D" w:rsidTr="001F671D">
        <w:trPr>
          <w:trHeight w:val="45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Durell</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Greg</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District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Environment and Conservation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100</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9200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4628</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478 953</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6" w:history="1">
              <w:r w:rsidR="001F671D" w:rsidRPr="001F671D">
                <w:rPr>
                  <w:rFonts w:eastAsia="Times New Roman" w:cs="Arial"/>
                  <w:color w:val="0000FF"/>
                  <w:sz w:val="14"/>
                  <w:szCs w:val="36"/>
                  <w:u w:val="single"/>
                  <w:lang w:val="en-US" w:eastAsia="en-AU"/>
                </w:rPr>
                <w:t>Greg.Durell@dec.wa.gov.au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1645 (W)</w:t>
            </w:r>
          </w:p>
        </w:tc>
      </w:tr>
      <w:tr w:rsidR="001F671D" w:rsidRPr="001F671D" w:rsidTr="001F671D">
        <w:trPr>
          <w:trHeight w:val="45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Elliott</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Wayne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Wheatbelt Regional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Environment and Conservation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100</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9222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0438 908 488</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45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Duty Officer</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During Fire Season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Environment and Conservation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100</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9204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131"/>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86"/>
        </w:trPr>
        <w:tc>
          <w:tcPr>
            <w:tcW w:w="1026" w:type="dxa"/>
            <w:tcBorders>
              <w:top w:val="single" w:sz="4" w:space="0" w:color="auto"/>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Moulton</w:t>
            </w:r>
          </w:p>
        </w:tc>
        <w:tc>
          <w:tcPr>
            <w:tcW w:w="817"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Patricia</w:t>
            </w:r>
          </w:p>
        </w:tc>
        <w:tc>
          <w:tcPr>
            <w:tcW w:w="709"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Chairperson</w:t>
            </w:r>
          </w:p>
        </w:tc>
        <w:tc>
          <w:tcPr>
            <w:tcW w:w="1701"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St John Ambulance Narrogin </w:t>
            </w:r>
          </w:p>
        </w:tc>
        <w:tc>
          <w:tcPr>
            <w:tcW w:w="1134"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26 </w:t>
            </w:r>
            <w:proofErr w:type="spellStart"/>
            <w:r w:rsidRPr="001F671D">
              <w:rPr>
                <w:rFonts w:eastAsia="Times New Roman" w:cs="Arial"/>
                <w:sz w:val="14"/>
                <w:szCs w:val="36"/>
                <w:lang w:val="en-US" w:eastAsia="en-AU"/>
              </w:rPr>
              <w:t>Daglish</w:t>
            </w:r>
            <w:proofErr w:type="spellEnd"/>
            <w:r w:rsidRPr="001F671D">
              <w:rPr>
                <w:rFonts w:eastAsia="Times New Roman" w:cs="Arial"/>
                <w:sz w:val="14"/>
                <w:szCs w:val="36"/>
                <w:lang w:val="en-US" w:eastAsia="en-AU"/>
              </w:rPr>
              <w:t xml:space="preserve"> Street</w:t>
            </w:r>
          </w:p>
        </w:tc>
        <w:tc>
          <w:tcPr>
            <w:tcW w:w="1134"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1322</w:t>
            </w:r>
          </w:p>
        </w:tc>
        <w:tc>
          <w:tcPr>
            <w:tcW w:w="1010"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0404 672 728</w:t>
            </w:r>
          </w:p>
        </w:tc>
        <w:tc>
          <w:tcPr>
            <w:tcW w:w="2835" w:type="dxa"/>
            <w:tcBorders>
              <w:top w:val="single" w:sz="4" w:space="0" w:color="auto"/>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7" w:history="1">
              <w:r w:rsidR="001F671D" w:rsidRPr="001F671D">
                <w:rPr>
                  <w:rFonts w:eastAsia="Times New Roman" w:cs="Arial"/>
                  <w:color w:val="0000FF"/>
                  <w:sz w:val="14"/>
                  <w:szCs w:val="36"/>
                  <w:u w:val="single"/>
                  <w:lang w:val="en-US" w:eastAsia="en-AU"/>
                </w:rPr>
                <w:t>barryb@westnet.com.au</w:t>
              </w:r>
            </w:hyperlink>
          </w:p>
        </w:tc>
        <w:tc>
          <w:tcPr>
            <w:tcW w:w="1275"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1733</w:t>
            </w:r>
          </w:p>
        </w:tc>
      </w:tr>
      <w:tr w:rsidR="001F671D" w:rsidRPr="001F671D" w:rsidTr="001F671D">
        <w:trPr>
          <w:trHeight w:val="37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lastRenderedPageBreak/>
              <w:t>Moxham</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Skye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Community Paramedic</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St John Ambulance Narrogin </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1125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1322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0417 847 519</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8" w:history="1">
              <w:r w:rsidR="001F671D" w:rsidRPr="001F671D">
                <w:rPr>
                  <w:rFonts w:eastAsia="Times New Roman" w:cs="Arial"/>
                  <w:color w:val="0000FF"/>
                  <w:sz w:val="14"/>
                  <w:szCs w:val="36"/>
                  <w:u w:val="single"/>
                  <w:lang w:val="en-US" w:eastAsia="en-AU"/>
                </w:rPr>
                <w:t>syke.moxham@stjohnambulance.com.au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1733</w:t>
            </w:r>
          </w:p>
        </w:tc>
      </w:tr>
      <w:tr w:rsidR="001F671D" w:rsidRPr="001F671D" w:rsidTr="001F671D">
        <w:trPr>
          <w:trHeight w:val="26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Swain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David</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LEMC Rep</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St John Ambulance Narrogin </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1125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1322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0417 872 914</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59" w:history="1">
              <w:r w:rsidR="001F671D" w:rsidRPr="001F671D">
                <w:rPr>
                  <w:rFonts w:eastAsia="Times New Roman" w:cs="Arial"/>
                  <w:color w:val="0000FF"/>
                  <w:sz w:val="14"/>
                  <w:szCs w:val="36"/>
                  <w:u w:val="single"/>
                  <w:lang w:val="en-US" w:eastAsia="en-AU"/>
                </w:rPr>
                <w:t>pd14317@police.wa.gov.au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1733</w:t>
            </w:r>
          </w:p>
        </w:tc>
      </w:tr>
      <w:tr w:rsidR="001F671D" w:rsidRPr="001F671D" w:rsidTr="001F671D">
        <w:trPr>
          <w:trHeight w:val="21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Hemley</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Clinton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Chairperson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 John Ambulance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881 041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0" w:history="1">
              <w:r w:rsidR="001F671D" w:rsidRPr="001F671D">
                <w:rPr>
                  <w:rFonts w:eastAsia="Times New Roman" w:cs="Arial"/>
                  <w:color w:val="0000FF"/>
                  <w:sz w:val="14"/>
                  <w:szCs w:val="36"/>
                  <w:u w:val="single"/>
                  <w:lang w:val="en-US" w:eastAsia="en-AU"/>
                </w:rPr>
                <w:t>Clintonh@treko.net.au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30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Sands</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Tom</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Vice Chairperson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 John Ambulance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9888 1046</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880 100</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1" w:history="1">
              <w:r w:rsidR="001F671D" w:rsidRPr="001F671D">
                <w:rPr>
                  <w:rFonts w:eastAsia="Times New Roman" w:cs="Arial"/>
                  <w:color w:val="0000FF"/>
                  <w:sz w:val="14"/>
                  <w:szCs w:val="36"/>
                  <w:u w:val="single"/>
                  <w:lang w:val="en-US" w:eastAsia="en-AU"/>
                </w:rPr>
                <w:t>sandsth@bigpond.com</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1250</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2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Thompson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Sharon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Clinical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Regional Hospital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336</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0477</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811 462</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2" w:history="1">
              <w:r w:rsidR="001F671D" w:rsidRPr="001F671D">
                <w:rPr>
                  <w:rFonts w:eastAsia="Times New Roman" w:cs="Arial"/>
                  <w:color w:val="0000FF"/>
                  <w:sz w:val="14"/>
                  <w:szCs w:val="36"/>
                  <w:u w:val="single"/>
                  <w:lang w:val="en-US" w:eastAsia="en-AU"/>
                </w:rPr>
                <w:t>sharon.thompson@health.wa.gov.au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0315</w:t>
            </w:r>
          </w:p>
        </w:tc>
      </w:tr>
      <w:tr w:rsidR="001F671D" w:rsidRPr="001F671D" w:rsidTr="001F671D">
        <w:trPr>
          <w:trHeight w:val="331"/>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Fisher</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Kerry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Manager of Clinical Services</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Regional Hospital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336</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0302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838 409</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3" w:history="1">
              <w:r w:rsidR="001F671D" w:rsidRPr="001F671D">
                <w:rPr>
                  <w:rFonts w:eastAsia="Times New Roman" w:cs="Arial"/>
                  <w:color w:val="0000FF"/>
                  <w:sz w:val="14"/>
                  <w:szCs w:val="36"/>
                  <w:u w:val="single"/>
                  <w:lang w:val="en-US" w:eastAsia="en-AU"/>
                </w:rPr>
                <w:t>kerry.fisher@health.wa.gov.au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0315</w:t>
            </w:r>
          </w:p>
        </w:tc>
      </w:tr>
      <w:tr w:rsidR="001F671D" w:rsidRPr="001F671D" w:rsidTr="001F671D">
        <w:trPr>
          <w:trHeight w:val="26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Menasse</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Jenni</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Manager of Operations</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Regional Hospital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336</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0333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083 320</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4" w:history="1">
              <w:r w:rsidR="001F671D" w:rsidRPr="001F671D">
                <w:rPr>
                  <w:rFonts w:eastAsia="Times New Roman" w:cs="Arial"/>
                  <w:color w:val="0000FF"/>
                  <w:sz w:val="14"/>
                  <w:szCs w:val="36"/>
                  <w:u w:val="single"/>
                  <w:lang w:val="en-US" w:eastAsia="en-AU"/>
                </w:rPr>
                <w:t>jenni.menasse@health.wa.gov.au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0315</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32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Braid</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Alison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Team Leader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for Child Protection &amp; Family Support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335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0123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2003</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084 074</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5" w:history="1">
              <w:r w:rsidR="001F671D" w:rsidRPr="001F671D">
                <w:rPr>
                  <w:rFonts w:eastAsia="Times New Roman" w:cs="Arial"/>
                  <w:color w:val="0000FF"/>
                  <w:sz w:val="14"/>
                  <w:szCs w:val="36"/>
                  <w:u w:val="single"/>
                  <w:lang w:val="en-US" w:eastAsia="en-AU"/>
                </w:rPr>
                <w:t>AlisonBr@cpfs.wa.gov.au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2040</w:t>
            </w:r>
          </w:p>
        </w:tc>
      </w:tr>
      <w:tr w:rsidR="001F671D" w:rsidRPr="001F671D" w:rsidTr="001F671D">
        <w:trPr>
          <w:trHeight w:val="45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Brown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Julie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District Emergency Services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for Child Protection &amp; Family Support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NORTHAM  WA  6401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9621 0459</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102 614</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6" w:history="1">
              <w:r w:rsidR="001F671D" w:rsidRPr="001F671D">
                <w:rPr>
                  <w:rFonts w:eastAsia="Times New Roman" w:cs="Arial"/>
                  <w:color w:val="0000FF"/>
                  <w:sz w:val="14"/>
                  <w:szCs w:val="36"/>
                  <w:u w:val="single"/>
                  <w:lang w:val="en-US" w:eastAsia="en-AU"/>
                </w:rPr>
                <w:t>julie.brown@cpfs.wa.gov.au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2040</w:t>
            </w:r>
          </w:p>
        </w:tc>
      </w:tr>
      <w:tr w:rsidR="001F671D" w:rsidRPr="001F671D" w:rsidTr="001F671D">
        <w:trPr>
          <w:trHeight w:val="135"/>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30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Reid</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Barbara</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Committee Member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Australian Red Cross</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C/- 93 Clayton Road</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1274</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Mob: </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25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Lord</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Lisbeth</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Disaster Service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Australian Red Cross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110 Goderich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EAST PERTH  WA  6004</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9225 1926</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9383 3114</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0418 932 252</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llord@wa.redcross.org.au</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9325 9040</w:t>
            </w:r>
          </w:p>
        </w:tc>
      </w:tr>
      <w:tr w:rsidR="001F671D" w:rsidRPr="001F671D" w:rsidTr="001F671D">
        <w:trPr>
          <w:trHeight w:val="35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Hudson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Julie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Disaster Service </w:t>
            </w:r>
            <w:proofErr w:type="spellStart"/>
            <w:r w:rsidRPr="001F671D">
              <w:rPr>
                <w:rFonts w:eastAsia="Times New Roman" w:cs="Arial"/>
                <w:sz w:val="14"/>
                <w:szCs w:val="36"/>
                <w:lang w:val="en-US" w:eastAsia="en-AU"/>
              </w:rPr>
              <w:t>Coorrdinator</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Australian Red Cross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110 Goderich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EAST PERTH  WA  6004</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9225 8812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0400 208 767</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7" w:history="1">
              <w:r w:rsidR="001F671D" w:rsidRPr="001F671D">
                <w:rPr>
                  <w:rFonts w:eastAsia="Times New Roman" w:cs="Arial"/>
                  <w:color w:val="0000FF"/>
                  <w:sz w:val="14"/>
                  <w:szCs w:val="36"/>
                  <w:u w:val="single"/>
                  <w:lang w:val="en-US" w:eastAsia="en-AU"/>
                </w:rPr>
                <w:t>jhudson@wa.redcross.org</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73"/>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3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Nottle</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Ian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President Lions Club Narrogin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Lions Club</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2747</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884 009</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8" w:history="1">
              <w:r w:rsidR="001F671D" w:rsidRPr="001F671D">
                <w:rPr>
                  <w:rFonts w:eastAsia="Times New Roman" w:cs="Arial"/>
                  <w:color w:val="0000FF"/>
                  <w:sz w:val="14"/>
                  <w:szCs w:val="36"/>
                  <w:u w:val="single"/>
                  <w:lang w:val="en-US" w:eastAsia="en-AU"/>
                </w:rPr>
                <w:t>nottle@treko.net</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144"/>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9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Devenish</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Keith</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District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Agriculture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10 Doney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0222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0438 918 621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69" w:history="1">
              <w:r w:rsidR="001F671D" w:rsidRPr="001F671D">
                <w:rPr>
                  <w:rFonts w:eastAsia="Times New Roman" w:cs="Arial"/>
                  <w:color w:val="0000FF"/>
                  <w:sz w:val="14"/>
                  <w:szCs w:val="36"/>
                  <w:u w:val="single"/>
                  <w:lang w:val="en-US" w:eastAsia="en-AU"/>
                </w:rPr>
                <w:t>kdevenish@agric.wa.gov.au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1950</w:t>
            </w:r>
          </w:p>
        </w:tc>
      </w:tr>
      <w:tr w:rsidR="001F671D" w:rsidRPr="001F671D" w:rsidTr="001F671D">
        <w:trPr>
          <w:trHeight w:val="45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Erickson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Anna</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District Vet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Agriculture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10 Doney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0222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3070</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0437 801 416</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0" w:history="1">
              <w:r w:rsidR="001F671D" w:rsidRPr="001F671D">
                <w:rPr>
                  <w:rFonts w:eastAsia="Times New Roman" w:cs="Arial"/>
                  <w:color w:val="0000FF"/>
                  <w:sz w:val="14"/>
                  <w:szCs w:val="36"/>
                  <w:u w:val="single"/>
                  <w:lang w:val="en-US" w:eastAsia="en-AU"/>
                </w:rPr>
                <w:t>aerickson@agric.wa.gov.au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1950</w:t>
            </w:r>
          </w:p>
        </w:tc>
      </w:tr>
      <w:tr w:rsidR="001F671D" w:rsidRPr="001F671D" w:rsidTr="001F671D">
        <w:trPr>
          <w:trHeight w:val="22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Bryant</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Rodger</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Senior Technical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Department of Agriculture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10 Doney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0222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2607</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449 938</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1" w:history="1">
              <w:r w:rsidR="001F671D" w:rsidRPr="001F671D">
                <w:rPr>
                  <w:rFonts w:eastAsia="Times New Roman" w:cs="Arial"/>
                  <w:color w:val="0000FF"/>
                  <w:sz w:val="14"/>
                  <w:szCs w:val="36"/>
                  <w:u w:val="single"/>
                  <w:lang w:val="en-US" w:eastAsia="en-AU"/>
                </w:rPr>
                <w:t>rbryant@agric.wa.gov.au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1950</w:t>
            </w:r>
          </w:p>
        </w:tc>
      </w:tr>
      <w:tr w:rsidR="001F671D" w:rsidRPr="001F671D" w:rsidTr="001F671D">
        <w:trPr>
          <w:trHeight w:val="13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8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LEMC Chairperson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4309</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814 309</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23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Maley</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Guy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Fire Control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1944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0448 873 207</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18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Cook</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Aaron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Executive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1944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3092</w:t>
            </w:r>
          </w:p>
        </w:tc>
      </w:tr>
      <w:tr w:rsidR="001F671D" w:rsidRPr="001F671D" w:rsidTr="001F671D">
        <w:trPr>
          <w:trHeight w:val="27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Bastow</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Colin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Director, Corporate &amp; Community Services</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1944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300 751</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3092</w:t>
            </w:r>
          </w:p>
        </w:tc>
      </w:tr>
      <w:tr w:rsidR="001F671D" w:rsidRPr="001F671D" w:rsidTr="001F671D">
        <w:trPr>
          <w:trHeight w:val="22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Robinson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Brian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Director, Development &amp; Technical Services</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1944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0417 961 240</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3092</w:t>
            </w:r>
          </w:p>
        </w:tc>
      </w:tr>
      <w:tr w:rsidR="001F671D" w:rsidRPr="001F671D" w:rsidTr="001F671D">
        <w:trPr>
          <w:trHeight w:val="171"/>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Maley</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Guy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Regulatory Services Officer, LEMAC Executive</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1944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0488 873 207</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286"/>
        </w:trPr>
        <w:tc>
          <w:tcPr>
            <w:tcW w:w="1026" w:type="dxa"/>
            <w:tcBorders>
              <w:top w:val="single" w:sz="4" w:space="0" w:color="auto"/>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Ballard</w:t>
            </w:r>
          </w:p>
        </w:tc>
        <w:tc>
          <w:tcPr>
            <w:tcW w:w="817"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Leigh</w:t>
            </w:r>
          </w:p>
        </w:tc>
        <w:tc>
          <w:tcPr>
            <w:tcW w:w="709"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Mayor</w:t>
            </w:r>
          </w:p>
        </w:tc>
        <w:tc>
          <w:tcPr>
            <w:tcW w:w="1701"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1891</w:t>
            </w:r>
          </w:p>
        </w:tc>
        <w:tc>
          <w:tcPr>
            <w:tcW w:w="1010"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9882 3040</w:t>
            </w:r>
          </w:p>
        </w:tc>
        <w:tc>
          <w:tcPr>
            <w:tcW w:w="1258"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Mob: </w:t>
            </w:r>
          </w:p>
        </w:tc>
        <w:tc>
          <w:tcPr>
            <w:tcW w:w="2835"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23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lastRenderedPageBreak/>
              <w:t> </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Councillor</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32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Warburton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John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Works Foreman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89 Earl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1944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0408 913 694</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 townforeman@westnet.com.au</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6875</w:t>
            </w:r>
          </w:p>
        </w:tc>
      </w:tr>
      <w:tr w:rsidR="001F671D" w:rsidRPr="001F671D" w:rsidTr="001F671D">
        <w:trPr>
          <w:trHeight w:val="27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Waters</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Jeff</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Manager - Narrogin Leisure Centre</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50 Clayton Road</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2651</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0448 875 227</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2" w:history="1">
              <w:r w:rsidR="001F671D" w:rsidRPr="001F671D">
                <w:rPr>
                  <w:rFonts w:eastAsia="Times New Roman" w:cs="Arial"/>
                  <w:color w:val="0000FF"/>
                  <w:sz w:val="14"/>
                  <w:szCs w:val="36"/>
                  <w:u w:val="single"/>
                  <w:lang w:val="en-US" w:eastAsia="en-AU"/>
                </w:rPr>
                <w:t>nlc@westnet.com.au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3700</w:t>
            </w:r>
          </w:p>
        </w:tc>
      </w:tr>
      <w:tr w:rsidR="001F671D" w:rsidRPr="001F671D" w:rsidTr="001F671D">
        <w:trPr>
          <w:trHeight w:val="220"/>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Yorke</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Lynne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Manager - Narrogin Homecare</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Town of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30 Clayton Road</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4455</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3420</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814 455</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3" w:history="1">
              <w:r w:rsidR="001F671D" w:rsidRPr="001F671D">
                <w:rPr>
                  <w:rFonts w:eastAsia="Times New Roman" w:cs="Arial"/>
                  <w:color w:val="0000FF"/>
                  <w:sz w:val="14"/>
                  <w:szCs w:val="36"/>
                  <w:u w:val="single"/>
                  <w:lang w:val="en-US" w:eastAsia="en-AU"/>
                </w:rPr>
                <w:t>homecarecoord@westnet.com.au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4695</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8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Sherry</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Gary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Executive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23 Campbell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9883 6031</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9883 6025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Mob: 0427 836 031 </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4" w:history="1">
              <w:r w:rsidR="001F671D" w:rsidRPr="001F671D">
                <w:rPr>
                  <w:rFonts w:eastAsia="Times New Roman" w:cs="Arial"/>
                  <w:color w:val="0000FF"/>
                  <w:sz w:val="14"/>
                  <w:szCs w:val="36"/>
                  <w:u w:val="single"/>
                  <w:lang w:val="en-US" w:eastAsia="en-AU"/>
                </w:rPr>
                <w:t>ceo@cuballing.wa.gov.au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9883 6174</w:t>
            </w:r>
          </w:p>
        </w:tc>
      </w:tr>
      <w:tr w:rsidR="001F671D" w:rsidRPr="001F671D" w:rsidTr="001F671D">
        <w:trPr>
          <w:trHeight w:val="231"/>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Mort</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Anthony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Bush Fire Control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Austral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9883 6405</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9883 6237</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898 214</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5" w:history="1">
              <w:r w:rsidR="001F671D" w:rsidRPr="001F671D">
                <w:rPr>
                  <w:rFonts w:eastAsia="Times New Roman" w:cs="Arial"/>
                  <w:color w:val="0000FF"/>
                  <w:sz w:val="14"/>
                  <w:szCs w:val="36"/>
                  <w:u w:val="single"/>
                  <w:lang w:val="en-US" w:eastAsia="en-AU"/>
                </w:rPr>
                <w:t>emergencyservices@cuballing.wa.gov.au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9883 6174</w:t>
            </w:r>
          </w:p>
        </w:tc>
      </w:tr>
      <w:tr w:rsidR="001F671D" w:rsidRPr="001F671D" w:rsidTr="001F671D">
        <w:trPr>
          <w:trHeight w:val="180"/>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Dent</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Graeme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Deputy Chief Bush Fire Control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 Post Office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9883 6060</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890 068</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283"/>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Conley</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Mark</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President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23 Campbell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4190</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0417 503 343</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6" w:history="1">
              <w:r w:rsidR="001F671D" w:rsidRPr="001F671D">
                <w:rPr>
                  <w:rFonts w:eastAsia="Times New Roman" w:cs="Arial"/>
                  <w:color w:val="0000FF"/>
                  <w:sz w:val="14"/>
                  <w:szCs w:val="36"/>
                  <w:u w:val="single"/>
                  <w:lang w:val="en-US" w:eastAsia="en-AU"/>
                </w:rPr>
                <w:t>mjmconley@westnet.com.au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231"/>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Haslam</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Tim</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Councillor</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23 Campbell St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9887 5059</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7" w:history="1">
              <w:r w:rsidR="001F671D" w:rsidRPr="001F671D">
                <w:rPr>
                  <w:rFonts w:eastAsia="Times New Roman" w:cs="Arial"/>
                  <w:color w:val="0000FF"/>
                  <w:sz w:val="14"/>
                  <w:szCs w:val="36"/>
                  <w:u w:val="single"/>
                  <w:lang w:val="en-US" w:eastAsia="en-AU"/>
                </w:rPr>
                <w:t>haslams1@bordernet.com.au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180"/>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Ballantyne</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Scott</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Councillor</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201</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1611</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0418 814 761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8" w:history="1">
              <w:r w:rsidR="001F671D" w:rsidRPr="001F671D">
                <w:rPr>
                  <w:rFonts w:eastAsia="Times New Roman" w:cs="Arial"/>
                  <w:color w:val="0000FF"/>
                  <w:sz w:val="14"/>
                  <w:szCs w:val="36"/>
                  <w:u w:val="single"/>
                  <w:lang w:val="en-US" w:eastAsia="en-AU"/>
                </w:rPr>
                <w:t>gunnastay@bordernet.com.au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283"/>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Brennan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Bruce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Works Supervisor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Austral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9883 6405</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836 063</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79" w:history="1">
              <w:r w:rsidR="001F671D" w:rsidRPr="001F671D">
                <w:rPr>
                  <w:rFonts w:eastAsia="Times New Roman" w:cs="Arial"/>
                  <w:color w:val="0000FF"/>
                  <w:sz w:val="14"/>
                  <w:szCs w:val="36"/>
                  <w:u w:val="single"/>
                  <w:lang w:val="en-US" w:eastAsia="en-AU"/>
                </w:rPr>
                <w:t>supervisor@cuballing.wa.gov.au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9883 6174</w:t>
            </w:r>
          </w:p>
        </w:tc>
      </w:tr>
      <w:tr w:rsidR="001F671D" w:rsidRPr="001F671D" w:rsidTr="001F671D">
        <w:trPr>
          <w:trHeight w:val="59"/>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347"/>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Guelfi</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Kim</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Regional Executive Director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District Education Office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535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0000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0437 055 098</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3178</w:t>
            </w:r>
          </w:p>
        </w:tc>
      </w:tr>
      <w:tr w:rsidR="001F671D" w:rsidRPr="001F671D" w:rsidTr="001F671D">
        <w:trPr>
          <w:trHeight w:val="26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Harrison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Yvette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Coordinator Regional Services/Student Services</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Education Department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535</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0000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0409 082 730</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0" w:history="1">
              <w:r w:rsidR="001F671D" w:rsidRPr="001F671D">
                <w:rPr>
                  <w:rFonts w:eastAsia="Times New Roman" w:cs="Arial"/>
                  <w:color w:val="0000FF"/>
                  <w:sz w:val="14"/>
                  <w:szCs w:val="36"/>
                  <w:u w:val="single"/>
                  <w:lang w:val="en-US" w:eastAsia="en-AU"/>
                </w:rPr>
                <w:t>Yvette.Harrison@det.wa.edu.au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3178</w:t>
            </w:r>
          </w:p>
        </w:tc>
      </w:tr>
      <w:tr w:rsidR="001F671D" w:rsidRPr="001F671D" w:rsidTr="001F671D">
        <w:trPr>
          <w:trHeight w:val="34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Huts</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Alby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Principal</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Senior High School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Cnr</w:t>
            </w:r>
            <w:proofErr w:type="spellEnd"/>
            <w:r w:rsidRPr="001F671D">
              <w:rPr>
                <w:rFonts w:eastAsia="Times New Roman" w:cs="Arial"/>
                <w:sz w:val="14"/>
                <w:szCs w:val="36"/>
                <w:lang w:val="en-US" w:eastAsia="en-AU"/>
              </w:rPr>
              <w:t xml:space="preserve"> Homer &amp; Gray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9300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0408 900 780</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1" w:history="1">
              <w:r w:rsidR="001F671D" w:rsidRPr="001F671D">
                <w:rPr>
                  <w:rFonts w:eastAsia="Times New Roman" w:cs="Arial"/>
                  <w:color w:val="0000FF"/>
                  <w:sz w:val="14"/>
                  <w:szCs w:val="36"/>
                  <w:u w:val="single"/>
                  <w:lang w:val="en-US" w:eastAsia="en-AU"/>
                </w:rPr>
                <w:t>nshsmail@nshs.wa.edu.au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2170</w:t>
            </w:r>
          </w:p>
        </w:tc>
      </w:tr>
      <w:tr w:rsidR="001F671D" w:rsidRPr="001F671D" w:rsidTr="001F671D">
        <w:trPr>
          <w:trHeight w:val="26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Harrison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David</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Principal</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Primary School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107</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1200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0409 379 121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2" w:history="1">
              <w:r w:rsidR="001F671D" w:rsidRPr="001F671D">
                <w:rPr>
                  <w:rFonts w:eastAsia="Times New Roman" w:cs="Arial"/>
                  <w:color w:val="0000FF"/>
                  <w:sz w:val="14"/>
                  <w:szCs w:val="36"/>
                  <w:u w:val="single"/>
                  <w:lang w:val="en-US" w:eastAsia="en-AU"/>
                </w:rPr>
                <w:t>narrogin.ps@education.wa.gov.au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3482</w:t>
            </w:r>
          </w:p>
        </w:tc>
      </w:tr>
      <w:tr w:rsidR="001F671D" w:rsidRPr="001F671D" w:rsidTr="001F671D">
        <w:trPr>
          <w:trHeight w:val="370"/>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Colopy</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Fiona</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Principal</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East Narrogin Primary School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Homer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1582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3" w:history="1">
              <w:r w:rsidR="001F671D" w:rsidRPr="001F671D">
                <w:rPr>
                  <w:rFonts w:eastAsia="Times New Roman" w:cs="Arial"/>
                  <w:color w:val="0000FF"/>
                  <w:sz w:val="14"/>
                  <w:szCs w:val="36"/>
                  <w:u w:val="single"/>
                  <w:lang w:val="en-US" w:eastAsia="en-AU"/>
                </w:rPr>
                <w:t>fiona.colopy@det.wa.edu.au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1707</w:t>
            </w:r>
          </w:p>
        </w:tc>
      </w:tr>
      <w:tr w:rsidR="001F671D" w:rsidRPr="001F671D" w:rsidTr="001F671D">
        <w:trPr>
          <w:trHeight w:val="26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Simpson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Jonnda</w:t>
            </w:r>
            <w:proofErr w:type="spellEnd"/>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Principal</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 Matthews Primary School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456</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2154</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4" w:history="1">
              <w:r w:rsidR="001F671D" w:rsidRPr="001F671D">
                <w:rPr>
                  <w:rFonts w:eastAsia="Times New Roman" w:cs="Arial"/>
                  <w:color w:val="0000FF"/>
                  <w:sz w:val="14"/>
                  <w:szCs w:val="36"/>
                  <w:u w:val="single"/>
                  <w:lang w:val="en-US" w:eastAsia="en-AU"/>
                </w:rPr>
                <w:t>admin@matthews.wa.edu.au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2135</w:t>
            </w:r>
          </w:p>
        </w:tc>
      </w:tr>
      <w:tr w:rsidR="001F671D" w:rsidRPr="001F671D" w:rsidTr="001F671D">
        <w:trPr>
          <w:trHeight w:val="20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Castle</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Andrew</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Principal</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Agricultural College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38</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9700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9754</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7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Christensen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Julie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CEO</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Karinya</w:t>
            </w:r>
            <w:proofErr w:type="spellEnd"/>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394</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Wk:98811677</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9883 6359</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443 723</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 nch@wn.com.au</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1353</w:t>
            </w:r>
          </w:p>
        </w:tc>
      </w:tr>
      <w:tr w:rsidR="001F671D" w:rsidRPr="001F671D" w:rsidTr="001F671D">
        <w:trPr>
          <w:trHeight w:val="73"/>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19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Facility Manager - Director of Nursing</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Nursing Home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Williams Road</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139"/>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7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Field</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Reina</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CWA - Divisional Secretary</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Country </w:t>
            </w:r>
            <w:proofErr w:type="spellStart"/>
            <w:r w:rsidRPr="001F671D">
              <w:rPr>
                <w:rFonts w:eastAsia="Times New Roman" w:cs="Arial"/>
                <w:sz w:val="14"/>
                <w:szCs w:val="36"/>
                <w:lang w:val="en-US" w:eastAsia="en-AU"/>
              </w:rPr>
              <w:t>Womens</w:t>
            </w:r>
            <w:proofErr w:type="spellEnd"/>
            <w:r w:rsidRPr="001F671D">
              <w:rPr>
                <w:rFonts w:eastAsia="Times New Roman" w:cs="Arial"/>
                <w:sz w:val="14"/>
                <w:szCs w:val="36"/>
                <w:lang w:val="en-US" w:eastAsia="en-AU"/>
              </w:rPr>
              <w:t xml:space="preserve"> Association - Narrogin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1139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Hm:9881 4158</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221"/>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Dean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Jan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CWA - President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Country </w:t>
            </w:r>
            <w:proofErr w:type="spellStart"/>
            <w:r w:rsidRPr="001F671D">
              <w:rPr>
                <w:rFonts w:eastAsia="Times New Roman" w:cs="Arial"/>
                <w:sz w:val="14"/>
                <w:szCs w:val="36"/>
                <w:lang w:val="en-US" w:eastAsia="en-AU"/>
              </w:rPr>
              <w:t>Womens</w:t>
            </w:r>
            <w:proofErr w:type="spellEnd"/>
            <w:r w:rsidRPr="001F671D">
              <w:rPr>
                <w:rFonts w:eastAsia="Times New Roman" w:cs="Arial"/>
                <w:sz w:val="14"/>
                <w:szCs w:val="36"/>
                <w:lang w:val="en-US" w:eastAsia="en-AU"/>
              </w:rPr>
              <w:t xml:space="preserve"> Association -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9883 6244</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312"/>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Grainger</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Helen</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Mrs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CWA - Secretary</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Country </w:t>
            </w:r>
            <w:proofErr w:type="spellStart"/>
            <w:r w:rsidRPr="001F671D">
              <w:rPr>
                <w:rFonts w:eastAsia="Times New Roman" w:cs="Arial"/>
                <w:sz w:val="14"/>
                <w:szCs w:val="36"/>
                <w:lang w:val="en-US" w:eastAsia="en-AU"/>
              </w:rPr>
              <w:t>Womens</w:t>
            </w:r>
            <w:proofErr w:type="spellEnd"/>
            <w:r w:rsidRPr="001F671D">
              <w:rPr>
                <w:rFonts w:eastAsia="Times New Roman" w:cs="Arial"/>
                <w:sz w:val="14"/>
                <w:szCs w:val="36"/>
                <w:lang w:val="en-US" w:eastAsia="en-AU"/>
              </w:rPr>
              <w:t xml:space="preserve"> Association - Cuballing</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CUBALLING  WA  6311</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9883 6052</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27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CWA - President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Country </w:t>
            </w:r>
            <w:proofErr w:type="spellStart"/>
            <w:r w:rsidRPr="001F671D">
              <w:rPr>
                <w:rFonts w:eastAsia="Times New Roman" w:cs="Arial"/>
                <w:sz w:val="14"/>
                <w:szCs w:val="36"/>
                <w:lang w:val="en-US" w:eastAsia="en-AU"/>
              </w:rPr>
              <w:t>Womens</w:t>
            </w:r>
            <w:proofErr w:type="spellEnd"/>
            <w:r w:rsidRPr="001F671D">
              <w:rPr>
                <w:rFonts w:eastAsia="Times New Roman" w:cs="Arial"/>
                <w:sz w:val="14"/>
                <w:szCs w:val="36"/>
                <w:lang w:val="en-US" w:eastAsia="en-AU"/>
              </w:rPr>
              <w:t xml:space="preserve"> Association - </w:t>
            </w:r>
            <w:proofErr w:type="spellStart"/>
            <w:r w:rsidRPr="001F671D">
              <w:rPr>
                <w:rFonts w:eastAsia="Times New Roman" w:cs="Arial"/>
                <w:sz w:val="14"/>
                <w:szCs w:val="36"/>
                <w:lang w:val="en-US" w:eastAsia="en-AU"/>
              </w:rPr>
              <w:t>Wickepin</w:t>
            </w:r>
            <w:proofErr w:type="spellEnd"/>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286"/>
        </w:trPr>
        <w:tc>
          <w:tcPr>
            <w:tcW w:w="1026" w:type="dxa"/>
            <w:tcBorders>
              <w:top w:val="single" w:sz="4" w:space="0" w:color="auto"/>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CWA - Secretary</w:t>
            </w:r>
          </w:p>
        </w:tc>
        <w:tc>
          <w:tcPr>
            <w:tcW w:w="1701"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Country </w:t>
            </w:r>
            <w:proofErr w:type="spellStart"/>
            <w:r w:rsidRPr="001F671D">
              <w:rPr>
                <w:rFonts w:eastAsia="Times New Roman" w:cs="Arial"/>
                <w:sz w:val="14"/>
                <w:szCs w:val="36"/>
                <w:lang w:val="en-US" w:eastAsia="en-AU"/>
              </w:rPr>
              <w:t>Womens</w:t>
            </w:r>
            <w:proofErr w:type="spellEnd"/>
            <w:r w:rsidRPr="001F671D">
              <w:rPr>
                <w:rFonts w:eastAsia="Times New Roman" w:cs="Arial"/>
                <w:sz w:val="14"/>
                <w:szCs w:val="36"/>
                <w:lang w:val="en-US" w:eastAsia="en-AU"/>
              </w:rPr>
              <w:t xml:space="preserve"> Association - </w:t>
            </w:r>
            <w:proofErr w:type="spellStart"/>
            <w:r w:rsidRPr="001F671D">
              <w:rPr>
                <w:rFonts w:eastAsia="Times New Roman" w:cs="Arial"/>
                <w:sz w:val="14"/>
                <w:szCs w:val="36"/>
                <w:lang w:val="en-US" w:eastAsia="en-AU"/>
              </w:rPr>
              <w:t>Wickepin</w:t>
            </w:r>
            <w:proofErr w:type="spellEnd"/>
          </w:p>
        </w:tc>
        <w:tc>
          <w:tcPr>
            <w:tcW w:w="1134"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w:t>
            </w:r>
          </w:p>
        </w:tc>
        <w:tc>
          <w:tcPr>
            <w:tcW w:w="1134"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w:t>
            </w:r>
          </w:p>
        </w:tc>
        <w:tc>
          <w:tcPr>
            <w:tcW w:w="2835"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62"/>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lastRenderedPageBreak/>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0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Thornton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Rodney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Great Southern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Roadwise</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188</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5100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0409 689 313</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5" w:history="1">
              <w:r w:rsidR="001F671D" w:rsidRPr="001F671D">
                <w:rPr>
                  <w:rFonts w:eastAsia="Times New Roman" w:cs="Arial"/>
                  <w:color w:val="0000FF"/>
                  <w:sz w:val="14"/>
                  <w:szCs w:val="36"/>
                  <w:u w:val="single"/>
                  <w:lang w:val="en-US" w:eastAsia="en-AU"/>
                </w:rPr>
                <w:t>roadwisewbs@westnet.com.au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12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5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Andrew</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Craig</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Great Southern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Westnet</w:t>
            </w:r>
            <w:proofErr w:type="spellEnd"/>
            <w:r w:rsidRPr="001F671D">
              <w:rPr>
                <w:rFonts w:eastAsia="Times New Roman" w:cs="Arial"/>
                <w:sz w:val="14"/>
                <w:szCs w:val="36"/>
                <w:lang w:val="en-US" w:eastAsia="en-AU"/>
              </w:rPr>
              <w:t xml:space="preserve"> Rail</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478 833</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6" w:history="1">
              <w:r w:rsidR="001F671D" w:rsidRPr="001F671D">
                <w:rPr>
                  <w:rFonts w:eastAsia="Times New Roman" w:cs="Arial"/>
                  <w:color w:val="0000FF"/>
                  <w:sz w:val="14"/>
                  <w:szCs w:val="36"/>
                  <w:u w:val="single"/>
                  <w:lang w:val="en-US" w:eastAsia="en-AU"/>
                </w:rPr>
                <w:t>CAndrew@wnr.com.au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144"/>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179"/>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Morey</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Cathy</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Ms</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Customer Services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Main Roads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194</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0590</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912 799</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7" w:history="1">
              <w:r w:rsidR="001F671D" w:rsidRPr="001F671D">
                <w:rPr>
                  <w:rFonts w:eastAsia="Times New Roman" w:cs="Arial"/>
                  <w:color w:val="0000FF"/>
                  <w:sz w:val="14"/>
                  <w:szCs w:val="36"/>
                  <w:u w:val="single"/>
                  <w:lang w:val="en-US" w:eastAsia="en-AU"/>
                </w:rPr>
                <w:t>cathy.morey@mainroads.wa.gov.au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w:t>
            </w:r>
          </w:p>
        </w:tc>
      </w:tr>
      <w:tr w:rsidR="001F671D" w:rsidRPr="001F671D" w:rsidTr="001F671D">
        <w:trPr>
          <w:trHeight w:val="270"/>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Manton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Craig</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Regional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Main Roads 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194</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0513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9881 4130</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942 627</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8" w:history="1">
              <w:r w:rsidR="001F671D" w:rsidRPr="001F671D">
                <w:rPr>
                  <w:rFonts w:eastAsia="Times New Roman" w:cs="Arial"/>
                  <w:color w:val="0000FF"/>
                  <w:sz w:val="14"/>
                  <w:szCs w:val="36"/>
                  <w:u w:val="single"/>
                  <w:lang w:val="en-US" w:eastAsia="en-AU"/>
                </w:rPr>
                <w:t>craig.manton@mainroads.wa.gov.au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0503</w:t>
            </w:r>
          </w:p>
        </w:tc>
      </w:tr>
      <w:tr w:rsidR="001F671D" w:rsidRPr="001F671D" w:rsidTr="001F671D">
        <w:trPr>
          <w:trHeight w:val="217"/>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Johnson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Michael</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Maintenance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Leighton MRWA</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1049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5892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0419 982 981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89" w:history="1">
              <w:r w:rsidR="001F671D" w:rsidRPr="001F671D">
                <w:rPr>
                  <w:rFonts w:eastAsia="Times New Roman" w:cs="Arial"/>
                  <w:color w:val="0000FF"/>
                  <w:sz w:val="14"/>
                  <w:szCs w:val="36"/>
                  <w:u w:val="single"/>
                  <w:lang w:val="en-US" w:eastAsia="en-AU"/>
                </w:rPr>
                <w:t>michael.johnson@southernroads.com.au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9881 5897</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29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Cherry</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Doug</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Operations Manager </w:t>
            </w:r>
            <w:proofErr w:type="spellStart"/>
            <w:r w:rsidRPr="001F671D">
              <w:rPr>
                <w:rFonts w:eastAsia="Times New Roman" w:cs="Arial"/>
                <w:sz w:val="14"/>
                <w:szCs w:val="36"/>
                <w:lang w:val="en-US" w:eastAsia="en-AU"/>
              </w:rPr>
              <w:t>Katanning</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Water Corporation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130 Earl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9881 0612</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9821 1387</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Mob:0427 917 661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90" w:history="1">
              <w:r w:rsidR="001F671D" w:rsidRPr="001F671D">
                <w:rPr>
                  <w:rFonts w:eastAsia="Times New Roman" w:cs="Arial"/>
                  <w:color w:val="0000FF"/>
                  <w:sz w:val="14"/>
                  <w:szCs w:val="36"/>
                  <w:u w:val="single"/>
                  <w:lang w:val="en-US" w:eastAsia="en-AU"/>
                </w:rPr>
                <w:t>doug.cherry@watercorporation.com.au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9821 1194</w:t>
            </w:r>
          </w:p>
        </w:tc>
      </w:tr>
      <w:tr w:rsidR="001F671D" w:rsidRPr="001F671D" w:rsidTr="001F671D">
        <w:trPr>
          <w:trHeight w:val="24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Pretorius</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Chris</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Operations Manager Narrogin</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Water Corporation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130 Earl Street</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NARROGIN  WA  6312</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Mob: </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91" w:history="1">
              <w:r w:rsidR="001F671D" w:rsidRPr="001F671D">
                <w:rPr>
                  <w:rFonts w:eastAsia="Times New Roman" w:cs="Arial"/>
                  <w:color w:val="0000FF"/>
                  <w:sz w:val="14"/>
                  <w:szCs w:val="36"/>
                  <w:u w:val="single"/>
                  <w:lang w:val="en-US" w:eastAsia="en-AU"/>
                </w:rPr>
                <w:t>Chris.Pretorius@watercorporation.com.au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58"/>
        </w:trPr>
        <w:tc>
          <w:tcPr>
            <w:tcW w:w="1026" w:type="dxa"/>
            <w:tcBorders>
              <w:top w:val="nil"/>
              <w:left w:val="single" w:sz="4" w:space="0" w:color="auto"/>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817"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709"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701"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134"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76"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010"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1258"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c>
          <w:tcPr>
            <w:tcW w:w="283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shd w:val="clear" w:color="auto" w:fill="D9D9D9"/>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w:t>
            </w:r>
          </w:p>
        </w:tc>
      </w:tr>
      <w:tr w:rsidR="001F671D" w:rsidRPr="001F671D" w:rsidTr="001F671D">
        <w:trPr>
          <w:trHeight w:val="30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Hook</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Mark</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Executive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9888 1005</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207 855</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92" w:history="1">
              <w:r w:rsidR="001F671D" w:rsidRPr="001F671D">
                <w:rPr>
                  <w:rFonts w:eastAsia="Times New Roman" w:cs="Arial"/>
                  <w:color w:val="0000FF"/>
                  <w:sz w:val="14"/>
                  <w:szCs w:val="36"/>
                  <w:u w:val="single"/>
                  <w:lang w:val="en-US" w:eastAsia="en-AU"/>
                </w:rPr>
                <w:t>ceo@wickepin.wa.gov.au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1074</w:t>
            </w:r>
          </w:p>
        </w:tc>
      </w:tr>
      <w:tr w:rsidR="001F671D" w:rsidRPr="001F671D" w:rsidTr="001F671D">
        <w:trPr>
          <w:trHeight w:val="255"/>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Heffernan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Tim</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Chief Bush Fire Control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9888 6041</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886 041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93" w:history="1">
              <w:r w:rsidR="001F671D" w:rsidRPr="001F671D">
                <w:rPr>
                  <w:rFonts w:eastAsia="Times New Roman" w:cs="Arial"/>
                  <w:color w:val="0000FF"/>
                  <w:sz w:val="14"/>
                  <w:szCs w:val="36"/>
                  <w:u w:val="single"/>
                  <w:lang w:val="en-US" w:eastAsia="en-AU"/>
                </w:rPr>
                <w:t>timlibheff@bigpond.com</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6008</w:t>
            </w:r>
          </w:p>
        </w:tc>
      </w:tr>
      <w:tr w:rsidR="001F671D" w:rsidRPr="001F671D" w:rsidTr="001F671D">
        <w:trPr>
          <w:trHeight w:val="218"/>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Stacey</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David</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Deputy Chief Bush Fire Control Officer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9888 6043</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0427 886 045</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94" w:history="1">
              <w:r w:rsidR="001F671D" w:rsidRPr="001F671D">
                <w:rPr>
                  <w:rFonts w:eastAsia="Times New Roman" w:cs="Arial"/>
                  <w:color w:val="0000FF"/>
                  <w:sz w:val="14"/>
                  <w:szCs w:val="36"/>
                  <w:u w:val="single"/>
                  <w:lang w:val="en-US" w:eastAsia="en-AU"/>
                </w:rPr>
                <w:t>dave_veronica@bigpond.com</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6003</w:t>
            </w:r>
          </w:p>
        </w:tc>
      </w:tr>
      <w:tr w:rsidR="001F671D" w:rsidRPr="001F671D" w:rsidTr="001F671D">
        <w:trPr>
          <w:trHeight w:val="307"/>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Martin</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Steve</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President</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9888 6062</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886 062</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stevemartin63@bigpond.com</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6092</w:t>
            </w:r>
          </w:p>
        </w:tc>
      </w:tr>
      <w:tr w:rsidR="001F671D" w:rsidRPr="001F671D" w:rsidTr="001F671D">
        <w:trPr>
          <w:trHeight w:val="256"/>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Russell</w:t>
            </w:r>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Julie </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Councillor</w:t>
            </w:r>
            <w:proofErr w:type="spellEnd"/>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9888 1097</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880 397</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yarlomaDns@westnet.com.au</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 xml:space="preserve">Fax: </w:t>
            </w:r>
          </w:p>
        </w:tc>
      </w:tr>
      <w:tr w:rsidR="001F671D" w:rsidRPr="001F671D" w:rsidTr="001F671D">
        <w:trPr>
          <w:trHeight w:val="204"/>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Vlahov</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Peter</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Works Manager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0429 882 871</w:t>
            </w:r>
          </w:p>
        </w:tc>
        <w:tc>
          <w:tcPr>
            <w:tcW w:w="2835" w:type="dxa"/>
            <w:tcBorders>
              <w:top w:val="nil"/>
              <w:left w:val="nil"/>
              <w:bottom w:val="single" w:sz="4" w:space="0" w:color="auto"/>
              <w:right w:val="single" w:sz="4" w:space="0" w:color="auto"/>
            </w:tcBorders>
            <w:noWrap/>
            <w:vAlign w:val="bottom"/>
            <w:hideMark/>
          </w:tcPr>
          <w:p w:rsidR="001F671D" w:rsidRPr="001F671D" w:rsidRDefault="005A04C1" w:rsidP="001F671D">
            <w:pPr>
              <w:jc w:val="left"/>
              <w:rPr>
                <w:rFonts w:eastAsia="Times New Roman" w:cs="Arial"/>
                <w:color w:val="0000FF"/>
                <w:sz w:val="14"/>
                <w:szCs w:val="36"/>
                <w:u w:val="single"/>
                <w:lang w:val="en-US" w:eastAsia="en-AU"/>
              </w:rPr>
            </w:pPr>
            <w:hyperlink r:id="rId195" w:history="1">
              <w:r w:rsidR="001F671D" w:rsidRPr="001F671D">
                <w:rPr>
                  <w:rFonts w:eastAsia="Times New Roman" w:cs="Arial"/>
                  <w:color w:val="0000FF"/>
                  <w:sz w:val="14"/>
                  <w:szCs w:val="36"/>
                  <w:u w:val="single"/>
                  <w:lang w:val="en-US" w:eastAsia="en-AU"/>
                </w:rPr>
                <w:t>works@wickepin.wa.gov.au</w:t>
              </w:r>
            </w:hyperlink>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1074</w:t>
            </w:r>
          </w:p>
        </w:tc>
      </w:tr>
      <w:tr w:rsidR="001F671D" w:rsidRPr="001F671D" w:rsidTr="001F671D">
        <w:trPr>
          <w:trHeight w:val="293"/>
        </w:trPr>
        <w:tc>
          <w:tcPr>
            <w:tcW w:w="1026"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Bransby</w:t>
            </w:r>
            <w:proofErr w:type="spellEnd"/>
          </w:p>
        </w:tc>
        <w:tc>
          <w:tcPr>
            <w:tcW w:w="817"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Peter</w:t>
            </w:r>
          </w:p>
        </w:tc>
        <w:tc>
          <w:tcPr>
            <w:tcW w:w="709"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Mr</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Leading Hand</w:t>
            </w:r>
          </w:p>
        </w:tc>
        <w:tc>
          <w:tcPr>
            <w:tcW w:w="1701"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Shire of Wickepin</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PO Box 19</w:t>
            </w:r>
          </w:p>
        </w:tc>
        <w:tc>
          <w:tcPr>
            <w:tcW w:w="1134"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WICKEPIN  WA  6370</w:t>
            </w:r>
          </w:p>
        </w:tc>
        <w:tc>
          <w:tcPr>
            <w:tcW w:w="1276"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Wk</w:t>
            </w:r>
            <w:proofErr w:type="spellEnd"/>
            <w:r w:rsidRPr="001F671D">
              <w:rPr>
                <w:rFonts w:eastAsia="Times New Roman" w:cs="Arial"/>
                <w:sz w:val="14"/>
                <w:szCs w:val="36"/>
                <w:lang w:val="en-US" w:eastAsia="en-AU"/>
              </w:rPr>
              <w:t xml:space="preserve">: </w:t>
            </w:r>
          </w:p>
        </w:tc>
        <w:tc>
          <w:tcPr>
            <w:tcW w:w="1010"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proofErr w:type="spellStart"/>
            <w:r w:rsidRPr="001F671D">
              <w:rPr>
                <w:rFonts w:eastAsia="Times New Roman" w:cs="Arial"/>
                <w:sz w:val="14"/>
                <w:szCs w:val="36"/>
                <w:lang w:val="en-US" w:eastAsia="en-AU"/>
              </w:rPr>
              <w:t>Hm</w:t>
            </w:r>
            <w:proofErr w:type="spellEnd"/>
            <w:r w:rsidRPr="001F671D">
              <w:rPr>
                <w:rFonts w:eastAsia="Times New Roman" w:cs="Arial"/>
                <w:sz w:val="14"/>
                <w:szCs w:val="36"/>
                <w:lang w:val="en-US" w:eastAsia="en-AU"/>
              </w:rPr>
              <w:t xml:space="preserve">: </w:t>
            </w:r>
          </w:p>
        </w:tc>
        <w:tc>
          <w:tcPr>
            <w:tcW w:w="1258"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Mob: 0428 920 867</w:t>
            </w:r>
          </w:p>
        </w:tc>
        <w:tc>
          <w:tcPr>
            <w:tcW w:w="283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color w:val="0000FF"/>
                <w:sz w:val="14"/>
                <w:szCs w:val="36"/>
                <w:u w:val="single"/>
                <w:lang w:val="en-US" w:eastAsia="en-AU"/>
              </w:rPr>
            </w:pPr>
            <w:r w:rsidRPr="001F671D">
              <w:rPr>
                <w:rFonts w:eastAsia="Times New Roman" w:cs="Arial"/>
                <w:color w:val="0000FF"/>
                <w:sz w:val="14"/>
                <w:szCs w:val="36"/>
                <w:u w:val="single"/>
                <w:lang w:val="en-US" w:eastAsia="en-AU"/>
              </w:rPr>
              <w:t> </w:t>
            </w:r>
          </w:p>
        </w:tc>
        <w:tc>
          <w:tcPr>
            <w:tcW w:w="1275"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eastAsia="Times New Roman" w:cs="Arial"/>
                <w:sz w:val="14"/>
                <w:szCs w:val="36"/>
                <w:lang w:val="en-US" w:eastAsia="en-AU"/>
              </w:rPr>
            </w:pPr>
            <w:r w:rsidRPr="001F671D">
              <w:rPr>
                <w:rFonts w:eastAsia="Times New Roman" w:cs="Arial"/>
                <w:sz w:val="14"/>
                <w:szCs w:val="36"/>
                <w:lang w:val="en-US" w:eastAsia="en-AU"/>
              </w:rPr>
              <w:t>Fax: 9888 1074</w:t>
            </w:r>
          </w:p>
        </w:tc>
      </w:tr>
    </w:tbl>
    <w:p w:rsidR="001F671D" w:rsidRPr="001F671D" w:rsidRDefault="001F671D" w:rsidP="001F671D">
      <w:pPr>
        <w:jc w:val="left"/>
        <w:rPr>
          <w:rFonts w:ascii="Arial Narrow" w:eastAsia="Times New Roman" w:hAnsi="Arial Narrow" w:cs="Times New Roman"/>
          <w:sz w:val="28"/>
          <w:szCs w:val="20"/>
          <w:lang w:val="en-US"/>
        </w:rPr>
        <w:sectPr w:rsidR="001F671D" w:rsidRPr="001F671D">
          <w:pgSz w:w="16840" w:h="11907" w:orient="landscape"/>
          <w:pgMar w:top="1134" w:right="1134" w:bottom="1134" w:left="1134" w:header="720" w:footer="720" w:gutter="0"/>
          <w:cols w:space="720"/>
        </w:sectPr>
      </w:pPr>
    </w:p>
    <w:p w:rsidR="001F671D" w:rsidRPr="00F24269" w:rsidRDefault="001F671D" w:rsidP="00F24269">
      <w:pPr>
        <w:jc w:val="center"/>
        <w:rPr>
          <w:b/>
          <w:lang w:val="en-US"/>
        </w:rPr>
      </w:pPr>
      <w:bookmarkStart w:id="85" w:name="_Toc423517927"/>
      <w:r w:rsidRPr="00F24269">
        <w:rPr>
          <w:b/>
          <w:lang w:val="en-US"/>
        </w:rPr>
        <w:lastRenderedPageBreak/>
        <w:t>EMERGENCY EVACUATION PLAN</w:t>
      </w:r>
      <w:bookmarkEnd w:id="85"/>
    </w:p>
    <w:p w:rsidR="001F671D" w:rsidRPr="00F24269" w:rsidRDefault="001F671D" w:rsidP="00F24269">
      <w:pPr>
        <w:rPr>
          <w:rFonts w:ascii="Times New Roman" w:hAnsi="Times New Roman"/>
          <w:b/>
          <w:lang w:val="en-US"/>
        </w:rPr>
      </w:pPr>
    </w:p>
    <w:p w:rsidR="001F671D" w:rsidRPr="00F24269" w:rsidRDefault="001F671D" w:rsidP="00F24269">
      <w:pPr>
        <w:rPr>
          <w:rFonts w:ascii="Times New Roman" w:hAnsi="Times New Roman"/>
          <w:b/>
          <w:sz w:val="20"/>
          <w:lang w:val="en-US"/>
        </w:rPr>
      </w:pPr>
    </w:p>
    <w:p w:rsidR="001F671D" w:rsidRPr="00F24269" w:rsidRDefault="001F671D" w:rsidP="00F24269">
      <w:pPr>
        <w:rPr>
          <w:b/>
          <w:sz w:val="24"/>
          <w:lang w:val="en-US"/>
        </w:rPr>
      </w:pPr>
      <w:bookmarkStart w:id="86" w:name="_Toc423517928"/>
      <w:r w:rsidRPr="00F24269">
        <w:rPr>
          <w:b/>
          <w:sz w:val="24"/>
          <w:lang w:val="en-US"/>
        </w:rPr>
        <w:t>Introduction</w:t>
      </w:r>
      <w:bookmarkEnd w:id="86"/>
    </w:p>
    <w:p w:rsidR="001F671D" w:rsidRPr="00F24269" w:rsidRDefault="001F671D" w:rsidP="00F24269">
      <w:pPr>
        <w:rPr>
          <w:b/>
          <w:bCs/>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These instructions are recommended for use by emergency services and support personnel of the Shire of Cuballing and have been specifically designed to establish procedural guidelines for dealing with any emergencies.</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Should an emergency occur, it is imperative that the situation is dealt with swiftly and effectively to ensure that injuries, loss of life, and damage, is kept to an absolute minimum.</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Life safety must be considered a priority</w:t>
      </w:r>
      <w:r w:rsidRPr="001F671D">
        <w:rPr>
          <w:rFonts w:ascii="Arial Narrow" w:eastAsia="Times New Roman" w:hAnsi="Arial Narrow" w:cs="Times New Roman"/>
          <w:b/>
          <w:bCs/>
          <w:sz w:val="24"/>
          <w:szCs w:val="24"/>
          <w:lang w:val="en-US"/>
        </w:rPr>
        <w:t xml:space="preserve">, </w:t>
      </w:r>
      <w:r w:rsidRPr="001F671D">
        <w:rPr>
          <w:rFonts w:ascii="Arial Narrow" w:eastAsia="Times New Roman" w:hAnsi="Arial Narrow" w:cs="Times New Roman"/>
          <w:sz w:val="24"/>
          <w:szCs w:val="24"/>
          <w:lang w:val="en-US"/>
        </w:rPr>
        <w:t>and for that reason, the evacuations must be planned and organised to ensure that all personnel are moved in an orderly fashion from any danger, or potentially dangerous situation, to a place of safety.</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As a result of an emergency, evacuation of affected people may need to be considered.</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This may involve a complex operation that has the potential to place evacuees at risk during the evacuation. It also has the propensity to </w:t>
      </w:r>
      <w:proofErr w:type="spellStart"/>
      <w:r w:rsidRPr="001F671D">
        <w:rPr>
          <w:rFonts w:ascii="Arial Narrow" w:eastAsia="Times New Roman" w:hAnsi="Arial Narrow" w:cs="Times New Roman"/>
          <w:sz w:val="24"/>
          <w:szCs w:val="24"/>
          <w:lang w:val="en-US"/>
        </w:rPr>
        <w:t>destabilise</w:t>
      </w:r>
      <w:proofErr w:type="spellEnd"/>
      <w:r w:rsidRPr="001F671D">
        <w:rPr>
          <w:rFonts w:ascii="Arial Narrow" w:eastAsia="Times New Roman" w:hAnsi="Arial Narrow" w:cs="Times New Roman"/>
          <w:sz w:val="24"/>
          <w:szCs w:val="24"/>
          <w:lang w:val="en-US"/>
        </w:rPr>
        <w:t xml:space="preserve"> a community and involve extensive welfare arrangements. Through careful planning, and a thorough knowledge of these arrangements, risks associated with the evacuation process can be </w:t>
      </w:r>
      <w:proofErr w:type="spellStart"/>
      <w:r w:rsidRPr="001F671D">
        <w:rPr>
          <w:rFonts w:ascii="Arial Narrow" w:eastAsia="Times New Roman" w:hAnsi="Arial Narrow" w:cs="Times New Roman"/>
          <w:sz w:val="24"/>
          <w:szCs w:val="24"/>
          <w:lang w:val="en-US"/>
        </w:rPr>
        <w:t>minimised</w:t>
      </w:r>
      <w:proofErr w:type="spellEnd"/>
      <w:r w:rsidRPr="001F671D">
        <w:rPr>
          <w:rFonts w:ascii="Arial Narrow" w:eastAsia="Times New Roman" w:hAnsi="Arial Narrow" w:cs="Times New Roman"/>
          <w:sz w:val="24"/>
          <w:szCs w:val="24"/>
          <w:lang w:val="en-US"/>
        </w:rPr>
        <w:t>.</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Emergency Evacuation Plan is integral for the ongoing care and reception of evacuees and is to be read in conjunction with:</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AC6757">
      <w:pPr>
        <w:numPr>
          <w:ilvl w:val="0"/>
          <w:numId w:val="44"/>
        </w:num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Welfare Plan; and</w:t>
      </w:r>
    </w:p>
    <w:p w:rsidR="001F671D" w:rsidRPr="001F671D" w:rsidRDefault="001F671D" w:rsidP="00AC6757">
      <w:pPr>
        <w:numPr>
          <w:ilvl w:val="0"/>
          <w:numId w:val="44"/>
        </w:num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any other relevant agency plans.</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Welfare Plan is being developed by the Department for Child Protection, in conjunction with the Shire of Cuballing, using local and regional facilities and organisations.</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These arrangements will adopt the 5 stages of evacuation:</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A93435">
      <w:pPr>
        <w:autoSpaceDE w:val="0"/>
        <w:autoSpaceDN w:val="0"/>
        <w:adjustRightInd w:val="0"/>
        <w:ind w:left="567" w:hanging="567"/>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 xml:space="preserve">1. </w:t>
      </w:r>
      <w:r w:rsidR="00A93435">
        <w:rPr>
          <w:rFonts w:ascii="Arial Narrow" w:eastAsia="Times New Roman" w:hAnsi="Arial Narrow" w:cs="Times New Roman"/>
          <w:b/>
          <w:bCs/>
          <w:sz w:val="24"/>
          <w:szCs w:val="24"/>
          <w:lang w:val="en-US"/>
        </w:rPr>
        <w:tab/>
      </w:r>
      <w:r w:rsidRPr="001F671D">
        <w:rPr>
          <w:rFonts w:ascii="Arial Narrow" w:eastAsia="Times New Roman" w:hAnsi="Arial Narrow" w:cs="Times New Roman"/>
          <w:b/>
          <w:bCs/>
          <w:sz w:val="24"/>
          <w:szCs w:val="24"/>
          <w:lang w:val="en-US"/>
        </w:rPr>
        <w:t>Decision to evacuate</w:t>
      </w:r>
    </w:p>
    <w:p w:rsidR="001F671D" w:rsidRPr="001F671D" w:rsidRDefault="001F671D" w:rsidP="00A93435">
      <w:pPr>
        <w:autoSpaceDE w:val="0"/>
        <w:autoSpaceDN w:val="0"/>
        <w:adjustRightInd w:val="0"/>
        <w:ind w:left="567" w:hanging="567"/>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 xml:space="preserve">2. </w:t>
      </w:r>
      <w:r w:rsidR="00A93435">
        <w:rPr>
          <w:rFonts w:ascii="Arial Narrow" w:eastAsia="Times New Roman" w:hAnsi="Arial Narrow" w:cs="Times New Roman"/>
          <w:b/>
          <w:bCs/>
          <w:sz w:val="24"/>
          <w:szCs w:val="24"/>
          <w:lang w:val="en-US"/>
        </w:rPr>
        <w:tab/>
      </w:r>
      <w:r w:rsidRPr="001F671D">
        <w:rPr>
          <w:rFonts w:ascii="Arial Narrow" w:eastAsia="Times New Roman" w:hAnsi="Arial Narrow" w:cs="Times New Roman"/>
          <w:b/>
          <w:bCs/>
          <w:sz w:val="24"/>
          <w:szCs w:val="24"/>
          <w:lang w:val="en-US"/>
        </w:rPr>
        <w:t>Warning</w:t>
      </w:r>
    </w:p>
    <w:p w:rsidR="001F671D" w:rsidRPr="001F671D" w:rsidRDefault="001F671D" w:rsidP="00A93435">
      <w:pPr>
        <w:autoSpaceDE w:val="0"/>
        <w:autoSpaceDN w:val="0"/>
        <w:adjustRightInd w:val="0"/>
        <w:ind w:left="567" w:hanging="567"/>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3.</w:t>
      </w:r>
      <w:r w:rsidR="00A93435">
        <w:rPr>
          <w:rFonts w:ascii="Arial Narrow" w:eastAsia="Times New Roman" w:hAnsi="Arial Narrow" w:cs="Times New Roman"/>
          <w:b/>
          <w:bCs/>
          <w:sz w:val="24"/>
          <w:szCs w:val="24"/>
          <w:lang w:val="en-US"/>
        </w:rPr>
        <w:tab/>
      </w:r>
      <w:r w:rsidRPr="001F671D">
        <w:rPr>
          <w:rFonts w:ascii="Arial Narrow" w:eastAsia="Times New Roman" w:hAnsi="Arial Narrow" w:cs="Times New Roman"/>
          <w:b/>
          <w:bCs/>
          <w:sz w:val="24"/>
          <w:szCs w:val="24"/>
          <w:lang w:val="en-US"/>
        </w:rPr>
        <w:t>Withdrawal</w:t>
      </w:r>
    </w:p>
    <w:p w:rsidR="001F671D" w:rsidRPr="001F671D" w:rsidRDefault="001F671D" w:rsidP="00A93435">
      <w:pPr>
        <w:autoSpaceDE w:val="0"/>
        <w:autoSpaceDN w:val="0"/>
        <w:adjustRightInd w:val="0"/>
        <w:ind w:left="567" w:hanging="567"/>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4.</w:t>
      </w:r>
      <w:r w:rsidR="00A93435">
        <w:rPr>
          <w:rFonts w:ascii="Arial Narrow" w:eastAsia="Times New Roman" w:hAnsi="Arial Narrow" w:cs="Times New Roman"/>
          <w:b/>
          <w:bCs/>
          <w:sz w:val="24"/>
          <w:szCs w:val="24"/>
          <w:lang w:val="en-US"/>
        </w:rPr>
        <w:tab/>
      </w:r>
      <w:r w:rsidRPr="001F671D">
        <w:rPr>
          <w:rFonts w:ascii="Arial Narrow" w:eastAsia="Times New Roman" w:hAnsi="Arial Narrow" w:cs="Times New Roman"/>
          <w:b/>
          <w:bCs/>
          <w:sz w:val="24"/>
          <w:szCs w:val="24"/>
          <w:lang w:val="en-US"/>
        </w:rPr>
        <w:t>Shelter</w:t>
      </w:r>
    </w:p>
    <w:p w:rsidR="001F671D" w:rsidRPr="001F671D" w:rsidRDefault="001F671D" w:rsidP="00A93435">
      <w:pPr>
        <w:autoSpaceDE w:val="0"/>
        <w:autoSpaceDN w:val="0"/>
        <w:adjustRightInd w:val="0"/>
        <w:ind w:left="567" w:hanging="567"/>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 xml:space="preserve">5. </w:t>
      </w:r>
      <w:r w:rsidR="00A93435">
        <w:rPr>
          <w:rFonts w:ascii="Arial Narrow" w:eastAsia="Times New Roman" w:hAnsi="Arial Narrow" w:cs="Times New Roman"/>
          <w:b/>
          <w:bCs/>
          <w:sz w:val="24"/>
          <w:szCs w:val="24"/>
          <w:lang w:val="en-US"/>
        </w:rPr>
        <w:tab/>
      </w:r>
      <w:r w:rsidRPr="001F671D">
        <w:rPr>
          <w:rFonts w:ascii="Arial Narrow" w:eastAsia="Times New Roman" w:hAnsi="Arial Narrow" w:cs="Times New Roman"/>
          <w:b/>
          <w:bCs/>
          <w:sz w:val="24"/>
          <w:szCs w:val="24"/>
          <w:lang w:val="en-US"/>
        </w:rPr>
        <w:t>Return</w:t>
      </w:r>
    </w:p>
    <w:p w:rsidR="001F671D" w:rsidRPr="001F671D" w:rsidRDefault="001F671D" w:rsidP="00A93435">
      <w:pPr>
        <w:ind w:left="567" w:hanging="567"/>
        <w:rPr>
          <w:rFonts w:ascii="Arial Narrow" w:eastAsia="Times New Roman" w:hAnsi="Arial Narrow" w:cs="Times New Roman"/>
          <w:sz w:val="24"/>
          <w:szCs w:val="20"/>
          <w:lang w:val="en-US"/>
        </w:rPr>
      </w:pPr>
    </w:p>
    <w:p w:rsidR="001F671D" w:rsidRPr="00F24269" w:rsidRDefault="001F671D" w:rsidP="00F24269">
      <w:pPr>
        <w:rPr>
          <w:b/>
          <w:lang w:val="en-US"/>
        </w:rPr>
      </w:pPr>
      <w:r w:rsidRPr="001F671D">
        <w:rPr>
          <w:sz w:val="23"/>
          <w:szCs w:val="23"/>
          <w:lang w:val="en-US"/>
        </w:rPr>
        <w:br w:type="page"/>
      </w:r>
      <w:bookmarkStart w:id="87" w:name="_Toc423517929"/>
      <w:r w:rsidRPr="00F24269">
        <w:rPr>
          <w:b/>
          <w:lang w:val="en-US"/>
        </w:rPr>
        <w:lastRenderedPageBreak/>
        <w:t>Distribution List</w:t>
      </w:r>
      <w:bookmarkEnd w:id="87"/>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8"/>
        <w:gridCol w:w="1821"/>
      </w:tblGrid>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left"/>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Distribution</w:t>
            </w:r>
          </w:p>
        </w:tc>
        <w:tc>
          <w:tcPr>
            <w:tcW w:w="1821"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No of Copies</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Shire of Cuballing – CEO</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Shire of Cuballing – President</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Shire of Cuballing – Manager of Works</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Narrogin Police – OIC</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Narrogin Health Service/Centre – SCHN</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St John Ambulance Narrogin - OIC</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roofErr w:type="spellStart"/>
            <w:r w:rsidRPr="001F671D">
              <w:rPr>
                <w:rFonts w:ascii="Arial Narrow" w:eastAsia="Times New Roman" w:hAnsi="Arial Narrow" w:cs="Times New Roman"/>
                <w:sz w:val="24"/>
                <w:szCs w:val="24"/>
                <w:lang w:val="en-US"/>
              </w:rPr>
              <w:t>Popanyinning</w:t>
            </w:r>
            <w:proofErr w:type="spellEnd"/>
            <w:r w:rsidRPr="001F671D">
              <w:rPr>
                <w:rFonts w:ascii="Arial Narrow" w:eastAsia="Times New Roman" w:hAnsi="Arial Narrow" w:cs="Times New Roman"/>
                <w:sz w:val="24"/>
                <w:szCs w:val="24"/>
                <w:lang w:val="en-US"/>
              </w:rPr>
              <w:t xml:space="preserve"> Bush Fire Service - FCO</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Cuballing Bush Fire Service – CBFCO</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Department of Child Protection</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r w:rsidR="001F671D" w:rsidRPr="001F671D" w:rsidTr="001F671D">
        <w:trPr>
          <w:jc w:val="center"/>
        </w:trPr>
        <w:tc>
          <w:tcPr>
            <w:tcW w:w="670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Narrogin SES Unit </w:t>
            </w:r>
          </w:p>
        </w:tc>
        <w:tc>
          <w:tcPr>
            <w:tcW w:w="18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1</w:t>
            </w:r>
          </w:p>
        </w:tc>
      </w:tr>
    </w:tbl>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A copy of this plan is to be available on the shire website </w:t>
      </w:r>
      <w:hyperlink r:id="rId196" w:history="1">
        <w:r w:rsidRPr="001F671D">
          <w:rPr>
            <w:rFonts w:ascii="Arial Narrow" w:eastAsia="Times New Roman" w:hAnsi="Arial Narrow" w:cs="Times New Roman"/>
            <w:bCs/>
            <w:color w:val="0000FF"/>
            <w:sz w:val="20"/>
            <w:szCs w:val="24"/>
            <w:u w:val="single"/>
            <w:lang w:val="en-US"/>
          </w:rPr>
          <w:t>www.cuballing.wa.gov.au</w:t>
        </w:r>
      </w:hyperlink>
      <w:r w:rsidRPr="001F671D">
        <w:rPr>
          <w:rFonts w:ascii="Arial Narrow" w:eastAsia="Times New Roman" w:hAnsi="Arial Narrow" w:cs="Times New Roman"/>
          <w:sz w:val="24"/>
          <w:szCs w:val="24"/>
          <w:lang w:val="en-US"/>
        </w:rPr>
        <w:t>.</w:t>
      </w:r>
    </w:p>
    <w:p w:rsidR="001F671D" w:rsidRPr="001F671D" w:rsidRDefault="001F671D" w:rsidP="001F671D">
      <w:pPr>
        <w:autoSpaceDE w:val="0"/>
        <w:autoSpaceDN w:val="0"/>
        <w:adjustRightInd w:val="0"/>
        <w:jc w:val="left"/>
        <w:rPr>
          <w:rFonts w:ascii="Arial Narrow" w:eastAsia="Times New Roman" w:hAnsi="Arial Narrow" w:cs="Times New Roman"/>
          <w:b/>
          <w:bCs/>
          <w:sz w:val="23"/>
          <w:szCs w:val="23"/>
          <w:lang w:val="en-US"/>
        </w:rPr>
      </w:pP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4"/>
          <w:lang w:val="en-US"/>
        </w:rPr>
      </w:pPr>
    </w:p>
    <w:p w:rsidR="001F671D" w:rsidRPr="00F24269" w:rsidRDefault="001F671D" w:rsidP="00F24269">
      <w:pPr>
        <w:rPr>
          <w:b/>
          <w:lang w:val="en-US"/>
        </w:rPr>
      </w:pPr>
      <w:bookmarkStart w:id="88" w:name="_Toc423517930"/>
      <w:r w:rsidRPr="00F24269">
        <w:rPr>
          <w:b/>
          <w:lang w:val="en-US"/>
        </w:rPr>
        <w:t>Issue, Review and Amendment</w:t>
      </w:r>
      <w:bookmarkEnd w:id="88"/>
    </w:p>
    <w:p w:rsidR="001F671D" w:rsidRPr="001F671D" w:rsidRDefault="001F671D" w:rsidP="001F671D">
      <w:pPr>
        <w:autoSpaceDE w:val="0"/>
        <w:autoSpaceDN w:val="0"/>
        <w:adjustRightInd w:val="0"/>
        <w:jc w:val="left"/>
        <w:rPr>
          <w:rFonts w:ascii="Arial Narrow" w:eastAsia="Times New Roman" w:hAnsi="Arial Narrow" w:cs="Times New Roman"/>
          <w:b/>
          <w:bCs/>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An emergency plan must be simple, flexible, written, disseminated, tested, reviewed and be easy to use and amend.</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Shire of Cuballing, in conjunction with the Local Emergency Management Committee (LEMC) is responsible to review these procedures on a regular basis, suggested 12 monthly.</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Ideally this review would occur after the Annual LEMC Evacuation Exercise has been conducted, with procedural amendments being updated to the plan based on the possible deficiencies identified during the Annual Evacuation Exercise and forwarded during the following required debriefing.</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Reviews should be recorded on the form below and any amendment to the procedures should be noted on the Amendment Certificate.</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4"/>
          <w:u w:val="single"/>
          <w:lang w:val="en-US"/>
        </w:rPr>
      </w:pPr>
    </w:p>
    <w:p w:rsidR="001F671D" w:rsidRPr="00F24269" w:rsidRDefault="001F671D" w:rsidP="00F24269">
      <w:pPr>
        <w:rPr>
          <w:b/>
          <w:lang w:val="en-US"/>
        </w:rPr>
      </w:pPr>
      <w:bookmarkStart w:id="89" w:name="_Toc423517931"/>
      <w:r w:rsidRPr="00F24269">
        <w:rPr>
          <w:b/>
          <w:lang w:val="en-US"/>
        </w:rPr>
        <w:t>Revision Control</w:t>
      </w:r>
      <w:bookmarkEnd w:id="89"/>
    </w:p>
    <w:p w:rsidR="001F671D" w:rsidRPr="001F671D" w:rsidRDefault="001F671D" w:rsidP="001F671D">
      <w:pPr>
        <w:autoSpaceDE w:val="0"/>
        <w:autoSpaceDN w:val="0"/>
        <w:adjustRightInd w:val="0"/>
        <w:jc w:val="left"/>
        <w:rPr>
          <w:rFonts w:ascii="Arial Narrow" w:eastAsia="Times New Roman" w:hAnsi="Arial Narrow" w:cs="Times New Roman"/>
          <w:b/>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1085"/>
        <w:gridCol w:w="2400"/>
        <w:gridCol w:w="1200"/>
        <w:gridCol w:w="1001"/>
        <w:gridCol w:w="1422"/>
      </w:tblGrid>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Revision</w:t>
            </w:r>
          </w:p>
        </w:tc>
        <w:tc>
          <w:tcPr>
            <w:tcW w:w="1085"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Date</w:t>
            </w:r>
          </w:p>
        </w:tc>
        <w:tc>
          <w:tcPr>
            <w:tcW w:w="2400"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Description</w:t>
            </w:r>
          </w:p>
        </w:tc>
        <w:tc>
          <w:tcPr>
            <w:tcW w:w="1200"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Origin</w:t>
            </w:r>
          </w:p>
        </w:tc>
        <w:tc>
          <w:tcPr>
            <w:tcW w:w="1001"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Check</w:t>
            </w:r>
          </w:p>
        </w:tc>
        <w:tc>
          <w:tcPr>
            <w:tcW w:w="1422"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center"/>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Approved</w:t>
            </w: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1</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2</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3</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4</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5</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6</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7</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8</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9</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11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sz w:val="24"/>
                <w:szCs w:val="24"/>
                <w:lang w:val="en-US"/>
              </w:rPr>
            </w:pPr>
            <w:r w:rsidRPr="001F671D">
              <w:rPr>
                <w:rFonts w:ascii="Arial Narrow" w:eastAsia="Calibri" w:hAnsi="Arial Narrow" w:cs="Times New Roman"/>
                <w:sz w:val="24"/>
                <w:szCs w:val="24"/>
                <w:lang w:val="en-US"/>
              </w:rPr>
              <w:t>10</w:t>
            </w:r>
          </w:p>
        </w:tc>
        <w:tc>
          <w:tcPr>
            <w:tcW w:w="10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24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2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0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42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bl>
    <w:p w:rsidR="001F671D" w:rsidRPr="00F24269" w:rsidRDefault="001F671D" w:rsidP="00F24269">
      <w:pPr>
        <w:rPr>
          <w:b/>
          <w:lang w:val="en-US"/>
        </w:rPr>
      </w:pPr>
      <w:r w:rsidRPr="001F671D">
        <w:rPr>
          <w:sz w:val="18"/>
          <w:szCs w:val="18"/>
          <w:lang w:val="en-US"/>
        </w:rPr>
        <w:br w:type="page"/>
      </w:r>
      <w:bookmarkStart w:id="90" w:name="_Toc423517932"/>
      <w:r w:rsidRPr="00F24269">
        <w:rPr>
          <w:b/>
          <w:lang w:val="en-US"/>
        </w:rPr>
        <w:lastRenderedPageBreak/>
        <w:t>Amendment Record</w:t>
      </w:r>
      <w:bookmarkEnd w:id="90"/>
    </w:p>
    <w:p w:rsidR="001F671D" w:rsidRPr="001F671D" w:rsidRDefault="001F671D" w:rsidP="001F671D">
      <w:pPr>
        <w:autoSpaceDE w:val="0"/>
        <w:autoSpaceDN w:val="0"/>
        <w:adjustRightInd w:val="0"/>
        <w:jc w:val="left"/>
        <w:rPr>
          <w:rFonts w:ascii="Arial Narrow" w:eastAsia="Times New Roman" w:hAnsi="Arial Narrow" w:cs="Times New Roman"/>
          <w:bCs/>
          <w:sz w:val="24"/>
          <w:szCs w:val="24"/>
          <w:lang w:val="en-US"/>
        </w:rPr>
      </w:pPr>
      <w:r w:rsidRPr="001F671D">
        <w:rPr>
          <w:rFonts w:ascii="Arial Narrow" w:eastAsia="Times New Roman" w:hAnsi="Arial Narrow" w:cs="Times New Roman"/>
          <w:iCs/>
          <w:sz w:val="24"/>
          <w:szCs w:val="24"/>
          <w:lang w:val="en-US"/>
        </w:rPr>
        <w:t xml:space="preserve">Proposals for the amendment or addition to this plan should be forwarded to the Chair of the </w:t>
      </w:r>
      <w:r w:rsidRPr="001F671D">
        <w:rPr>
          <w:rFonts w:ascii="Arial Narrow" w:eastAsia="Times New Roman" w:hAnsi="Arial Narrow" w:cs="Times New Roman"/>
          <w:bCs/>
          <w:sz w:val="24"/>
          <w:szCs w:val="24"/>
          <w:lang w:val="en-US"/>
        </w:rPr>
        <w:t>Shire of Cuballing and Shire of Wickepin Joint Local Emergency Management Committee.</w:t>
      </w: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It is certified that the Amendments in the list below have been made in this Plan.</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3310"/>
        <w:gridCol w:w="3311"/>
      </w:tblGrid>
      <w:tr w:rsidR="001F671D" w:rsidRPr="001F671D" w:rsidTr="001F671D">
        <w:trPr>
          <w:jc w:val="center"/>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left"/>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Amendment</w:t>
            </w:r>
          </w:p>
        </w:tc>
        <w:tc>
          <w:tcPr>
            <w:tcW w:w="3310"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left"/>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Details Of Amendment</w:t>
            </w:r>
          </w:p>
        </w:tc>
        <w:tc>
          <w:tcPr>
            <w:tcW w:w="3311"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left"/>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Amended By LEMC/Date</w:t>
            </w:r>
          </w:p>
        </w:tc>
      </w:tr>
      <w:tr w:rsidR="001F671D" w:rsidRPr="001F671D" w:rsidTr="001F671D">
        <w:trPr>
          <w:jc w:val="center"/>
        </w:trPr>
        <w:tc>
          <w:tcPr>
            <w:tcW w:w="828"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left"/>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No</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autoSpaceDE w:val="0"/>
              <w:autoSpaceDN w:val="0"/>
              <w:adjustRightInd w:val="0"/>
              <w:jc w:val="left"/>
              <w:rPr>
                <w:rFonts w:ascii="Arial Narrow" w:eastAsia="Calibri" w:hAnsi="Arial Narrow" w:cs="Times New Roman"/>
                <w:b/>
                <w:sz w:val="24"/>
                <w:szCs w:val="24"/>
                <w:lang w:val="en-US"/>
              </w:rPr>
            </w:pPr>
            <w:r w:rsidRPr="001F671D">
              <w:rPr>
                <w:rFonts w:ascii="Arial Narrow" w:eastAsia="Calibri" w:hAnsi="Arial Narrow" w:cs="Times New Roman"/>
                <w:b/>
                <w:sz w:val="24"/>
                <w:szCs w:val="24"/>
                <w:lang w:val="en-US"/>
              </w:rPr>
              <w:t>Date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Calibri" w:hAnsi="Arial Narrow" w:cs="Times New Roman"/>
                <w:b/>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Calibri" w:hAnsi="Arial Narrow" w:cs="Times New Roman"/>
                <w:b/>
                <w:sz w:val="24"/>
                <w:szCs w:val="24"/>
                <w:lang w:val="en-US"/>
              </w:rPr>
            </w:pPr>
          </w:p>
        </w:tc>
      </w:tr>
      <w:tr w:rsidR="001F671D" w:rsidRPr="001F671D" w:rsidTr="001F671D">
        <w:trPr>
          <w:jc w:val="center"/>
        </w:trPr>
        <w:tc>
          <w:tcPr>
            <w:tcW w:w="82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82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82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r w:rsidR="001F671D" w:rsidRPr="001F671D" w:rsidTr="001F671D">
        <w:trPr>
          <w:jc w:val="center"/>
        </w:trPr>
        <w:tc>
          <w:tcPr>
            <w:tcW w:w="82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c>
          <w:tcPr>
            <w:tcW w:w="331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4"/>
                <w:szCs w:val="24"/>
                <w:lang w:val="en-US"/>
              </w:rPr>
            </w:pPr>
          </w:p>
        </w:tc>
      </w:tr>
    </w:tbl>
    <w:p w:rsidR="001F671D" w:rsidRPr="001F671D" w:rsidRDefault="001F671D" w:rsidP="001F671D">
      <w:pPr>
        <w:rPr>
          <w:rFonts w:ascii="Arial Narrow" w:eastAsia="Times New Roman" w:hAnsi="Arial Narrow" w:cs="Times New Roman"/>
          <w:sz w:val="18"/>
          <w:szCs w:val="18"/>
          <w:lang w:val="en-US"/>
        </w:rPr>
      </w:pPr>
    </w:p>
    <w:p w:rsidR="001F671D" w:rsidRPr="001F671D" w:rsidRDefault="001F671D" w:rsidP="001F671D">
      <w:pPr>
        <w:rPr>
          <w:rFonts w:ascii="Arial Narrow" w:eastAsia="Times New Roman" w:hAnsi="Arial Narrow" w:cs="Times New Roman"/>
          <w:sz w:val="18"/>
          <w:szCs w:val="18"/>
          <w:lang w:val="en-US"/>
        </w:rPr>
      </w:pPr>
    </w:p>
    <w:p w:rsidR="001F671D" w:rsidRPr="00F24269" w:rsidRDefault="001F671D" w:rsidP="00F24269">
      <w:pPr>
        <w:rPr>
          <w:b/>
          <w:lang w:val="en-US"/>
        </w:rPr>
      </w:pPr>
      <w:bookmarkStart w:id="91" w:name="_Toc423517933"/>
      <w:r w:rsidRPr="00F24269">
        <w:rPr>
          <w:b/>
          <w:lang w:val="en-US"/>
        </w:rPr>
        <w:t>Definitions</w:t>
      </w:r>
      <w:bookmarkEnd w:id="91"/>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EMP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Shire of Cuballing Emergency Management Plan</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EEP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Shire of Cuballing Emergency Evacuation Plan</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LGA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Local Government Authority</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IC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Incident Controller</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ERMP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Shire of Cuballing Emergency Risk Management Plan</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HMA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Hazard Management Agency</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Shire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proofErr w:type="spellStart"/>
      <w:r w:rsidRPr="001F671D">
        <w:rPr>
          <w:rFonts w:ascii="Arial Narrow" w:eastAsia="Times New Roman" w:hAnsi="Arial Narrow" w:cs="Times New Roman"/>
          <w:sz w:val="24"/>
          <w:szCs w:val="24"/>
          <w:lang w:val="en-US"/>
        </w:rPr>
        <w:t>Shire</w:t>
      </w:r>
      <w:proofErr w:type="spellEnd"/>
      <w:r w:rsidRPr="001F671D">
        <w:rPr>
          <w:rFonts w:ascii="Arial Narrow" w:eastAsia="Times New Roman" w:hAnsi="Arial Narrow" w:cs="Times New Roman"/>
          <w:sz w:val="24"/>
          <w:szCs w:val="24"/>
          <w:lang w:val="en-US"/>
        </w:rPr>
        <w:t xml:space="preserve"> of Cuballing</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DCP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Department for Child Protection</w:t>
      </w: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Police </w:t>
      </w:r>
      <w:r w:rsidRPr="001F671D">
        <w:rPr>
          <w:rFonts w:ascii="Arial Narrow" w:eastAsia="Times New Roman" w:hAnsi="Arial Narrow" w:cs="Times New Roman"/>
          <w:sz w:val="24"/>
          <w:szCs w:val="24"/>
          <w:lang w:val="en-US"/>
        </w:rPr>
        <w:tab/>
        <w:t xml:space="preserve">OIC </w:t>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ab/>
        <w:t>Narrogin Police Station</w:t>
      </w:r>
    </w:p>
    <w:p w:rsidR="001F671D" w:rsidRPr="001F671D" w:rsidRDefault="001F671D" w:rsidP="001F671D">
      <w:pPr>
        <w:autoSpaceDE w:val="0"/>
        <w:autoSpaceDN w:val="0"/>
        <w:adjustRightInd w:val="0"/>
        <w:jc w:val="left"/>
        <w:rPr>
          <w:rFonts w:ascii="Arial Narrow" w:eastAsia="Times New Roman" w:hAnsi="Arial Narrow" w:cs="Times New Roman"/>
          <w:b/>
          <w:bCs/>
          <w:i/>
          <w:iCs/>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THE EVACUATION PLAN </w:t>
      </w:r>
      <w:r w:rsidRPr="001F671D">
        <w:rPr>
          <w:rFonts w:ascii="Arial Narrow" w:eastAsia="Times New Roman" w:hAnsi="Arial Narrow" w:cs="Times New Roman"/>
          <w:i/>
          <w:iCs/>
          <w:sz w:val="24"/>
          <w:szCs w:val="24"/>
          <w:lang w:val="en-US"/>
        </w:rPr>
        <w:tab/>
        <w:t>Shire of Cuballing Emergency Evacuation Plan</w:t>
      </w: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p>
    <w:p w:rsidR="001F671D" w:rsidRPr="001F671D" w:rsidRDefault="001F671D" w:rsidP="001F671D">
      <w:pPr>
        <w:autoSpaceDE w:val="0"/>
        <w:autoSpaceDN w:val="0"/>
        <w:adjustRightInd w:val="0"/>
        <w:ind w:left="2880" w:hanging="2880"/>
        <w:jc w:val="left"/>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EMERGENCY </w:t>
      </w:r>
      <w:r w:rsidRPr="001F671D">
        <w:rPr>
          <w:rFonts w:ascii="Arial Narrow" w:eastAsia="Times New Roman" w:hAnsi="Arial Narrow" w:cs="Times New Roman"/>
          <w:i/>
          <w:iCs/>
          <w:sz w:val="24"/>
          <w:szCs w:val="24"/>
          <w:lang w:val="en-US"/>
        </w:rPr>
        <w:tab/>
        <w:t>An unplanned event that threatens the lives of people property and the environment.</w:t>
      </w: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p>
    <w:p w:rsidR="001F671D" w:rsidRPr="001F671D" w:rsidRDefault="001F671D" w:rsidP="001F671D">
      <w:pPr>
        <w:autoSpaceDE w:val="0"/>
        <w:autoSpaceDN w:val="0"/>
        <w:adjustRightInd w:val="0"/>
        <w:ind w:left="2880" w:hanging="2880"/>
        <w:jc w:val="left"/>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EVACUATION </w:t>
      </w:r>
      <w:r w:rsidRPr="001F671D">
        <w:rPr>
          <w:rFonts w:ascii="Arial Narrow" w:eastAsia="Times New Roman" w:hAnsi="Arial Narrow" w:cs="Times New Roman"/>
          <w:i/>
          <w:iCs/>
          <w:sz w:val="24"/>
          <w:szCs w:val="24"/>
          <w:lang w:val="en-US"/>
        </w:rPr>
        <w:tab/>
        <w:t>The orderly movement of people from an area of danger to a place of safety.</w:t>
      </w: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THE SHIRE </w:t>
      </w:r>
      <w:r w:rsidRPr="001F671D">
        <w:rPr>
          <w:rFonts w:ascii="Arial Narrow" w:eastAsia="Times New Roman" w:hAnsi="Arial Narrow" w:cs="Times New Roman"/>
          <w:i/>
          <w:iCs/>
          <w:sz w:val="24"/>
          <w:szCs w:val="24"/>
          <w:lang w:val="en-US"/>
        </w:rPr>
        <w:tab/>
      </w:r>
      <w:r w:rsidRPr="001F671D">
        <w:rPr>
          <w:rFonts w:ascii="Arial Narrow" w:eastAsia="Times New Roman" w:hAnsi="Arial Narrow" w:cs="Times New Roman"/>
          <w:i/>
          <w:iCs/>
          <w:sz w:val="24"/>
          <w:szCs w:val="24"/>
          <w:lang w:val="en-US"/>
        </w:rPr>
        <w:tab/>
      </w:r>
      <w:r w:rsidRPr="001F671D">
        <w:rPr>
          <w:rFonts w:ascii="Arial Narrow" w:eastAsia="Times New Roman" w:hAnsi="Arial Narrow" w:cs="Times New Roman"/>
          <w:i/>
          <w:iCs/>
          <w:sz w:val="24"/>
          <w:szCs w:val="24"/>
          <w:lang w:val="en-US"/>
        </w:rPr>
        <w:tab/>
        <w:t>The Shire of Cuballing</w:t>
      </w: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POLICE OIC </w:t>
      </w:r>
      <w:r w:rsidRPr="001F671D">
        <w:rPr>
          <w:rFonts w:ascii="Arial Narrow" w:eastAsia="Times New Roman" w:hAnsi="Arial Narrow" w:cs="Times New Roman"/>
          <w:i/>
          <w:iCs/>
          <w:sz w:val="24"/>
          <w:szCs w:val="24"/>
          <w:lang w:val="en-US"/>
        </w:rPr>
        <w:tab/>
      </w:r>
      <w:r w:rsidRPr="001F671D">
        <w:rPr>
          <w:rFonts w:ascii="Arial Narrow" w:eastAsia="Times New Roman" w:hAnsi="Arial Narrow" w:cs="Times New Roman"/>
          <w:i/>
          <w:iCs/>
          <w:sz w:val="24"/>
          <w:szCs w:val="24"/>
          <w:lang w:val="en-US"/>
        </w:rPr>
        <w:tab/>
      </w:r>
      <w:r w:rsidRPr="001F671D">
        <w:rPr>
          <w:rFonts w:ascii="Arial Narrow" w:eastAsia="Times New Roman" w:hAnsi="Arial Narrow" w:cs="Times New Roman"/>
          <w:i/>
          <w:iCs/>
          <w:sz w:val="24"/>
          <w:szCs w:val="24"/>
          <w:lang w:val="en-US"/>
        </w:rPr>
        <w:tab/>
        <w:t>Narrogin Police Station</w:t>
      </w: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p>
    <w:p w:rsidR="001F671D" w:rsidRPr="001F671D" w:rsidRDefault="001F671D" w:rsidP="001F671D">
      <w:pPr>
        <w:autoSpaceDE w:val="0"/>
        <w:autoSpaceDN w:val="0"/>
        <w:adjustRightInd w:val="0"/>
        <w:ind w:left="2880" w:hanging="2880"/>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WELFARE CENTRE </w:t>
      </w:r>
      <w:r w:rsidRPr="001F671D">
        <w:rPr>
          <w:rFonts w:ascii="Arial Narrow" w:eastAsia="Times New Roman" w:hAnsi="Arial Narrow" w:cs="Times New Roman"/>
          <w:i/>
          <w:iCs/>
          <w:sz w:val="24"/>
          <w:szCs w:val="24"/>
          <w:lang w:val="en-US"/>
        </w:rPr>
        <w:tab/>
        <w:t xml:space="preserve">A Centre established to provide emergency welfare services to people affected by an emergency. It may be an evacuation </w:t>
      </w:r>
      <w:proofErr w:type="spellStart"/>
      <w:r w:rsidRPr="001F671D">
        <w:rPr>
          <w:rFonts w:ascii="Arial Narrow" w:eastAsia="Times New Roman" w:hAnsi="Arial Narrow" w:cs="Times New Roman"/>
          <w:i/>
          <w:iCs/>
          <w:sz w:val="24"/>
          <w:szCs w:val="24"/>
          <w:lang w:val="en-US"/>
        </w:rPr>
        <w:t>centre</w:t>
      </w:r>
      <w:proofErr w:type="spellEnd"/>
      <w:r w:rsidRPr="001F671D">
        <w:rPr>
          <w:rFonts w:ascii="Arial Narrow" w:eastAsia="Times New Roman" w:hAnsi="Arial Narrow" w:cs="Times New Roman"/>
          <w:i/>
          <w:iCs/>
          <w:sz w:val="24"/>
          <w:szCs w:val="24"/>
          <w:lang w:val="en-US"/>
        </w:rPr>
        <w:t xml:space="preserve">, accommodation </w:t>
      </w:r>
      <w:proofErr w:type="spellStart"/>
      <w:r w:rsidRPr="001F671D">
        <w:rPr>
          <w:rFonts w:ascii="Arial Narrow" w:eastAsia="Times New Roman" w:hAnsi="Arial Narrow" w:cs="Times New Roman"/>
          <w:i/>
          <w:iCs/>
          <w:sz w:val="24"/>
          <w:szCs w:val="24"/>
          <w:lang w:val="en-US"/>
        </w:rPr>
        <w:t>centre</w:t>
      </w:r>
      <w:proofErr w:type="spellEnd"/>
      <w:r w:rsidRPr="001F671D">
        <w:rPr>
          <w:rFonts w:ascii="Arial Narrow" w:eastAsia="Times New Roman" w:hAnsi="Arial Narrow" w:cs="Times New Roman"/>
          <w:i/>
          <w:iCs/>
          <w:sz w:val="24"/>
          <w:szCs w:val="24"/>
          <w:lang w:val="en-US"/>
        </w:rPr>
        <w:t xml:space="preserve"> or relief/recovery </w:t>
      </w:r>
      <w:proofErr w:type="spellStart"/>
      <w:r w:rsidRPr="001F671D">
        <w:rPr>
          <w:rFonts w:ascii="Arial Narrow" w:eastAsia="Times New Roman" w:hAnsi="Arial Narrow" w:cs="Times New Roman"/>
          <w:i/>
          <w:iCs/>
          <w:sz w:val="24"/>
          <w:szCs w:val="24"/>
          <w:lang w:val="en-US"/>
        </w:rPr>
        <w:t>centre</w:t>
      </w:r>
      <w:proofErr w:type="spellEnd"/>
      <w:r w:rsidRPr="001F671D">
        <w:rPr>
          <w:rFonts w:ascii="Arial Narrow" w:eastAsia="Times New Roman" w:hAnsi="Arial Narrow" w:cs="Times New Roman"/>
          <w:i/>
          <w:iCs/>
          <w:sz w:val="24"/>
          <w:szCs w:val="24"/>
          <w:lang w:val="en-US"/>
        </w:rPr>
        <w:t>.</w:t>
      </w:r>
    </w:p>
    <w:p w:rsidR="001F671D" w:rsidRPr="001F671D" w:rsidRDefault="001F671D" w:rsidP="001F671D">
      <w:pPr>
        <w:autoSpaceDE w:val="0"/>
        <w:autoSpaceDN w:val="0"/>
        <w:adjustRightInd w:val="0"/>
        <w:rPr>
          <w:rFonts w:ascii="Arial Narrow" w:eastAsia="Times New Roman" w:hAnsi="Arial Narrow" w:cs="Times New Roman"/>
          <w:i/>
          <w:iCs/>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r w:rsidRPr="001F671D">
        <w:rPr>
          <w:rFonts w:ascii="Arial Narrow" w:eastAsia="Times New Roman" w:hAnsi="Arial Narrow" w:cs="Times New Roman"/>
          <w:i/>
          <w:iCs/>
          <w:sz w:val="24"/>
          <w:szCs w:val="24"/>
          <w:lang w:val="en-US"/>
        </w:rPr>
        <w:t xml:space="preserve">AUTHORISED OFFICER </w:t>
      </w:r>
      <w:r w:rsidRPr="001F671D">
        <w:rPr>
          <w:rFonts w:ascii="Arial Narrow" w:eastAsia="Times New Roman" w:hAnsi="Arial Narrow" w:cs="Times New Roman"/>
          <w:i/>
          <w:iCs/>
          <w:sz w:val="24"/>
          <w:szCs w:val="24"/>
          <w:lang w:val="en-US"/>
        </w:rPr>
        <w:tab/>
        <w:t>Person authorised under an Act of Parliament.</w:t>
      </w:r>
    </w:p>
    <w:p w:rsidR="001F671D" w:rsidRPr="00F24269" w:rsidRDefault="001F671D" w:rsidP="00F24269">
      <w:pPr>
        <w:rPr>
          <w:b/>
          <w:lang w:val="en-US"/>
        </w:rPr>
      </w:pPr>
      <w:r w:rsidRPr="001F671D">
        <w:rPr>
          <w:sz w:val="18"/>
          <w:szCs w:val="18"/>
          <w:lang w:val="en-US"/>
        </w:rPr>
        <w:br w:type="page"/>
      </w:r>
      <w:bookmarkStart w:id="92" w:name="_Toc423517934"/>
      <w:r w:rsidRPr="00F24269">
        <w:rPr>
          <w:b/>
          <w:lang w:val="en-US"/>
        </w:rPr>
        <w:lastRenderedPageBreak/>
        <w:t>Authority</w:t>
      </w:r>
      <w:bookmarkEnd w:id="92"/>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Emergency Management Act (2005) gives authority for emergency management arrangements to be developed by LEMC’s in Local Government Areas (LGA).</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Evacuation can be effected under section 41 of the Emergency Management Act 2005.</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This Emergency Evacuation Plan has been prepared and endorsed by the Shire of Cuballing Local Emergency Management Committee (LEMC) and the Shire of Cuballing They form a sub-plan of the Shire of Cuballing Emergency Management Plan (EMP). They have been tabled for information and comment by the District Emergency Management Committee (DEMC).</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F24269" w:rsidRDefault="001F671D" w:rsidP="00F24269">
      <w:pPr>
        <w:rPr>
          <w:b/>
          <w:lang w:val="en-US"/>
        </w:rPr>
      </w:pPr>
      <w:bookmarkStart w:id="93" w:name="_Toc423517935"/>
      <w:r w:rsidRPr="00F24269">
        <w:rPr>
          <w:b/>
          <w:lang w:val="en-US"/>
        </w:rPr>
        <w:t>Scope</w:t>
      </w:r>
      <w:bookmarkEnd w:id="93"/>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Scope of this Emergency Evacuation Plan will take into account the guidelines and considerations for emergency evacuation at the community level. These guidelines and considerations relate to both peacetime and hostility-related emergencies. It applies to the circumstances where there may be a need to partially or totally evacuate the areas of population in the Shire of Cuballing. This plan is not intended for use in site specific evacuations which are addressed under OH&amp;S guidelines.</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plan will incorporate:</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AC6757">
      <w:pPr>
        <w:numPr>
          <w:ilvl w:val="0"/>
          <w:numId w:val="47"/>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activation mechanisms;</w:t>
      </w:r>
    </w:p>
    <w:p w:rsidR="001F671D" w:rsidRPr="001F671D" w:rsidRDefault="001F671D" w:rsidP="00AC6757">
      <w:pPr>
        <w:numPr>
          <w:ilvl w:val="0"/>
          <w:numId w:val="47"/>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responsibilities and tasks;</w:t>
      </w:r>
    </w:p>
    <w:p w:rsidR="001F671D" w:rsidRPr="001F671D" w:rsidRDefault="001F671D" w:rsidP="00AC6757">
      <w:pPr>
        <w:numPr>
          <w:ilvl w:val="0"/>
          <w:numId w:val="47"/>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recovery services;</w:t>
      </w:r>
    </w:p>
    <w:p w:rsidR="001F671D" w:rsidRPr="001F671D" w:rsidRDefault="001F671D" w:rsidP="00AC6757">
      <w:pPr>
        <w:numPr>
          <w:ilvl w:val="0"/>
          <w:numId w:val="47"/>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resourcing arrangements; and</w:t>
      </w:r>
    </w:p>
    <w:p w:rsidR="001F671D" w:rsidRPr="001F671D" w:rsidRDefault="001F671D" w:rsidP="00AC6757">
      <w:pPr>
        <w:numPr>
          <w:ilvl w:val="0"/>
          <w:numId w:val="47"/>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management structures and processes.</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geographical area covered by this plan shall be the Shire of Cuballing local government boundaries however regional support will be an integral part of the Plan.</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F24269" w:rsidRDefault="001F671D" w:rsidP="00F24269">
      <w:pPr>
        <w:rPr>
          <w:b/>
          <w:lang w:val="en-US"/>
        </w:rPr>
      </w:pPr>
      <w:bookmarkStart w:id="94" w:name="_Toc423517936"/>
      <w:r w:rsidRPr="00F24269">
        <w:rPr>
          <w:b/>
          <w:lang w:val="en-US"/>
        </w:rPr>
        <w:t>Title</w:t>
      </w:r>
      <w:bookmarkEnd w:id="94"/>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title of this document is the Shire of Cuballing Emergency Evacuation Plan (EEP)</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F24269" w:rsidRDefault="001F671D" w:rsidP="00F24269">
      <w:pPr>
        <w:rPr>
          <w:b/>
          <w:lang w:val="en-US"/>
        </w:rPr>
      </w:pPr>
      <w:bookmarkStart w:id="95" w:name="_Toc423517937"/>
      <w:r w:rsidRPr="00F24269">
        <w:rPr>
          <w:b/>
          <w:lang w:val="en-US"/>
        </w:rPr>
        <w:t>Aim</w:t>
      </w:r>
      <w:bookmarkEnd w:id="95"/>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aim of the Plan is to provide for the coordination of evacuation, reception and recovery of affected individuals, as expediently and safely as possible.</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b/>
          <w:bCs/>
          <w:sz w:val="24"/>
          <w:szCs w:val="23"/>
          <w:lang w:val="en-US"/>
        </w:rPr>
      </w:pPr>
    </w:p>
    <w:p w:rsidR="001F671D" w:rsidRPr="00F24269" w:rsidRDefault="001F671D" w:rsidP="00F24269">
      <w:pPr>
        <w:rPr>
          <w:b/>
          <w:lang w:val="en-US"/>
        </w:rPr>
      </w:pPr>
      <w:bookmarkStart w:id="96" w:name="_Toc423517938"/>
      <w:r w:rsidRPr="00F24269">
        <w:rPr>
          <w:b/>
          <w:lang w:val="en-US"/>
        </w:rPr>
        <w:t>Purpose</w:t>
      </w:r>
      <w:bookmarkEnd w:id="96"/>
    </w:p>
    <w:p w:rsidR="001F671D" w:rsidRPr="001F671D" w:rsidRDefault="001F671D" w:rsidP="001F671D">
      <w:pPr>
        <w:autoSpaceDE w:val="0"/>
        <w:autoSpaceDN w:val="0"/>
        <w:adjustRightInd w:val="0"/>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The purpose of this document is not to develop plans for every evacuation scenario, but to provide assistance to HMA’s and/or Incident Controller, to rapidly implement an effective evacuation plan to cover a particular approaching threat. Checklists are by no means </w:t>
      </w:r>
      <w:proofErr w:type="spellStart"/>
      <w:r w:rsidRPr="001F671D">
        <w:rPr>
          <w:rFonts w:ascii="Arial Narrow" w:eastAsia="Times New Roman" w:hAnsi="Arial Narrow" w:cs="Times New Roman"/>
          <w:sz w:val="24"/>
          <w:szCs w:val="23"/>
          <w:lang w:val="en-US"/>
        </w:rPr>
        <w:t>all encompassing</w:t>
      </w:r>
      <w:proofErr w:type="spellEnd"/>
      <w:r w:rsidRPr="001F671D">
        <w:rPr>
          <w:rFonts w:ascii="Arial Narrow" w:eastAsia="Times New Roman" w:hAnsi="Arial Narrow" w:cs="Times New Roman"/>
          <w:sz w:val="24"/>
          <w:szCs w:val="23"/>
          <w:lang w:val="en-US"/>
        </w:rPr>
        <w:t xml:space="preserve"> and may be expanded depending on the particular scenario.</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Effectiveness of this plan hinges on:</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AC6757">
      <w:pPr>
        <w:numPr>
          <w:ilvl w:val="0"/>
          <w:numId w:val="48"/>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Up to date information on the Welfare Centre Register</w:t>
      </w:r>
    </w:p>
    <w:p w:rsidR="001F671D" w:rsidRPr="001F671D" w:rsidRDefault="001F671D" w:rsidP="00AC6757">
      <w:pPr>
        <w:numPr>
          <w:ilvl w:val="0"/>
          <w:numId w:val="48"/>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Effective links with the media and community warning systems</w:t>
      </w:r>
    </w:p>
    <w:p w:rsidR="001F671D" w:rsidRPr="001F671D" w:rsidRDefault="001F671D" w:rsidP="00AC6757">
      <w:pPr>
        <w:numPr>
          <w:ilvl w:val="0"/>
          <w:numId w:val="48"/>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Community preparedness</w:t>
      </w:r>
    </w:p>
    <w:p w:rsidR="001F671D" w:rsidRPr="001F671D" w:rsidRDefault="001F671D" w:rsidP="00AC6757">
      <w:pPr>
        <w:numPr>
          <w:ilvl w:val="0"/>
          <w:numId w:val="48"/>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Knowledge and skills developed in conjunction with these arrangements for those responsible for implementing evacuations.</w:t>
      </w:r>
    </w:p>
    <w:p w:rsidR="001F671D" w:rsidRPr="001F671D" w:rsidRDefault="001F671D" w:rsidP="00AC6757">
      <w:pPr>
        <w:numPr>
          <w:ilvl w:val="0"/>
          <w:numId w:val="48"/>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Up to date resource list pertinent to evacuation requirements.</w:t>
      </w: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F24269" w:rsidRDefault="001F671D" w:rsidP="00F24269">
      <w:pPr>
        <w:rPr>
          <w:b/>
          <w:lang w:val="en-US"/>
        </w:rPr>
      </w:pPr>
      <w:bookmarkStart w:id="97" w:name="_Toc423517939"/>
      <w:r w:rsidRPr="00F24269">
        <w:rPr>
          <w:b/>
          <w:lang w:val="en-US"/>
        </w:rPr>
        <w:t>Risk Assessment</w:t>
      </w:r>
      <w:bookmarkEnd w:id="97"/>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Shire of Cuballing Emergency Management Plan (EMP) identifies the two prime areas of risk requiring evacuation to be </w:t>
      </w:r>
      <w:r w:rsidRPr="001F671D">
        <w:rPr>
          <w:rFonts w:ascii="Arial Narrow" w:eastAsia="Times New Roman" w:hAnsi="Arial Narrow" w:cs="Times New Roman"/>
          <w:b/>
          <w:bCs/>
          <w:sz w:val="24"/>
          <w:szCs w:val="23"/>
          <w:lang w:val="en-US"/>
        </w:rPr>
        <w:t xml:space="preserve">fire and flood. </w:t>
      </w:r>
      <w:r w:rsidRPr="001F671D">
        <w:rPr>
          <w:rFonts w:ascii="Arial Narrow" w:eastAsia="Times New Roman" w:hAnsi="Arial Narrow" w:cs="Times New Roman"/>
          <w:sz w:val="24"/>
          <w:szCs w:val="23"/>
          <w:lang w:val="en-US"/>
        </w:rPr>
        <w:t>However a range of situations could present, that may involve the need to evacuate persons from an area of impending danger. Some examples of these may be severe weather, hazardous materials incident, terrorist or civil disturbance.</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F24269" w:rsidRDefault="001F671D" w:rsidP="00F24269">
      <w:pPr>
        <w:rPr>
          <w:b/>
          <w:lang w:val="en-US"/>
        </w:rPr>
      </w:pPr>
      <w:bookmarkStart w:id="98" w:name="_Toc423517940"/>
      <w:r w:rsidRPr="00F24269">
        <w:rPr>
          <w:b/>
          <w:lang w:val="en-US"/>
        </w:rPr>
        <w:t>The Evacuation Planning Sub-Committee</w:t>
      </w:r>
      <w:bookmarkEnd w:id="98"/>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In the event of an emergency, the following members will be contacted to form the Evacuation Planning Sub-Committee:</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CEO Shire of Cuballing</w:t>
      </w: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Chairman Shire of Cuballing LEMC</w:t>
      </w: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OIC Narrogin Police District</w:t>
      </w: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Fire and Rescue Service LEMC Representative</w:t>
      </w: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Narrogin Unit SES</w:t>
      </w: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Department for Child Protection LEMC Representative</w:t>
      </w:r>
    </w:p>
    <w:p w:rsidR="001F671D" w:rsidRPr="001F671D" w:rsidRDefault="001F671D" w:rsidP="00AC6757">
      <w:pPr>
        <w:numPr>
          <w:ilvl w:val="0"/>
          <w:numId w:val="49"/>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St John Ambulance LEMC Representative</w:t>
      </w:r>
    </w:p>
    <w:p w:rsidR="001F671D" w:rsidRPr="001F671D" w:rsidRDefault="001F671D" w:rsidP="001F671D">
      <w:pPr>
        <w:jc w:val="left"/>
        <w:rPr>
          <w:rFonts w:ascii="Arial Narrow" w:eastAsia="Times New Roman" w:hAnsi="Arial Narrow" w:cs="Times New Roman"/>
          <w:sz w:val="24"/>
          <w:szCs w:val="20"/>
          <w:lang w:val="en-US"/>
        </w:rPr>
      </w:pPr>
    </w:p>
    <w:p w:rsidR="001F671D" w:rsidRPr="00F24269" w:rsidRDefault="001F671D" w:rsidP="00F24269">
      <w:pPr>
        <w:rPr>
          <w:b/>
          <w:lang w:val="en-US"/>
        </w:rPr>
      </w:pPr>
      <w:bookmarkStart w:id="99" w:name="_Toc423517941"/>
      <w:r w:rsidRPr="00F24269">
        <w:rPr>
          <w:b/>
          <w:lang w:val="en-US"/>
        </w:rPr>
        <w:t>Interface with other plans</w:t>
      </w:r>
      <w:bookmarkEnd w:id="99"/>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EEP is a sub-plan of the EMP and as such should not be viewed in isolation. Other Plans integral to the success of evacuation are:</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AC6757">
      <w:pPr>
        <w:numPr>
          <w:ilvl w:val="0"/>
          <w:numId w:val="50"/>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Bush Fire Plan</w:t>
      </w:r>
    </w:p>
    <w:p w:rsidR="001F671D" w:rsidRPr="001F671D" w:rsidRDefault="001F671D" w:rsidP="00AC6757">
      <w:pPr>
        <w:numPr>
          <w:ilvl w:val="0"/>
          <w:numId w:val="50"/>
        </w:num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Risk Management Plan</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b/>
          <w:bCs/>
          <w:sz w:val="24"/>
          <w:szCs w:val="23"/>
          <w:lang w:val="en-US"/>
        </w:rPr>
      </w:pPr>
    </w:p>
    <w:p w:rsidR="001F671D" w:rsidRPr="00F24269" w:rsidRDefault="001F671D" w:rsidP="00F24269">
      <w:pPr>
        <w:rPr>
          <w:b/>
          <w:lang w:val="en-US"/>
        </w:rPr>
      </w:pPr>
      <w:bookmarkStart w:id="100" w:name="_Toc423517942"/>
      <w:r w:rsidRPr="00F24269">
        <w:rPr>
          <w:b/>
          <w:lang w:val="en-US"/>
        </w:rPr>
        <w:t>Roles and Responsibilities</w:t>
      </w:r>
      <w:bookmarkEnd w:id="100"/>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Organisations have accepted responsibilities under the Shire of Cuballing Emergency Management Plan (EMP). These roles may be enacted by the Hazard Management Authority (HMA) of the event as designated in Policy Statement 7 in line with the Emergency Management Act 2005.</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F24269" w:rsidRDefault="001F671D" w:rsidP="00F24269">
      <w:pPr>
        <w:rPr>
          <w:b/>
          <w:lang w:val="en-US"/>
        </w:rPr>
      </w:pPr>
      <w:bookmarkStart w:id="101" w:name="_Toc423517943"/>
      <w:r w:rsidRPr="00F24269">
        <w:rPr>
          <w:b/>
          <w:lang w:val="en-US"/>
        </w:rPr>
        <w:t>Activation of Emergency Evacuation</w:t>
      </w:r>
      <w:bookmarkEnd w:id="101"/>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The Emergency Management Act 2005, Part 4, Division 1, dealing with Emergency Situation Declaration states: </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r w:rsidRPr="001F671D">
        <w:rPr>
          <w:rFonts w:ascii="Arial Narrow" w:eastAsia="Times New Roman" w:hAnsi="Arial Narrow" w:cs="Times New Roman"/>
          <w:b/>
          <w:bCs/>
          <w:sz w:val="24"/>
          <w:szCs w:val="23"/>
          <w:lang w:val="en-US"/>
        </w:rPr>
        <w:lastRenderedPageBreak/>
        <w:t>Section 50 (2) (b) that there is a need to exercise powers under Part 6 (Emergency Powers) to prevent or minimize loss of life, prejudice to the safety, or harm to the health, of persons or animals</w:t>
      </w:r>
      <w:r w:rsidRPr="001F671D">
        <w:rPr>
          <w:rFonts w:ascii="Arial Narrow" w:eastAsia="Times New Roman" w:hAnsi="Arial Narrow" w:cs="Times New Roman"/>
          <w:sz w:val="24"/>
          <w:szCs w:val="23"/>
          <w:lang w:val="en-US"/>
        </w:rPr>
        <w:t>.</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HMA IC on deeming it necessary and appropriate for the safety of persons about to be adversely affected in the emergency area will order evacuation.</w:t>
      </w:r>
    </w:p>
    <w:p w:rsidR="001F671D" w:rsidRPr="00F24269" w:rsidRDefault="001F671D" w:rsidP="00F24269">
      <w:pPr>
        <w:rPr>
          <w:b/>
          <w:lang w:val="en-US"/>
        </w:rPr>
      </w:pPr>
      <w:bookmarkStart w:id="102" w:name="_Toc423517944"/>
      <w:r w:rsidRPr="00F24269">
        <w:rPr>
          <w:b/>
          <w:lang w:val="en-US"/>
        </w:rPr>
        <w:t>The Five Stages of Evacuation</w:t>
      </w:r>
      <w:bookmarkEnd w:id="102"/>
    </w:p>
    <w:p w:rsidR="001F671D" w:rsidRPr="001F671D" w:rsidRDefault="001F671D" w:rsidP="001F671D">
      <w:pPr>
        <w:autoSpaceDE w:val="0"/>
        <w:autoSpaceDN w:val="0"/>
        <w:adjustRightInd w:val="0"/>
        <w:jc w:val="left"/>
        <w:rPr>
          <w:rFonts w:ascii="Arial Narrow" w:eastAsia="Times New Roman" w:hAnsi="Arial Narrow" w:cs="Times New Roman"/>
          <w:i/>
          <w:iCs/>
          <w:sz w:val="24"/>
          <w:szCs w:val="24"/>
          <w:lang w:val="en-US"/>
        </w:rPr>
      </w:pPr>
    </w:p>
    <w:p w:rsidR="001F671D" w:rsidRPr="001F671D" w:rsidRDefault="001F671D" w:rsidP="00AC6757">
      <w:pPr>
        <w:numPr>
          <w:ilvl w:val="0"/>
          <w:numId w:val="51"/>
        </w:numPr>
        <w:autoSpaceDE w:val="0"/>
        <w:autoSpaceDN w:val="0"/>
        <w:adjustRightInd w:val="0"/>
        <w:jc w:val="left"/>
        <w:rPr>
          <w:rFonts w:ascii="Arial Narrow" w:eastAsia="Times New Roman" w:hAnsi="Arial Narrow" w:cs="Times New Roman"/>
          <w:b/>
          <w:iCs/>
          <w:sz w:val="24"/>
          <w:szCs w:val="24"/>
          <w:lang w:val="en-US"/>
        </w:rPr>
      </w:pPr>
      <w:r w:rsidRPr="001F671D">
        <w:rPr>
          <w:rFonts w:ascii="Arial Narrow" w:eastAsia="Times New Roman" w:hAnsi="Arial Narrow" w:cs="Times New Roman"/>
          <w:b/>
          <w:iCs/>
          <w:sz w:val="24"/>
          <w:szCs w:val="24"/>
          <w:lang w:val="en-US"/>
        </w:rPr>
        <w:t>Decision To Evacuate</w:t>
      </w:r>
    </w:p>
    <w:p w:rsidR="001F671D" w:rsidRPr="001F671D" w:rsidRDefault="001F671D" w:rsidP="00AC6757">
      <w:pPr>
        <w:numPr>
          <w:ilvl w:val="0"/>
          <w:numId w:val="51"/>
        </w:numPr>
        <w:autoSpaceDE w:val="0"/>
        <w:autoSpaceDN w:val="0"/>
        <w:adjustRightInd w:val="0"/>
        <w:jc w:val="left"/>
        <w:rPr>
          <w:rFonts w:ascii="Arial Narrow" w:eastAsia="Times New Roman" w:hAnsi="Arial Narrow" w:cs="Times New Roman"/>
          <w:b/>
          <w:iCs/>
          <w:sz w:val="24"/>
          <w:szCs w:val="24"/>
          <w:lang w:val="en-US"/>
        </w:rPr>
      </w:pPr>
      <w:r w:rsidRPr="001F671D">
        <w:rPr>
          <w:rFonts w:ascii="Arial Narrow" w:eastAsia="Times New Roman" w:hAnsi="Arial Narrow" w:cs="Times New Roman"/>
          <w:b/>
          <w:iCs/>
          <w:sz w:val="24"/>
          <w:szCs w:val="24"/>
          <w:lang w:val="en-US"/>
        </w:rPr>
        <w:t>Warning</w:t>
      </w:r>
    </w:p>
    <w:p w:rsidR="001F671D" w:rsidRPr="001F671D" w:rsidRDefault="001F671D" w:rsidP="00AC6757">
      <w:pPr>
        <w:numPr>
          <w:ilvl w:val="0"/>
          <w:numId w:val="51"/>
        </w:numPr>
        <w:autoSpaceDE w:val="0"/>
        <w:autoSpaceDN w:val="0"/>
        <w:adjustRightInd w:val="0"/>
        <w:jc w:val="left"/>
        <w:rPr>
          <w:rFonts w:ascii="Arial Narrow" w:eastAsia="Times New Roman" w:hAnsi="Arial Narrow" w:cs="Times New Roman"/>
          <w:b/>
          <w:iCs/>
          <w:sz w:val="24"/>
          <w:szCs w:val="24"/>
          <w:lang w:val="en-US"/>
        </w:rPr>
      </w:pPr>
      <w:r w:rsidRPr="001F671D">
        <w:rPr>
          <w:rFonts w:ascii="Arial Narrow" w:eastAsia="Times New Roman" w:hAnsi="Arial Narrow" w:cs="Times New Roman"/>
          <w:b/>
          <w:iCs/>
          <w:sz w:val="24"/>
          <w:szCs w:val="24"/>
          <w:lang w:val="en-US"/>
        </w:rPr>
        <w:t>Withdrawal</w:t>
      </w:r>
    </w:p>
    <w:p w:rsidR="001F671D" w:rsidRPr="001F671D" w:rsidRDefault="001F671D" w:rsidP="00AC6757">
      <w:pPr>
        <w:numPr>
          <w:ilvl w:val="0"/>
          <w:numId w:val="51"/>
        </w:numPr>
        <w:autoSpaceDE w:val="0"/>
        <w:autoSpaceDN w:val="0"/>
        <w:adjustRightInd w:val="0"/>
        <w:jc w:val="left"/>
        <w:rPr>
          <w:rFonts w:ascii="Arial Narrow" w:eastAsia="Times New Roman" w:hAnsi="Arial Narrow" w:cs="Times New Roman"/>
          <w:b/>
          <w:iCs/>
          <w:sz w:val="24"/>
          <w:szCs w:val="24"/>
          <w:lang w:val="en-US"/>
        </w:rPr>
      </w:pPr>
      <w:r w:rsidRPr="001F671D">
        <w:rPr>
          <w:rFonts w:ascii="Arial Narrow" w:eastAsia="Times New Roman" w:hAnsi="Arial Narrow" w:cs="Times New Roman"/>
          <w:b/>
          <w:iCs/>
          <w:sz w:val="24"/>
          <w:szCs w:val="24"/>
          <w:lang w:val="en-US"/>
        </w:rPr>
        <w:t>Shelter</w:t>
      </w:r>
    </w:p>
    <w:p w:rsidR="001F671D" w:rsidRPr="001F671D" w:rsidRDefault="001F671D" w:rsidP="00AC6757">
      <w:pPr>
        <w:numPr>
          <w:ilvl w:val="0"/>
          <w:numId w:val="51"/>
        </w:numPr>
        <w:autoSpaceDE w:val="0"/>
        <w:autoSpaceDN w:val="0"/>
        <w:adjustRightInd w:val="0"/>
        <w:jc w:val="left"/>
        <w:rPr>
          <w:rFonts w:ascii="Arial Narrow" w:eastAsia="Times New Roman" w:hAnsi="Arial Narrow" w:cs="Times New Roman"/>
          <w:b/>
          <w:iCs/>
          <w:sz w:val="24"/>
          <w:szCs w:val="24"/>
          <w:lang w:val="en-US"/>
        </w:rPr>
      </w:pPr>
      <w:r w:rsidRPr="001F671D">
        <w:rPr>
          <w:rFonts w:ascii="Arial Narrow" w:eastAsia="Times New Roman" w:hAnsi="Arial Narrow" w:cs="Times New Roman"/>
          <w:b/>
          <w:iCs/>
          <w:sz w:val="24"/>
          <w:szCs w:val="24"/>
          <w:lang w:val="en-US"/>
        </w:rPr>
        <w:t>Return</w:t>
      </w:r>
    </w:p>
    <w:p w:rsidR="001F671D" w:rsidRPr="001F671D" w:rsidRDefault="001F671D" w:rsidP="001F671D">
      <w:pPr>
        <w:autoSpaceDE w:val="0"/>
        <w:autoSpaceDN w:val="0"/>
        <w:adjustRightInd w:val="0"/>
        <w:jc w:val="left"/>
        <w:rPr>
          <w:rFonts w:ascii="Arial Narrow" w:eastAsia="Times New Roman" w:hAnsi="Arial Narrow" w:cs="Times New Roman"/>
          <w:b/>
          <w:bCs/>
          <w:iCs/>
          <w:sz w:val="24"/>
          <w:szCs w:val="24"/>
          <w:lang w:val="en-US"/>
        </w:rPr>
      </w:pPr>
    </w:p>
    <w:p w:rsidR="001F671D" w:rsidRPr="001F671D" w:rsidRDefault="001F671D" w:rsidP="001F671D">
      <w:pPr>
        <w:autoSpaceDE w:val="0"/>
        <w:autoSpaceDN w:val="0"/>
        <w:adjustRightInd w:val="0"/>
        <w:jc w:val="left"/>
        <w:rPr>
          <w:rFonts w:ascii="Arial Narrow" w:eastAsia="Times New Roman" w:hAnsi="Arial Narrow" w:cs="Times New Roman"/>
          <w:b/>
          <w:bCs/>
          <w:iCs/>
          <w:sz w:val="24"/>
          <w:szCs w:val="24"/>
          <w:lang w:val="en-US"/>
        </w:rPr>
      </w:pPr>
    </w:p>
    <w:p w:rsidR="001F671D" w:rsidRPr="001F671D" w:rsidRDefault="001F671D" w:rsidP="00AC6757">
      <w:pPr>
        <w:numPr>
          <w:ilvl w:val="0"/>
          <w:numId w:val="52"/>
        </w:numPr>
        <w:autoSpaceDE w:val="0"/>
        <w:autoSpaceDN w:val="0"/>
        <w:adjustRightInd w:val="0"/>
        <w:jc w:val="left"/>
        <w:rPr>
          <w:rFonts w:ascii="Arial Narrow" w:eastAsia="Times New Roman" w:hAnsi="Arial Narrow" w:cs="Times New Roman"/>
          <w:b/>
          <w:bCs/>
          <w:iCs/>
          <w:sz w:val="24"/>
          <w:szCs w:val="24"/>
          <w:lang w:val="en-US"/>
        </w:rPr>
      </w:pPr>
      <w:r w:rsidRPr="001F671D">
        <w:rPr>
          <w:rFonts w:ascii="Arial Narrow" w:eastAsia="Times New Roman" w:hAnsi="Arial Narrow" w:cs="Times New Roman"/>
          <w:b/>
          <w:bCs/>
          <w:iCs/>
          <w:sz w:val="24"/>
          <w:szCs w:val="24"/>
          <w:lang w:val="en-US"/>
        </w:rPr>
        <w:t>Decision To Evacuate</w:t>
      </w:r>
    </w:p>
    <w:p w:rsidR="001F671D" w:rsidRPr="001F671D" w:rsidRDefault="001F671D" w:rsidP="001F671D">
      <w:pPr>
        <w:autoSpaceDE w:val="0"/>
        <w:autoSpaceDN w:val="0"/>
        <w:adjustRightInd w:val="0"/>
        <w:ind w:left="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Planners must consider the risks associated with the conduct of any evacuation and be aware that, under some circumstances, sheltering in location may provide greater levels of safety for the population. The position statement (Western Australian Position Statement on Evacuation and Protection of People and Property Endangered by Bushfires) is to be used as a guide:</w:t>
      </w:r>
    </w:p>
    <w:p w:rsidR="001F671D" w:rsidRPr="001F671D" w:rsidRDefault="001F671D" w:rsidP="001F671D">
      <w:pPr>
        <w:autoSpaceDE w:val="0"/>
        <w:autoSpaceDN w:val="0"/>
        <w:adjustRightInd w:val="0"/>
        <w:ind w:left="709"/>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left="709"/>
        <w:jc w:val="center"/>
        <w:rPr>
          <w:rFonts w:ascii="Arial Narrow" w:eastAsia="Times New Roman" w:hAnsi="Arial Narrow" w:cs="Times New Roman"/>
          <w:sz w:val="24"/>
          <w:szCs w:val="24"/>
          <w:lang w:val="en-US"/>
        </w:rPr>
      </w:pPr>
      <w:r w:rsidRPr="001F671D">
        <w:rPr>
          <w:rFonts w:ascii="Times New Roman" w:eastAsia="Times New Roman" w:hAnsi="Times New Roman" w:cs="Times New Roman"/>
          <w:noProof/>
          <w:sz w:val="24"/>
          <w:szCs w:val="24"/>
          <w:lang w:eastAsia="en-AU"/>
        </w:rPr>
        <w:lastRenderedPageBreak/>
        <w:drawing>
          <wp:anchor distT="0" distB="0" distL="114300" distR="114300" simplePos="0" relativeHeight="251678720" behindDoc="0" locked="0" layoutInCell="1" allowOverlap="1" wp14:anchorId="459ABF92" wp14:editId="5CB41F4D">
            <wp:simplePos x="0" y="0"/>
            <wp:positionH relativeFrom="margin">
              <wp:align>center</wp:align>
            </wp:positionH>
            <wp:positionV relativeFrom="margin">
              <wp:align>top</wp:align>
            </wp:positionV>
            <wp:extent cx="5942965" cy="8352155"/>
            <wp:effectExtent l="0" t="0" r="635" b="0"/>
            <wp:wrapSquare wrapText="bothSides"/>
            <wp:docPr id="6" name="Picture 2" descr="Description: prepare_stay_and_defend_or_go_early_position_state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repare_stay_and_defend_or_go_early_position_statement[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42965" cy="8352155"/>
                    </a:xfrm>
                    <a:prstGeom prst="rect">
                      <a:avLst/>
                    </a:prstGeom>
                    <a:noFill/>
                  </pic:spPr>
                </pic:pic>
              </a:graphicData>
            </a:graphic>
            <wp14:sizeRelH relativeFrom="page">
              <wp14:pctWidth>0</wp14:pctWidth>
            </wp14:sizeRelH>
            <wp14:sizeRelV relativeFrom="page">
              <wp14:pctHeight>0</wp14:pctHeight>
            </wp14:sizeRelV>
          </wp:anchor>
        </w:drawing>
      </w:r>
    </w:p>
    <w:p w:rsidR="001F671D" w:rsidRPr="001F671D" w:rsidRDefault="001F671D" w:rsidP="001F671D">
      <w:pPr>
        <w:autoSpaceDE w:val="0"/>
        <w:autoSpaceDN w:val="0"/>
        <w:adjustRightInd w:val="0"/>
        <w:ind w:left="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br w:type="page"/>
      </w:r>
      <w:r w:rsidRPr="001F671D">
        <w:rPr>
          <w:rFonts w:ascii="Arial Narrow" w:eastAsia="Times New Roman" w:hAnsi="Arial Narrow" w:cs="Times New Roman"/>
          <w:sz w:val="24"/>
          <w:szCs w:val="24"/>
          <w:lang w:val="en-US"/>
        </w:rPr>
        <w:lastRenderedPageBreak/>
        <w:t>The type of evacuation, and the methods by which it is affected, is dependent on a range of factors; including the nature of the hazard, community needs and expectations, and the available resources and infrastructure.</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left="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 community, or any part of that community, may elect to self-evacuate acting on information or advice received through the Media or other sources including relevant warning authorities e.g. Bureau of Meteorology (BOM) Flood Warning Centre or on advice from the Incident Controller (IC) of the HMA or Area Coordinator.</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left="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The HMA IC would advise residents to self-evacuate as a result of information received, or as a result of consultation with informed specialists from relevant advisory authorities. This type of evacuation is not reliant upon </w:t>
      </w:r>
      <w:proofErr w:type="spellStart"/>
      <w:r w:rsidRPr="001F671D">
        <w:rPr>
          <w:rFonts w:ascii="Arial Narrow" w:eastAsia="Times New Roman" w:hAnsi="Arial Narrow" w:cs="Times New Roman"/>
          <w:sz w:val="24"/>
          <w:szCs w:val="24"/>
          <w:lang w:val="en-US"/>
        </w:rPr>
        <w:t>a</w:t>
      </w:r>
      <w:proofErr w:type="spellEnd"/>
      <w:r w:rsidRPr="001F671D">
        <w:rPr>
          <w:rFonts w:ascii="Arial Narrow" w:eastAsia="Times New Roman" w:hAnsi="Arial Narrow" w:cs="Times New Roman"/>
          <w:sz w:val="24"/>
          <w:szCs w:val="24"/>
          <w:lang w:val="en-US"/>
        </w:rPr>
        <w:t xml:space="preserve"> Emergency Situation Declaration Section 50 of the Emergency management Act 2005 but is provided as a general precautionary public warning to provide a threatened community with sufficient time to evacuate safely and thus negating the need for a compulsory evacuation at a later time, when the movement of people may be more hazardous.</w:t>
      </w:r>
    </w:p>
    <w:p w:rsidR="001F671D" w:rsidRPr="001F671D" w:rsidRDefault="001F671D" w:rsidP="001F671D">
      <w:pPr>
        <w:autoSpaceDE w:val="0"/>
        <w:autoSpaceDN w:val="0"/>
        <w:adjustRightInd w:val="0"/>
        <w:ind w:left="709"/>
        <w:rPr>
          <w:rFonts w:ascii="Arial Narrow" w:eastAsia="Times New Roman" w:hAnsi="Arial Narrow"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9"/>
        <w:gridCol w:w="2977"/>
        <w:gridCol w:w="1418"/>
        <w:gridCol w:w="1417"/>
        <w:gridCol w:w="1134"/>
        <w:gridCol w:w="970"/>
      </w:tblGrid>
      <w:tr w:rsidR="001F671D" w:rsidRPr="001F671D" w:rsidTr="001F671D">
        <w:trPr>
          <w:jc w:val="center"/>
        </w:trPr>
        <w:tc>
          <w:tcPr>
            <w:tcW w:w="9595" w:type="dxa"/>
            <w:gridSpan w:val="6"/>
            <w:tcBorders>
              <w:top w:val="single" w:sz="4" w:space="0" w:color="auto"/>
              <w:left w:val="single" w:sz="4" w:space="0" w:color="auto"/>
              <w:bottom w:val="single" w:sz="4" w:space="0" w:color="auto"/>
              <w:right w:val="single" w:sz="4" w:space="0" w:color="auto"/>
            </w:tcBorders>
            <w:shd w:val="clear" w:color="auto" w:fill="C0C0C0"/>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Decision to Evacuate Considerations</w:t>
            </w:r>
          </w:p>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Factor</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Considerations</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Actions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Responsible Authority</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Completion By</w:t>
            </w:r>
          </w:p>
        </w:tc>
        <w:tc>
          <w:tcPr>
            <w:tcW w:w="97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Complete</w:t>
            </w: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Threat</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What is the threat?</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Authority</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Who has the authority to make the decision and have the legal ramifications been considered</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Numbers Affected</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How many people may be required to evacuate and from what areas/towns?</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What will the impact be to business/tourism?</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Secondary Risks</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bCs/>
                <w:sz w:val="20"/>
                <w:szCs w:val="20"/>
                <w:lang w:val="en-US"/>
              </w:rPr>
              <w:t>What is the risk to the evacuees during movement?</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Staging/</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Assembly</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Do evacuated people require staging/assembly areas?</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Transport</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transport resources and routes are available to move the evacuees?</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Security</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Security How will  the evacuated area be secured? </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Community Preparedness</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is the state of</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readiness or preparedness in the community for an evacuation? </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arrangements/policy exists relating to the particular threat</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Is evacuation absolutely necessary or is it safer for people to shelter at home?</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Time Restraints </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Is there time available to </w:t>
            </w:r>
            <w:proofErr w:type="spellStart"/>
            <w:r w:rsidRPr="001F671D">
              <w:rPr>
                <w:rFonts w:ascii="Arial Narrow" w:eastAsia="Calibri" w:hAnsi="Arial Narrow" w:cs="Times New Roman"/>
                <w:sz w:val="20"/>
                <w:szCs w:val="20"/>
                <w:lang w:val="en-US"/>
              </w:rPr>
              <w:t>organise</w:t>
            </w:r>
            <w:proofErr w:type="spellEnd"/>
            <w:r w:rsidRPr="001F671D">
              <w:rPr>
                <w:rFonts w:ascii="Arial Narrow" w:eastAsia="Calibri" w:hAnsi="Arial Narrow" w:cs="Times New Roman"/>
                <w:sz w:val="20"/>
                <w:szCs w:val="20"/>
                <w:lang w:val="en-US"/>
              </w:rPr>
              <w:t xml:space="preserve"> and safely carry out the evacuation?</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Persons with</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Special Needs</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are the risks to persons with special needs while carrying out the evacuation</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Risk to</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responders</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are the risks to the emergency responders while carrying out the evacuation</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Shelter</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Do all evacuees require shelter? </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67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Resources</w:t>
            </w:r>
          </w:p>
        </w:tc>
        <w:tc>
          <w:tcPr>
            <w:tcW w:w="29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resources are required and are there sufficient to carry out the </w:t>
            </w:r>
            <w:r w:rsidRPr="001F671D">
              <w:rPr>
                <w:rFonts w:ascii="Arial Narrow" w:eastAsia="Calibri" w:hAnsi="Arial Narrow" w:cs="Times New Roman"/>
                <w:sz w:val="20"/>
                <w:szCs w:val="20"/>
                <w:lang w:val="en-US"/>
              </w:rPr>
              <w:lastRenderedPageBreak/>
              <w:t xml:space="preserve">evacuation in a safe and timely manner? </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7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bl>
    <w:p w:rsidR="001F671D" w:rsidRPr="001F671D" w:rsidRDefault="001F671D" w:rsidP="00AC6757">
      <w:pPr>
        <w:numPr>
          <w:ilvl w:val="0"/>
          <w:numId w:val="52"/>
        </w:numPr>
        <w:autoSpaceDE w:val="0"/>
        <w:autoSpaceDN w:val="0"/>
        <w:adjustRightInd w:val="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lastRenderedPageBreak/>
        <w:br w:type="page"/>
      </w:r>
      <w:r w:rsidRPr="001F671D">
        <w:rPr>
          <w:rFonts w:ascii="Arial Narrow" w:eastAsia="Times New Roman" w:hAnsi="Arial Narrow" w:cs="Times New Roman"/>
          <w:b/>
          <w:bCs/>
          <w:iCs/>
          <w:sz w:val="24"/>
          <w:szCs w:val="24"/>
          <w:lang w:val="en-US"/>
        </w:rPr>
        <w:lastRenderedPageBreak/>
        <w:t>Warnings</w:t>
      </w: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All warnings should be timed to allow ample time for residents to evacuate from the impending danger. The lead-time should include planning time, warning time, reaction time and travel time for the evacuees.</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firstLine="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When the public are warned that they must evacuate, they should be advised:</w:t>
      </w:r>
    </w:p>
    <w:p w:rsidR="001F671D" w:rsidRPr="001F671D" w:rsidRDefault="001F671D" w:rsidP="001F671D">
      <w:pPr>
        <w:autoSpaceDE w:val="0"/>
        <w:autoSpaceDN w:val="0"/>
        <w:adjustRightInd w:val="0"/>
        <w:ind w:firstLine="72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w:t>
      </w:r>
      <w:proofErr w:type="spellStart"/>
      <w:r w:rsidRPr="001F671D">
        <w:rPr>
          <w:rFonts w:ascii="Arial Narrow" w:eastAsia="Times New Roman" w:hAnsi="Arial Narrow" w:cs="Times New Roman"/>
          <w:sz w:val="24"/>
          <w:szCs w:val="24"/>
          <w:lang w:val="en-US"/>
        </w:rPr>
        <w:t>i</w:t>
      </w:r>
      <w:proofErr w:type="spellEnd"/>
      <w:r w:rsidRPr="001F671D">
        <w:rPr>
          <w:rFonts w:ascii="Arial Narrow" w:eastAsia="Times New Roman" w:hAnsi="Arial Narrow" w:cs="Times New Roman"/>
          <w:sz w:val="24"/>
          <w:szCs w:val="24"/>
          <w:lang w:val="en-US"/>
        </w:rPr>
        <w:t xml:space="preserve">)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Why there is a need to evacuate;</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(ii)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How much time they have;</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(iii)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How long they can be expected to be away;</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(iv)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Which way they must travel;</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(v)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Check points for registration</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(vi)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Transport pick-up locations;</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(vii)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How to obtain transport if required;</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(viii)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Whether there are any restrictions on what belongings they can take.</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(ix) </w:t>
      </w:r>
      <w:r w:rsidR="00A93435">
        <w:rPr>
          <w:rFonts w:ascii="Arial Narrow" w:eastAsia="Times New Roman" w:hAnsi="Arial Narrow" w:cs="Times New Roman"/>
          <w:sz w:val="24"/>
          <w:szCs w:val="24"/>
          <w:lang w:val="en-US"/>
        </w:rPr>
        <w:tab/>
      </w:r>
      <w:r w:rsidRPr="001F671D">
        <w:rPr>
          <w:rFonts w:ascii="Arial Narrow" w:eastAsia="Times New Roman" w:hAnsi="Arial Narrow" w:cs="Times New Roman"/>
          <w:sz w:val="24"/>
          <w:szCs w:val="24"/>
          <w:lang w:val="en-US"/>
        </w:rPr>
        <w:t>That they should advise family/friends of their intended evacuation plan.</w:t>
      </w: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4"/>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Note:</w:t>
      </w: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During this phase it should be determined what the requirements are to relocate sick or immobile people. The aim and objectives of the warning phase is for timely warnings, accurate warnings and evaluation of the warnings received. </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260"/>
        <w:gridCol w:w="1276"/>
        <w:gridCol w:w="1417"/>
        <w:gridCol w:w="1276"/>
        <w:gridCol w:w="992"/>
      </w:tblGrid>
      <w:tr w:rsidR="001F671D" w:rsidRPr="001F671D" w:rsidTr="001F671D">
        <w:tc>
          <w:tcPr>
            <w:tcW w:w="9639" w:type="dxa"/>
            <w:gridSpan w:val="6"/>
            <w:tcBorders>
              <w:top w:val="single" w:sz="4" w:space="0" w:color="auto"/>
              <w:left w:val="single" w:sz="4" w:space="0" w:color="auto"/>
              <w:bottom w:val="single" w:sz="4" w:space="0" w:color="auto"/>
              <w:right w:val="single" w:sz="4" w:space="0" w:color="auto"/>
            </w:tcBorders>
            <w:shd w:val="clear" w:color="auto" w:fill="C0C0C0"/>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 xml:space="preserve">Warning Considerations Checklist </w:t>
            </w:r>
          </w:p>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Factor</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Considerations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Actions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Responsible Authority</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Completion By</w:t>
            </w:r>
          </w:p>
        </w:tc>
        <w:tc>
          <w:tcPr>
            <w:tcW w:w="99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Complete</w:t>
            </w: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Authorisation</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of warning</w:t>
            </w:r>
          </w:p>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Who </w:t>
            </w:r>
            <w:proofErr w:type="spellStart"/>
            <w:r w:rsidRPr="001F671D">
              <w:rPr>
                <w:rFonts w:ascii="Arial Narrow" w:eastAsia="Calibri" w:hAnsi="Arial Narrow" w:cs="Times New Roman"/>
                <w:sz w:val="20"/>
                <w:szCs w:val="20"/>
                <w:lang w:val="en-US"/>
              </w:rPr>
              <w:t>authorises</w:t>
            </w:r>
            <w:proofErr w:type="spellEnd"/>
            <w:r w:rsidRPr="001F671D">
              <w:rPr>
                <w:rFonts w:ascii="Arial Narrow" w:eastAsia="Calibri" w:hAnsi="Arial Narrow" w:cs="Times New Roman"/>
                <w:sz w:val="20"/>
                <w:szCs w:val="20"/>
                <w:lang w:val="en-US"/>
              </w:rPr>
              <w:t xml:space="preserve"> the issue of a warning and who </w:t>
            </w:r>
            <w:proofErr w:type="spellStart"/>
            <w:r w:rsidRPr="001F671D">
              <w:rPr>
                <w:rFonts w:ascii="Arial Narrow" w:eastAsia="Calibri" w:hAnsi="Arial Narrow" w:cs="Times New Roman"/>
                <w:sz w:val="20"/>
                <w:szCs w:val="20"/>
                <w:lang w:val="en-US"/>
              </w:rPr>
              <w:t>authorises</w:t>
            </w:r>
            <w:proofErr w:type="spellEnd"/>
            <w:r w:rsidRPr="001F671D">
              <w:rPr>
                <w:rFonts w:ascii="Arial Narrow" w:eastAsia="Calibri" w:hAnsi="Arial Narrow" w:cs="Times New Roman"/>
                <w:sz w:val="20"/>
                <w:szCs w:val="20"/>
                <w:lang w:val="en-US"/>
              </w:rPr>
              <w:t xml:space="preserve"> the content?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Methods to inform </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What media sources or other methods will be used to inform the public and do you have current contacts?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What  resources/personnel are needed for an effective warning – door knock?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Who is responsible for sending the message and activating the warning system?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Special needs </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Which special needs groups will need to warned &amp; who is responsible for the warning?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Where can interpreters be</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found if needed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How many persons to be</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Warned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transport is available for those without, and where can they obtain it?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access/egress routes are they to use/follow</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Pets</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are the arrangements for pets/other animals?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Instructions</w:t>
            </w: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instructions for home and personal property? Consider: not to use phones, turn off gas/electricity, secure property.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are they to take/not take? Consider: vehicles, pets, clothing, blankets, food, medical supplies, battery operated radio? </w:t>
            </w: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bl>
    <w:p w:rsidR="00A93435" w:rsidRDefault="00A93435" w:rsidP="001F671D">
      <w:pPr>
        <w:autoSpaceDE w:val="0"/>
        <w:autoSpaceDN w:val="0"/>
        <w:adjustRightInd w:val="0"/>
        <w:ind w:firstLine="720"/>
        <w:rPr>
          <w:rFonts w:ascii="Arial Narrow" w:eastAsia="Times New Roman" w:hAnsi="Arial Narrow" w:cs="Times New Roman"/>
          <w:b/>
          <w:sz w:val="24"/>
          <w:szCs w:val="24"/>
          <w:lang w:val="en-US"/>
        </w:rPr>
      </w:pPr>
    </w:p>
    <w:p w:rsidR="001F671D" w:rsidRPr="001F671D" w:rsidRDefault="001F671D" w:rsidP="001F671D">
      <w:pPr>
        <w:autoSpaceDE w:val="0"/>
        <w:autoSpaceDN w:val="0"/>
        <w:adjustRightInd w:val="0"/>
        <w:ind w:firstLine="720"/>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Media Information:</w:t>
      </w:r>
    </w:p>
    <w:p w:rsidR="001F671D" w:rsidRPr="001F671D" w:rsidRDefault="001F671D" w:rsidP="001F671D">
      <w:pPr>
        <w:autoSpaceDE w:val="0"/>
        <w:autoSpaceDN w:val="0"/>
        <w:adjustRightInd w:val="0"/>
        <w:ind w:left="720"/>
        <w:rPr>
          <w:rFonts w:ascii="Arial Narrow" w:eastAsia="Times New Roman" w:hAnsi="Arial Narrow" w:cs="Times New Roman"/>
          <w:bCs/>
          <w:sz w:val="24"/>
          <w:szCs w:val="24"/>
          <w:lang w:val="en-US"/>
        </w:rPr>
      </w:pPr>
      <w:r w:rsidRPr="001F671D">
        <w:rPr>
          <w:rFonts w:ascii="Arial Narrow" w:eastAsia="Times New Roman" w:hAnsi="Arial Narrow" w:cs="Times New Roman"/>
          <w:bCs/>
          <w:sz w:val="24"/>
          <w:szCs w:val="24"/>
          <w:lang w:val="en-US"/>
        </w:rPr>
        <w:t>In the event of an evacuation, media liaison will be established by the HMA Media and Public Information Officer or the Shire of Cuballing Communications Officer. A sample media release is provided:</w:t>
      </w:r>
    </w:p>
    <w:p w:rsidR="001F671D" w:rsidRPr="001F671D" w:rsidRDefault="001F671D" w:rsidP="001F671D">
      <w:pPr>
        <w:autoSpaceDE w:val="0"/>
        <w:autoSpaceDN w:val="0"/>
        <w:adjustRightInd w:val="0"/>
        <w:jc w:val="left"/>
        <w:rPr>
          <w:rFonts w:ascii="Arial Narrow" w:eastAsia="Times New Roman" w:hAnsi="Arial Narrow" w:cs="Times New Roman"/>
          <w:b/>
          <w:bCs/>
          <w:i/>
          <w:iCs/>
          <w:sz w:val="24"/>
          <w:szCs w:val="24"/>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center"/>
        <w:rPr>
          <w:rFonts w:ascii="Arial Narrow" w:eastAsia="Times New Roman" w:hAnsi="Arial Narrow" w:cs="Times New Roman"/>
          <w:b/>
          <w:bCs/>
          <w:sz w:val="23"/>
          <w:szCs w:val="23"/>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center"/>
        <w:rPr>
          <w:rFonts w:ascii="Arial Narrow" w:eastAsia="Times New Roman" w:hAnsi="Arial Narrow" w:cs="Arial"/>
          <w:b/>
          <w:bCs/>
          <w:sz w:val="20"/>
          <w:szCs w:val="20"/>
          <w:lang w:val="en-US"/>
        </w:rPr>
      </w:pPr>
      <w:r w:rsidRPr="001F671D">
        <w:rPr>
          <w:rFonts w:ascii="Arial Narrow" w:eastAsia="Times New Roman" w:hAnsi="Arial Narrow" w:cs="Arial"/>
          <w:b/>
          <w:bCs/>
          <w:sz w:val="20"/>
          <w:szCs w:val="20"/>
          <w:lang w:val="en-US"/>
        </w:rPr>
        <w:t>EMERGENCY EVACUATION MEDIA INFORMATION EXAMPLE - WARNING</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MEDIA RELEASE (No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WARNING (Significant Emergency Situation Identified)</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This is an official media release issued by the Hazard Management Authority through the Shire of Cuballing on ……………………… (insert date) at ……………… (insert time) by  …………………………………(name of incident controller).</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On ………………………………..(insert date &amp; time) a …………………….(state type of emergency) was reported that affects the locality of ………………………. This is a serious emergency and the alert status for the Shire is currently (delete those not applicable):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Blue (this is your first advice, please review your Action Plan)</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Yellow (implement your Action Plan - go to a place of safety or prepare to defend).</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Red (may be too late to evacuate – take necessary measures to sit out the emergency).</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The following emergency services have so far responded (delete those not applicable):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 …………………………………..(insert names)Bushfire Brigades.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State Emergency Service: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ind w:firstLine="720"/>
        <w:jc w:val="left"/>
        <w:rPr>
          <w:rFonts w:ascii="Arial Narrow" w:eastAsia="Times New Roman" w:hAnsi="Arial Narrow" w:cs="Arial"/>
          <w:sz w:val="20"/>
          <w:szCs w:val="20"/>
          <w:lang w:val="pl-PL"/>
        </w:rPr>
      </w:pPr>
      <w:r w:rsidRPr="001F671D">
        <w:rPr>
          <w:rFonts w:ascii="Arial Narrow" w:eastAsia="Times New Roman" w:hAnsi="Arial Narrow" w:cs="Arial"/>
          <w:sz w:val="20"/>
          <w:szCs w:val="20"/>
          <w:lang w:val="pl-PL"/>
        </w:rPr>
        <w:t>o Narrogin</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ind w:firstLine="720"/>
        <w:jc w:val="left"/>
        <w:rPr>
          <w:rFonts w:ascii="Arial Narrow" w:eastAsia="Times New Roman" w:hAnsi="Arial Narrow" w:cs="Arial"/>
          <w:sz w:val="20"/>
          <w:szCs w:val="20"/>
          <w:lang w:val="pl-PL"/>
        </w:rPr>
      </w:pPr>
      <w:r w:rsidRPr="001F671D">
        <w:rPr>
          <w:rFonts w:ascii="Arial Narrow" w:eastAsia="Times New Roman" w:hAnsi="Arial Narrow" w:cs="Arial"/>
          <w:sz w:val="20"/>
          <w:szCs w:val="20"/>
          <w:lang w:val="pl-PL"/>
        </w:rPr>
        <w:t>o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pl-PL"/>
        </w:rPr>
      </w:pPr>
      <w:r w:rsidRPr="001F671D">
        <w:rPr>
          <w:rFonts w:ascii="Arial Narrow" w:eastAsia="Times New Roman" w:hAnsi="Arial Narrow" w:cs="Arial"/>
          <w:sz w:val="20"/>
          <w:szCs w:val="20"/>
          <w:lang w:val="pl-PL"/>
        </w:rPr>
        <w:t>• Police: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ind w:firstLine="720"/>
        <w:jc w:val="left"/>
        <w:rPr>
          <w:rFonts w:ascii="Arial Narrow" w:eastAsia="Times New Roman" w:hAnsi="Arial Narrow" w:cs="Arial"/>
          <w:sz w:val="20"/>
          <w:szCs w:val="20"/>
          <w:lang w:val="pl-PL"/>
        </w:rPr>
      </w:pPr>
      <w:r w:rsidRPr="001F671D">
        <w:rPr>
          <w:rFonts w:ascii="Arial Narrow" w:eastAsia="Times New Roman" w:hAnsi="Arial Narrow" w:cs="Arial"/>
          <w:sz w:val="20"/>
          <w:szCs w:val="20"/>
          <w:lang w:val="pl-PL"/>
        </w:rPr>
        <w:t>o Narrogin</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ind w:firstLine="720"/>
        <w:jc w:val="left"/>
        <w:rPr>
          <w:rFonts w:ascii="Arial Narrow" w:eastAsia="Times New Roman" w:hAnsi="Arial Narrow" w:cs="Arial"/>
          <w:sz w:val="20"/>
          <w:szCs w:val="20"/>
          <w:lang w:val="pl-PL"/>
        </w:rPr>
      </w:pPr>
      <w:r w:rsidRPr="001F671D">
        <w:rPr>
          <w:rFonts w:ascii="Arial Narrow" w:eastAsia="Times New Roman" w:hAnsi="Arial Narrow" w:cs="Arial"/>
          <w:sz w:val="20"/>
          <w:szCs w:val="20"/>
          <w:lang w:val="pl-PL"/>
        </w:rPr>
        <w:t>o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Fire &amp; Emergency Services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ind w:firstLine="72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o Narrogin</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St John Ambulance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The latest information that we have is that:</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Roads closed……………………………………………………………………</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xml:space="preserve">• Risk type </w:t>
      </w:r>
      <w:r w:rsidRPr="001F671D">
        <w:rPr>
          <w:rFonts w:ascii="Arial Narrow" w:eastAsia="Times New Roman" w:hAnsi="Arial Narrow" w:cs="Arial Narrow"/>
          <w:sz w:val="20"/>
          <w:szCs w:val="20"/>
          <w:lang w:val="en-US"/>
        </w:rPr>
        <w:t>􀂅</w:t>
      </w:r>
      <w:r w:rsidRPr="001F671D">
        <w:rPr>
          <w:rFonts w:ascii="Arial Narrow" w:eastAsia="Times New Roman" w:hAnsi="Arial Narrow" w:cs="Arial"/>
          <w:sz w:val="20"/>
          <w:szCs w:val="20"/>
          <w:lang w:val="en-US"/>
        </w:rPr>
        <w:t xml:space="preserve"> Poor visibility </w:t>
      </w:r>
      <w:r w:rsidRPr="001F671D">
        <w:rPr>
          <w:rFonts w:ascii="Arial Narrow" w:eastAsia="Times New Roman" w:hAnsi="Arial Narrow" w:cs="Arial Narrow"/>
          <w:sz w:val="20"/>
          <w:szCs w:val="20"/>
          <w:lang w:val="en-US"/>
        </w:rPr>
        <w:t>􀂅</w:t>
      </w:r>
      <w:r w:rsidRPr="001F671D">
        <w:rPr>
          <w:rFonts w:ascii="Arial Narrow" w:eastAsia="Times New Roman" w:hAnsi="Arial Narrow" w:cs="Arial"/>
          <w:sz w:val="20"/>
          <w:szCs w:val="20"/>
          <w:lang w:val="en-US"/>
        </w:rPr>
        <w:t xml:space="preserve"> Toxic fumes </w:t>
      </w:r>
      <w:r w:rsidRPr="001F671D">
        <w:rPr>
          <w:rFonts w:ascii="Arial Narrow" w:eastAsia="Times New Roman" w:hAnsi="Arial Narrow" w:cs="Arial Narrow"/>
          <w:sz w:val="20"/>
          <w:szCs w:val="20"/>
          <w:lang w:val="en-US"/>
        </w:rPr>
        <w:t>􀂅</w:t>
      </w:r>
      <w:r w:rsidRPr="001F671D">
        <w:rPr>
          <w:rFonts w:ascii="Arial Narrow" w:eastAsia="Times New Roman" w:hAnsi="Arial Narrow" w:cs="Arial"/>
          <w:sz w:val="20"/>
          <w:szCs w:val="20"/>
          <w:lang w:val="en-US"/>
        </w:rPr>
        <w:t xml:space="preserve"> Other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Direction of threat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What/who is at risk……………………………………………………………</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What is the rate of travel of threat ………………………………………</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What is burning…………………………………………………………………</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Other…………………………………………………………………………….</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For a life threatening emergency – call 000.</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If the telephone is not working, listen to ABC radio or TV.</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Residents currently outside the area who are trying to decide if they should return to their homes should first check that it is safe to do so.</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Non-residents who are concerned about the safety of friends/family should, in the first instance, try to telephone them direct.</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br w:type="page"/>
      </w:r>
      <w:r w:rsidRPr="001F671D">
        <w:rPr>
          <w:rFonts w:ascii="Arial Narrow" w:eastAsia="Times New Roman" w:hAnsi="Arial Narrow" w:cs="Arial"/>
          <w:sz w:val="20"/>
          <w:szCs w:val="20"/>
          <w:lang w:val="en-US"/>
        </w:rPr>
        <w:lastRenderedPageBreak/>
        <w:t>For information about the emergency, please call (tick box):</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Narrow"/>
          <w:sz w:val="20"/>
          <w:szCs w:val="20"/>
          <w:lang w:val="en-US"/>
        </w:rPr>
        <w:t>􀂅</w:t>
      </w:r>
      <w:r w:rsidRPr="001F671D">
        <w:rPr>
          <w:rFonts w:ascii="Arial Narrow" w:eastAsia="Times New Roman" w:hAnsi="Arial Narrow" w:cs="Arial"/>
          <w:sz w:val="20"/>
          <w:szCs w:val="20"/>
          <w:lang w:val="en-US"/>
        </w:rPr>
        <w:t xml:space="preserve"> Shire of Cuballing 9883 6031</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Narrow"/>
          <w:sz w:val="20"/>
          <w:szCs w:val="20"/>
          <w:lang w:val="en-US"/>
        </w:rPr>
        <w:t>􀂅</w:t>
      </w:r>
      <w:r w:rsidRPr="001F671D">
        <w:rPr>
          <w:rFonts w:ascii="Arial Narrow" w:eastAsia="Times New Roman" w:hAnsi="Arial Narrow" w:cs="Arial"/>
          <w:sz w:val="20"/>
          <w:szCs w:val="20"/>
          <w:lang w:val="en-US"/>
        </w:rPr>
        <w:t xml:space="preserve"> FESA’s hotline 1300 657 209.</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Any resident who chooses to leave their property and seek safety should notify the Shire of Cuballing on 9883 6031. They will tell you where the nearest evacuation point is and the safest way to get there.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Turn off gas/electricity and close/lock all internal and external windows and doors.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xml:space="preserve">• If possible, leave your pets with a </w:t>
      </w:r>
      <w:proofErr w:type="spellStart"/>
      <w:r w:rsidRPr="001F671D">
        <w:rPr>
          <w:rFonts w:ascii="Arial Narrow" w:eastAsia="Times New Roman" w:hAnsi="Arial Narrow" w:cs="Arial"/>
          <w:sz w:val="20"/>
          <w:szCs w:val="20"/>
          <w:lang w:val="en-US"/>
        </w:rPr>
        <w:t>neighbour</w:t>
      </w:r>
      <w:proofErr w:type="spellEnd"/>
      <w:r w:rsidRPr="001F671D">
        <w:rPr>
          <w:rFonts w:ascii="Arial Narrow" w:eastAsia="Times New Roman" w:hAnsi="Arial Narrow" w:cs="Arial"/>
          <w:sz w:val="20"/>
          <w:szCs w:val="20"/>
          <w:lang w:val="en-US"/>
        </w:rPr>
        <w:t>. If not, take them with you.</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xml:space="preserve">• Take at least 2 </w:t>
      </w:r>
      <w:proofErr w:type="spellStart"/>
      <w:r w:rsidRPr="001F671D">
        <w:rPr>
          <w:rFonts w:ascii="Arial Narrow" w:eastAsia="Times New Roman" w:hAnsi="Arial Narrow" w:cs="Arial"/>
          <w:sz w:val="20"/>
          <w:szCs w:val="20"/>
          <w:lang w:val="en-US"/>
        </w:rPr>
        <w:t>litres</w:t>
      </w:r>
      <w:proofErr w:type="spellEnd"/>
      <w:r w:rsidRPr="001F671D">
        <w:rPr>
          <w:rFonts w:ascii="Arial Narrow" w:eastAsia="Times New Roman" w:hAnsi="Arial Narrow" w:cs="Arial"/>
          <w:sz w:val="20"/>
          <w:szCs w:val="20"/>
          <w:lang w:val="en-US"/>
        </w:rPr>
        <w:t xml:space="preserve"> of drinking water and any personal medication.</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Take clothing, blankets, food, portable radio and torch.</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Do not let stock onto public highways.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Unlock gates to allow access by emergency vehicles.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Confine stock to a well grazed paddock or open gates/drop fences so that stock can move within paddocks.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Leave a notice on your gate to tell the emergency services who has evacuated, and where you have gone to.</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Emergency workers are working hard to minimize the situation and Police will be monitoring security of the area.</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An update of this message will be issued at ……………………(insert time of next update).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Regular updates will also be uploaded to the Shire website at regular intervals. Click on the “refresh” button to get the most up to date information.</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Signed……………………… (Incident Controller)</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Name (block capitals)………………………………………</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For more information about this media release, contact ………………………………(Name)……………………........(Title)……………………………..(Phone)</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b/>
          <w:sz w:val="20"/>
          <w:szCs w:val="20"/>
          <w:lang w:val="en-US"/>
        </w:rPr>
        <w:t>Distribution:</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b/>
          <w:sz w:val="20"/>
          <w:szCs w:val="20"/>
          <w:lang w:val="en-US"/>
        </w:rPr>
        <w:t>Phone</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b/>
          <w:sz w:val="20"/>
          <w:szCs w:val="20"/>
          <w:lang w:val="en-US"/>
        </w:rPr>
        <w:t>Fax</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ABC Radio Great Southern</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08 9842 4011</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08 9842 4099</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ABC Radio Perth</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08 9220 2700</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08 9220 2911</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After hours</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08 9220 2789</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n/a</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Cuballing Shire</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08 9883 6031</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08 9883 6174</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Narrogin Police</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08 9888 1100</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08 9888 1204</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Narrogin Hospital</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08 9881 0333</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08 9881 0315</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Cuby Roadhouse/Post Office</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08 9883 6026</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n/a</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FESA Duty Officer Narrogin</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08 9881 3893</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08 9881 3894</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Cuballing Tavern</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08 9883 6032</w:t>
      </w:r>
      <w:r w:rsidRPr="001F671D">
        <w:rPr>
          <w:rFonts w:ascii="Arial Narrow" w:eastAsia="Times New Roman" w:hAnsi="Arial Narrow" w:cs="Arial"/>
          <w:sz w:val="20"/>
          <w:szCs w:val="20"/>
          <w:lang w:val="en-US"/>
        </w:rPr>
        <w:tab/>
      </w:r>
      <w:r w:rsidRPr="001F671D">
        <w:rPr>
          <w:rFonts w:ascii="Arial Narrow" w:eastAsia="Times New Roman" w:hAnsi="Arial Narrow" w:cs="Arial"/>
          <w:sz w:val="20"/>
          <w:szCs w:val="20"/>
          <w:lang w:val="en-US"/>
        </w:rPr>
        <w:tab/>
        <w:t>08 9883 6032</w:t>
      </w:r>
    </w:p>
    <w:p w:rsidR="001F671D" w:rsidRPr="001F671D" w:rsidRDefault="001F671D" w:rsidP="001F671D">
      <w:pPr>
        <w:pBdr>
          <w:top w:val="single" w:sz="4" w:space="1" w:color="auto"/>
          <w:left w:val="single" w:sz="4" w:space="1" w:color="auto"/>
          <w:bottom w:val="single" w:sz="4" w:space="1" w:color="auto"/>
          <w:right w:val="single" w:sz="4" w:space="1" w:color="auto"/>
        </w:pBdr>
        <w:autoSpaceDE w:val="0"/>
        <w:autoSpaceDN w:val="0"/>
        <w:adjustRightInd w:val="0"/>
        <w:jc w:val="left"/>
        <w:rPr>
          <w:rFonts w:ascii="Arial Narrow" w:eastAsia="Times New Roman" w:hAnsi="Arial Narrow" w:cs="Times New Roman"/>
          <w:sz w:val="20"/>
          <w:szCs w:val="20"/>
          <w:lang w:val="en-US"/>
        </w:rPr>
      </w:pPr>
    </w:p>
    <w:p w:rsidR="001F671D" w:rsidRPr="001F671D" w:rsidRDefault="001F671D" w:rsidP="00AC6757">
      <w:pPr>
        <w:numPr>
          <w:ilvl w:val="0"/>
          <w:numId w:val="52"/>
        </w:numPr>
        <w:autoSpaceDE w:val="0"/>
        <w:autoSpaceDN w:val="0"/>
        <w:adjustRightInd w:val="0"/>
        <w:jc w:val="left"/>
        <w:rPr>
          <w:rFonts w:ascii="Arial Narrow" w:eastAsia="Times New Roman" w:hAnsi="Arial Narrow" w:cs="Times New Roman"/>
          <w:b/>
          <w:bCs/>
          <w:iCs/>
          <w:sz w:val="24"/>
          <w:szCs w:val="23"/>
          <w:lang w:val="en-US"/>
        </w:rPr>
      </w:pPr>
      <w:r w:rsidRPr="001F671D">
        <w:rPr>
          <w:rFonts w:ascii="Arial Narrow" w:eastAsia="Times New Roman" w:hAnsi="Arial Narrow" w:cs="Times New Roman"/>
          <w:sz w:val="18"/>
          <w:szCs w:val="18"/>
          <w:lang w:val="en-US"/>
        </w:rPr>
        <w:br w:type="page"/>
      </w:r>
      <w:r w:rsidRPr="001F671D">
        <w:rPr>
          <w:rFonts w:ascii="Arial Narrow" w:eastAsia="Times New Roman" w:hAnsi="Arial Narrow" w:cs="Times New Roman"/>
          <w:b/>
          <w:bCs/>
          <w:iCs/>
          <w:sz w:val="24"/>
          <w:szCs w:val="23"/>
          <w:lang w:val="en-US"/>
        </w:rPr>
        <w:lastRenderedPageBreak/>
        <w:t>Withdrawal</w:t>
      </w:r>
    </w:p>
    <w:p w:rsidR="001F671D" w:rsidRPr="001F671D" w:rsidRDefault="001F671D" w:rsidP="001F671D">
      <w:pPr>
        <w:autoSpaceDE w:val="0"/>
        <w:autoSpaceDN w:val="0"/>
        <w:adjustRightInd w:val="0"/>
        <w:jc w:val="left"/>
        <w:rPr>
          <w:rFonts w:ascii="Arial Narrow" w:eastAsia="Times New Roman" w:hAnsi="Arial Narrow" w:cs="Times New Roman"/>
          <w:b/>
          <w:bCs/>
          <w:i/>
          <w:iCs/>
          <w:sz w:val="24"/>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4"/>
          <w:szCs w:val="23"/>
          <w:lang w:val="en-US"/>
        </w:rPr>
      </w:pPr>
      <w:r w:rsidRPr="001F671D">
        <w:rPr>
          <w:rFonts w:ascii="Arial Narrow" w:eastAsia="Times New Roman" w:hAnsi="Arial Narrow" w:cs="Times New Roman"/>
          <w:b/>
          <w:bCs/>
          <w:sz w:val="24"/>
          <w:szCs w:val="23"/>
          <w:lang w:val="en-US"/>
        </w:rPr>
        <w:t>Voluntary Evacuation</w:t>
      </w: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By private transport or provided transport (if private not available) to safe havens (as determined by evacuees) or to suitable assembly area as determined by the HMA IC.</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Police responsibility is to man strategic points on traffic routes to facilitate a safe and effective movement of traffic.</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jc w:val="left"/>
        <w:rPr>
          <w:rFonts w:ascii="Arial Narrow" w:eastAsia="Times New Roman" w:hAnsi="Arial Narrow" w:cs="Times New Roman"/>
          <w:b/>
          <w:bCs/>
          <w:sz w:val="24"/>
          <w:szCs w:val="23"/>
          <w:lang w:val="en-US"/>
        </w:rPr>
      </w:pPr>
      <w:r w:rsidRPr="001F671D">
        <w:rPr>
          <w:rFonts w:ascii="Arial Narrow" w:eastAsia="Times New Roman" w:hAnsi="Arial Narrow" w:cs="Times New Roman"/>
          <w:b/>
          <w:bCs/>
          <w:sz w:val="24"/>
          <w:szCs w:val="23"/>
          <w:lang w:val="en-US"/>
        </w:rPr>
        <w:t>Emergency Evacuation</w:t>
      </w: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Persons residing within the Shire may be advised to evacuate their premises at any time for any reason on order from Authorised Officers acting in accordance with </w:t>
      </w:r>
      <w:proofErr w:type="spellStart"/>
      <w:r w:rsidRPr="001F671D">
        <w:rPr>
          <w:rFonts w:ascii="Arial Narrow" w:eastAsia="Times New Roman" w:hAnsi="Arial Narrow" w:cs="Times New Roman"/>
          <w:sz w:val="24"/>
          <w:szCs w:val="23"/>
          <w:lang w:val="en-US"/>
        </w:rPr>
        <w:t>a</w:t>
      </w:r>
      <w:proofErr w:type="spellEnd"/>
      <w:r w:rsidRPr="001F671D">
        <w:rPr>
          <w:rFonts w:ascii="Arial Narrow" w:eastAsia="Times New Roman" w:hAnsi="Arial Narrow" w:cs="Times New Roman"/>
          <w:sz w:val="24"/>
          <w:szCs w:val="23"/>
          <w:lang w:val="en-US"/>
        </w:rPr>
        <w:t xml:space="preserve"> Emergency Situation Declaration. Police responsibility is to ensure that strategic points on traffic routes are manned to facilitate a safe and effective movement of traffic.</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jc w:val="left"/>
        <w:rPr>
          <w:rFonts w:ascii="Arial Narrow" w:eastAsia="Times New Roman" w:hAnsi="Arial Narrow" w:cs="Times New Roman"/>
          <w:b/>
          <w:bCs/>
          <w:sz w:val="24"/>
          <w:szCs w:val="23"/>
          <w:lang w:val="en-US"/>
        </w:rPr>
      </w:pPr>
      <w:r w:rsidRPr="001F671D">
        <w:rPr>
          <w:rFonts w:ascii="Arial Narrow" w:eastAsia="Times New Roman" w:hAnsi="Arial Narrow" w:cs="Times New Roman"/>
          <w:b/>
          <w:bCs/>
          <w:sz w:val="24"/>
          <w:szCs w:val="23"/>
          <w:lang w:val="en-US"/>
        </w:rPr>
        <w:t>Methods of Transport</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1. Private Vehicles</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2. Buses</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Transport Resource Register</w:t>
      </w: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For a complete list of resources available, see Shire of Cuballing Emergency Contacts and Resources Directory.</w:t>
      </w: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1694"/>
        <w:gridCol w:w="1381"/>
        <w:gridCol w:w="5146"/>
      </w:tblGrid>
      <w:tr w:rsidR="001F671D" w:rsidRPr="001F671D" w:rsidTr="001F671D">
        <w:tc>
          <w:tcPr>
            <w:tcW w:w="9639"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SHIRE OF CUBALLING PLANT RESOURCES</w:t>
            </w:r>
          </w:p>
        </w:tc>
      </w:tr>
      <w:tr w:rsidR="001F671D" w:rsidRPr="001F671D" w:rsidTr="001F671D">
        <w:tc>
          <w:tcPr>
            <w:tcW w:w="1418"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OPERATOR/S</w:t>
            </w:r>
          </w:p>
        </w:tc>
        <w:tc>
          <w:tcPr>
            <w:tcW w:w="1694"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CONTACT</w:t>
            </w:r>
          </w:p>
        </w:tc>
        <w:tc>
          <w:tcPr>
            <w:tcW w:w="1381"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TELEPHONE</w:t>
            </w:r>
          </w:p>
        </w:tc>
        <w:tc>
          <w:tcPr>
            <w:tcW w:w="5146" w:type="dxa"/>
            <w:tcBorders>
              <w:top w:val="single" w:sz="4" w:space="0" w:color="000000"/>
              <w:left w:val="single" w:sz="4" w:space="0" w:color="000000"/>
              <w:bottom w:val="single" w:sz="4" w:space="0" w:color="000000"/>
              <w:right w:val="single" w:sz="4" w:space="0" w:color="000000"/>
            </w:tcBorders>
            <w:shd w:val="clear" w:color="auto" w:fill="F2F2F2"/>
            <w:hideMark/>
          </w:tcPr>
          <w:p w:rsidR="001F671D" w:rsidRPr="001F671D" w:rsidRDefault="001F671D" w:rsidP="001F671D">
            <w:pPr>
              <w:autoSpaceDE w:val="0"/>
              <w:autoSpaceDN w:val="0"/>
              <w:adjustRightInd w:val="0"/>
              <w:spacing w:line="276" w:lineRule="auto"/>
              <w:jc w:val="center"/>
              <w:rPr>
                <w:rFonts w:ascii="Arial Narrow" w:eastAsia="Calibri" w:hAnsi="Arial Narrow" w:cs="Times New Roman"/>
                <w:b/>
                <w:sz w:val="20"/>
                <w:szCs w:val="20"/>
                <w:lang w:val="en-US"/>
              </w:rPr>
            </w:pPr>
            <w:r w:rsidRPr="001F671D">
              <w:rPr>
                <w:rFonts w:ascii="Arial Narrow" w:eastAsia="Calibri" w:hAnsi="Arial Narrow" w:cs="Times New Roman"/>
                <w:b/>
                <w:sz w:val="20"/>
                <w:szCs w:val="20"/>
                <w:lang w:val="en-US"/>
              </w:rPr>
              <w:t>VEHICLES AND CAPACITY</w:t>
            </w:r>
          </w:p>
        </w:tc>
      </w:tr>
      <w:tr w:rsidR="001F671D" w:rsidRPr="001F671D" w:rsidTr="001F671D">
        <w:tc>
          <w:tcPr>
            <w:tcW w:w="1418"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Shire of Cuballing</w:t>
            </w:r>
          </w:p>
        </w:tc>
        <w:tc>
          <w:tcPr>
            <w:tcW w:w="1694"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Shire Depot Office</w:t>
            </w:r>
          </w:p>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Manager of Works</w:t>
            </w:r>
          </w:p>
        </w:tc>
        <w:tc>
          <w:tcPr>
            <w:tcW w:w="1381" w:type="dxa"/>
            <w:tcBorders>
              <w:top w:val="single" w:sz="4" w:space="0" w:color="000000"/>
              <w:left w:val="single" w:sz="4" w:space="0" w:color="000000"/>
              <w:bottom w:val="single" w:sz="4" w:space="0" w:color="000000"/>
              <w:right w:val="single" w:sz="4" w:space="0" w:color="000000"/>
            </w:tcBorders>
            <w:hideMark/>
          </w:tcPr>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9883 6405</w:t>
            </w:r>
          </w:p>
          <w:p w:rsidR="001F671D" w:rsidRPr="001F671D" w:rsidRDefault="001F671D" w:rsidP="001F671D">
            <w:pPr>
              <w:autoSpaceDE w:val="0"/>
              <w:autoSpaceDN w:val="0"/>
              <w:adjustRightInd w:val="0"/>
              <w:spacing w:line="276" w:lineRule="auto"/>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0427 836 063</w:t>
            </w:r>
          </w:p>
        </w:tc>
        <w:tc>
          <w:tcPr>
            <w:tcW w:w="5146" w:type="dxa"/>
            <w:tcBorders>
              <w:top w:val="single" w:sz="4" w:space="0" w:color="000000"/>
              <w:left w:val="single" w:sz="4" w:space="0" w:color="000000"/>
              <w:bottom w:val="single" w:sz="4" w:space="0" w:color="000000"/>
              <w:right w:val="single" w:sz="4" w:space="0" w:color="000000"/>
            </w:tcBorders>
            <w:hideMark/>
          </w:tcPr>
          <w:tbl>
            <w:tblPr>
              <w:tblW w:w="4896" w:type="dxa"/>
              <w:tblLook w:val="04A0" w:firstRow="1" w:lastRow="0" w:firstColumn="1" w:lastColumn="0" w:noHBand="0" w:noVBand="1"/>
            </w:tblPr>
            <w:tblGrid>
              <w:gridCol w:w="684"/>
              <w:gridCol w:w="4212"/>
            </w:tblGrid>
            <w:tr w:rsidR="001F671D" w:rsidRPr="001F671D">
              <w:trPr>
                <w:trHeight w:val="144"/>
              </w:trPr>
              <w:tc>
                <w:tcPr>
                  <w:tcW w:w="684" w:type="dxa"/>
                  <w:tcBorders>
                    <w:top w:val="single" w:sz="4" w:space="0" w:color="auto"/>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FF17</w:t>
                  </w:r>
                </w:p>
              </w:tc>
              <w:tc>
                <w:tcPr>
                  <w:tcW w:w="4212" w:type="dxa"/>
                  <w:tcBorders>
                    <w:top w:val="single" w:sz="4" w:space="0" w:color="auto"/>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FSS550 Fire Tender (P300) (Cuby)</w:t>
                  </w:r>
                </w:p>
              </w:tc>
            </w:tr>
            <w:tr w:rsidR="001F671D" w:rsidRPr="001F671D">
              <w:trPr>
                <w:trHeight w:val="21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FF18</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FSS550 Fire Tender (P301) (Cuby)</w:t>
                  </w:r>
                </w:p>
              </w:tc>
            </w:tr>
            <w:tr w:rsidR="001F671D" w:rsidRPr="001F671D">
              <w:trPr>
                <w:trHeight w:val="12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P260</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Komatsu Grader</w:t>
                  </w:r>
                </w:p>
              </w:tc>
            </w:tr>
            <w:tr w:rsidR="001F671D" w:rsidRPr="001F671D">
              <w:trPr>
                <w:trHeight w:val="19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P261</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Komatsu Grader</w:t>
                  </w:r>
                </w:p>
              </w:tc>
            </w:tr>
            <w:tr w:rsidR="001F671D" w:rsidRPr="001F671D">
              <w:trPr>
                <w:trHeight w:val="127"/>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P153</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FVZ1400 Tip Truck</w:t>
                  </w:r>
                </w:p>
              </w:tc>
            </w:tr>
            <w:tr w:rsidR="001F671D" w:rsidRPr="001F671D">
              <w:trPr>
                <w:trHeight w:val="18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P204</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proofErr w:type="spellStart"/>
                  <w:r w:rsidRPr="001F671D">
                    <w:rPr>
                      <w:rFonts w:ascii="Arial Narrow" w:eastAsia="Arial Unicode MS" w:hAnsi="Arial Narrow" w:cs="Arial Unicode MS"/>
                      <w:sz w:val="18"/>
                      <w:szCs w:val="20"/>
                      <w:lang w:val="en-US" w:eastAsia="en-AU"/>
                    </w:rPr>
                    <w:t>Bomag</w:t>
                  </w:r>
                  <w:proofErr w:type="spellEnd"/>
                  <w:r w:rsidRPr="001F671D">
                    <w:rPr>
                      <w:rFonts w:ascii="Arial Narrow" w:eastAsia="Arial Unicode MS" w:hAnsi="Arial Narrow" w:cs="Arial Unicode MS"/>
                      <w:sz w:val="18"/>
                      <w:szCs w:val="20"/>
                      <w:lang w:val="en-US" w:eastAsia="en-AU"/>
                    </w:rPr>
                    <w:t xml:space="preserve"> BW211D3 Vibe Roller</w:t>
                  </w:r>
                </w:p>
              </w:tc>
            </w:tr>
            <w:tr w:rsidR="001F671D" w:rsidRPr="001F671D">
              <w:trPr>
                <w:trHeight w:val="12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P203</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proofErr w:type="spellStart"/>
                  <w:r w:rsidRPr="001F671D">
                    <w:rPr>
                      <w:rFonts w:ascii="Arial Narrow" w:eastAsia="Arial Unicode MS" w:hAnsi="Arial Narrow" w:cs="Arial Unicode MS"/>
                      <w:sz w:val="18"/>
                      <w:szCs w:val="20"/>
                      <w:lang w:val="en-US" w:eastAsia="en-AU"/>
                    </w:rPr>
                    <w:t>Venieri</w:t>
                  </w:r>
                  <w:proofErr w:type="spellEnd"/>
                  <w:r w:rsidRPr="001F671D">
                    <w:rPr>
                      <w:rFonts w:ascii="Arial Narrow" w:eastAsia="Arial Unicode MS" w:hAnsi="Arial Narrow" w:cs="Arial Unicode MS"/>
                      <w:sz w:val="18"/>
                      <w:szCs w:val="20"/>
                      <w:lang w:val="en-US" w:eastAsia="en-AU"/>
                    </w:rPr>
                    <w:t xml:space="preserve"> 9015 4wd Front End Loader</w:t>
                  </w:r>
                </w:p>
              </w:tc>
            </w:tr>
            <w:tr w:rsidR="001F671D" w:rsidRPr="001F671D">
              <w:trPr>
                <w:trHeight w:val="179"/>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P100</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Holden Berlina Station Wagon</w:t>
                  </w:r>
                </w:p>
              </w:tc>
            </w:tr>
            <w:tr w:rsidR="001F671D" w:rsidRPr="001F671D">
              <w:trPr>
                <w:trHeight w:val="11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P206</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John Deere 4720 </w:t>
                  </w:r>
                  <w:proofErr w:type="spellStart"/>
                  <w:r w:rsidRPr="001F671D">
                    <w:rPr>
                      <w:rFonts w:ascii="Arial Narrow" w:eastAsia="Arial Unicode MS" w:hAnsi="Arial Narrow" w:cs="Arial Unicode MS"/>
                      <w:sz w:val="18"/>
                      <w:szCs w:val="20"/>
                      <w:lang w:val="en-US" w:eastAsia="en-AU"/>
                    </w:rPr>
                    <w:t>Tracor</w:t>
                  </w:r>
                  <w:proofErr w:type="spellEnd"/>
                  <w:r w:rsidRPr="001F671D">
                    <w:rPr>
                      <w:rFonts w:ascii="Arial Narrow" w:eastAsia="Arial Unicode MS" w:hAnsi="Arial Narrow" w:cs="Arial Unicode MS"/>
                      <w:sz w:val="18"/>
                      <w:szCs w:val="20"/>
                      <w:lang w:val="en-US" w:eastAsia="en-AU"/>
                    </w:rPr>
                    <w:t xml:space="preserve"> and Attachments</w:t>
                  </w:r>
                </w:p>
              </w:tc>
            </w:tr>
            <w:tr w:rsidR="001F671D" w:rsidRPr="001F671D">
              <w:trPr>
                <w:trHeight w:val="17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P152</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Toyota Hilux Dual Cab Utility (to be replaced)</w:t>
                  </w:r>
                </w:p>
              </w:tc>
            </w:tr>
            <w:tr w:rsidR="001F671D" w:rsidRPr="001F671D">
              <w:trPr>
                <w:trHeight w:val="104"/>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P152</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Isuzu NPR300 Tip Truck </w:t>
                  </w:r>
                </w:p>
              </w:tc>
            </w:tr>
            <w:tr w:rsidR="001F671D" w:rsidRPr="001F671D">
              <w:trPr>
                <w:trHeight w:val="164"/>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P202</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Cat 930G Front End Loader</w:t>
                  </w:r>
                </w:p>
              </w:tc>
            </w:tr>
            <w:tr w:rsidR="001F671D" w:rsidRPr="001F671D">
              <w:trPr>
                <w:trHeight w:val="95"/>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P304</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Custom 1980 Box Top Trailer (Fast Fill Fire Trailer) (Cuby)</w:t>
                  </w:r>
                </w:p>
              </w:tc>
            </w:tr>
            <w:tr w:rsidR="001F671D" w:rsidRPr="001F671D">
              <w:trPr>
                <w:trHeight w:val="15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P303</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2002 Loadstar Box Top Trailer</w:t>
                  </w:r>
                </w:p>
              </w:tc>
            </w:tr>
            <w:tr w:rsidR="001F671D" w:rsidRPr="001F671D">
              <w:trPr>
                <w:trHeight w:val="8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P251</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2007 Loadstar Box Top Trailer (Dog Trailer)</w:t>
                  </w:r>
                </w:p>
              </w:tc>
            </w:tr>
            <w:tr w:rsidR="001F671D" w:rsidRPr="001F671D">
              <w:trPr>
                <w:trHeight w:val="5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P252</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2008 Husqvarna Ride on Lawn Mower</w:t>
                  </w:r>
                </w:p>
              </w:tc>
            </w:tr>
            <w:tr w:rsidR="001F671D" w:rsidRPr="001F671D">
              <w:trPr>
                <w:trHeight w:val="6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P250</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1990 </w:t>
                  </w:r>
                  <w:proofErr w:type="spellStart"/>
                  <w:r w:rsidRPr="001F671D">
                    <w:rPr>
                      <w:rFonts w:ascii="Arial Narrow" w:eastAsia="Arial Unicode MS" w:hAnsi="Arial Narrow" w:cs="Arial Unicode MS"/>
                      <w:sz w:val="18"/>
                      <w:szCs w:val="20"/>
                      <w:lang w:val="en-US" w:eastAsia="en-AU"/>
                    </w:rPr>
                    <w:t>Posiflex</w:t>
                  </w:r>
                  <w:proofErr w:type="spellEnd"/>
                  <w:r w:rsidRPr="001F671D">
                    <w:rPr>
                      <w:rFonts w:ascii="Arial Narrow" w:eastAsia="Arial Unicode MS" w:hAnsi="Arial Narrow" w:cs="Arial Unicode MS"/>
                      <w:sz w:val="18"/>
                      <w:szCs w:val="20"/>
                      <w:lang w:val="en-US" w:eastAsia="en-AU"/>
                    </w:rPr>
                    <w:t xml:space="preserve"> Box Top Trailer (Fuel)</w:t>
                  </w:r>
                </w:p>
              </w:tc>
            </w:tr>
            <w:tr w:rsidR="001F671D" w:rsidRPr="001F671D">
              <w:trPr>
                <w:trHeight w:val="14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P150</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Nissan Tip Truck</w:t>
                  </w:r>
                </w:p>
              </w:tc>
            </w:tr>
            <w:tr w:rsidR="001F671D" w:rsidRPr="001F671D">
              <w:trPr>
                <w:trHeight w:val="5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P151</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2010 Nissan Tip Truck</w:t>
                  </w:r>
                </w:p>
              </w:tc>
            </w:tr>
            <w:tr w:rsidR="001F671D" w:rsidRPr="001F671D">
              <w:trPr>
                <w:trHeight w:val="13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P106</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Holden Colorado - </w:t>
                  </w:r>
                  <w:proofErr w:type="spellStart"/>
                  <w:r w:rsidRPr="001F671D">
                    <w:rPr>
                      <w:rFonts w:ascii="Arial Narrow" w:eastAsia="Arial Unicode MS" w:hAnsi="Arial Narrow" w:cs="Arial Unicode MS"/>
                      <w:sz w:val="18"/>
                      <w:szCs w:val="20"/>
                      <w:lang w:val="en-US" w:eastAsia="en-AU"/>
                    </w:rPr>
                    <w:t>Trayback</w:t>
                  </w:r>
                  <w:proofErr w:type="spellEnd"/>
                  <w:r w:rsidRPr="001F671D">
                    <w:rPr>
                      <w:rFonts w:ascii="Arial Narrow" w:eastAsia="Arial Unicode MS" w:hAnsi="Arial Narrow" w:cs="Arial Unicode MS"/>
                      <w:sz w:val="18"/>
                      <w:szCs w:val="20"/>
                      <w:lang w:val="en-US" w:eastAsia="en-AU"/>
                    </w:rPr>
                    <w:t xml:space="preserve"> crew cab</w:t>
                  </w:r>
                </w:p>
              </w:tc>
            </w:tr>
            <w:tr w:rsidR="001F671D" w:rsidRPr="001F671D">
              <w:trPr>
                <w:trHeight w:val="191"/>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P105</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Holden Colorado - </w:t>
                  </w:r>
                  <w:proofErr w:type="spellStart"/>
                  <w:r w:rsidRPr="001F671D">
                    <w:rPr>
                      <w:rFonts w:ascii="Arial Narrow" w:eastAsia="Arial Unicode MS" w:hAnsi="Arial Narrow" w:cs="Arial Unicode MS"/>
                      <w:sz w:val="18"/>
                      <w:szCs w:val="20"/>
                      <w:lang w:val="en-US" w:eastAsia="en-AU"/>
                    </w:rPr>
                    <w:t>Wellbody</w:t>
                  </w:r>
                  <w:proofErr w:type="spellEnd"/>
                  <w:r w:rsidRPr="001F671D">
                    <w:rPr>
                      <w:rFonts w:ascii="Arial Narrow" w:eastAsia="Arial Unicode MS" w:hAnsi="Arial Narrow" w:cs="Arial Unicode MS"/>
                      <w:sz w:val="18"/>
                      <w:szCs w:val="20"/>
                      <w:lang w:val="en-US" w:eastAsia="en-AU"/>
                    </w:rPr>
                    <w:t xml:space="preserve"> dual Cab</w:t>
                  </w:r>
                </w:p>
              </w:tc>
            </w:tr>
            <w:tr w:rsidR="001F671D" w:rsidRPr="001F671D">
              <w:trPr>
                <w:trHeight w:val="124"/>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P107</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Mazda Bravo BT50 Utility</w:t>
                  </w:r>
                </w:p>
              </w:tc>
            </w:tr>
            <w:tr w:rsidR="001F671D" w:rsidRPr="001F671D">
              <w:trPr>
                <w:trHeight w:val="198"/>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P255</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Generator -Diesel 22Kva </w:t>
                  </w:r>
                </w:p>
              </w:tc>
            </w:tr>
            <w:tr w:rsidR="001F671D" w:rsidRPr="001F671D">
              <w:trPr>
                <w:trHeight w:val="116"/>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P254</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Flat top Trailer 2010 -PAPAS (Gen Set)</w:t>
                  </w:r>
                </w:p>
              </w:tc>
            </w:tr>
            <w:tr w:rsidR="001F671D" w:rsidRPr="001F671D">
              <w:trPr>
                <w:trHeight w:val="19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P305</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Toyota </w:t>
                  </w:r>
                  <w:proofErr w:type="spellStart"/>
                  <w:r w:rsidRPr="001F671D">
                    <w:rPr>
                      <w:rFonts w:ascii="Arial Narrow" w:eastAsia="Arial Unicode MS" w:hAnsi="Arial Narrow" w:cs="Arial Unicode MS"/>
                      <w:sz w:val="18"/>
                      <w:szCs w:val="20"/>
                      <w:lang w:val="en-US" w:eastAsia="en-AU"/>
                    </w:rPr>
                    <w:t>Landcruiser</w:t>
                  </w:r>
                  <w:proofErr w:type="spellEnd"/>
                  <w:r w:rsidRPr="001F671D">
                    <w:rPr>
                      <w:rFonts w:ascii="Arial Narrow" w:eastAsia="Arial Unicode MS" w:hAnsi="Arial Narrow" w:cs="Arial Unicode MS"/>
                      <w:sz w:val="18"/>
                      <w:szCs w:val="20"/>
                      <w:lang w:val="en-US" w:eastAsia="en-AU"/>
                    </w:rPr>
                    <w:t xml:space="preserve"> Fast Attack Fire Unit </w:t>
                  </w:r>
                </w:p>
              </w:tc>
            </w:tr>
            <w:tr w:rsidR="001F671D" w:rsidRPr="001F671D">
              <w:trPr>
                <w:trHeight w:val="107"/>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P306</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Isuzu 800 Series Fire Unit (4,000Ltrs)</w:t>
                  </w:r>
                </w:p>
              </w:tc>
            </w:tr>
            <w:tr w:rsidR="001F671D" w:rsidRPr="001F671D">
              <w:trPr>
                <w:trHeight w:val="182"/>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P205</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Multi </w:t>
                  </w:r>
                  <w:proofErr w:type="spellStart"/>
                  <w:r w:rsidRPr="001F671D">
                    <w:rPr>
                      <w:rFonts w:ascii="Arial Narrow" w:eastAsia="Arial Unicode MS" w:hAnsi="Arial Narrow" w:cs="Arial Unicode MS"/>
                      <w:sz w:val="18"/>
                      <w:szCs w:val="20"/>
                      <w:lang w:val="en-US" w:eastAsia="en-AU"/>
                    </w:rPr>
                    <w:t>Tyred</w:t>
                  </w:r>
                  <w:proofErr w:type="spellEnd"/>
                  <w:r w:rsidRPr="001F671D">
                    <w:rPr>
                      <w:rFonts w:ascii="Arial Narrow" w:eastAsia="Arial Unicode MS" w:hAnsi="Arial Narrow" w:cs="Arial Unicode MS"/>
                      <w:sz w:val="18"/>
                      <w:szCs w:val="20"/>
                      <w:lang w:val="en-US" w:eastAsia="en-AU"/>
                    </w:rPr>
                    <w:t xml:space="preserve"> Roller</w:t>
                  </w:r>
                </w:p>
              </w:tc>
            </w:tr>
            <w:tr w:rsidR="001F671D" w:rsidRPr="001F671D">
              <w:trPr>
                <w:trHeight w:val="100"/>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P207</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 xml:space="preserve">John Deere Tractor </w:t>
                  </w:r>
                </w:p>
              </w:tc>
            </w:tr>
            <w:tr w:rsidR="001F671D" w:rsidRPr="001F671D">
              <w:trPr>
                <w:trHeight w:val="173"/>
              </w:trPr>
              <w:tc>
                <w:tcPr>
                  <w:tcW w:w="684" w:type="dxa"/>
                  <w:tcBorders>
                    <w:top w:val="nil"/>
                    <w:left w:val="single" w:sz="4" w:space="0" w:color="auto"/>
                    <w:bottom w:val="single" w:sz="4" w:space="0" w:color="auto"/>
                    <w:right w:val="single" w:sz="4" w:space="0" w:color="auto"/>
                  </w:tcBorders>
                  <w:noWrap/>
                  <w:vAlign w:val="bottom"/>
                  <w:hideMark/>
                </w:tcPr>
                <w:p w:rsidR="001F671D" w:rsidRPr="001F671D" w:rsidRDefault="001F671D" w:rsidP="001F671D">
                  <w:pPr>
                    <w:jc w:val="center"/>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w:t>
                  </w:r>
                </w:p>
              </w:tc>
              <w:tc>
                <w:tcPr>
                  <w:tcW w:w="4212" w:type="dxa"/>
                  <w:tcBorders>
                    <w:top w:val="nil"/>
                    <w:left w:val="nil"/>
                    <w:bottom w:val="single" w:sz="4" w:space="0" w:color="auto"/>
                    <w:right w:val="single" w:sz="4" w:space="0" w:color="auto"/>
                  </w:tcBorders>
                  <w:noWrap/>
                  <w:vAlign w:val="bottom"/>
                  <w:hideMark/>
                </w:tcPr>
                <w:p w:rsidR="001F671D" w:rsidRPr="001F671D" w:rsidRDefault="001F671D" w:rsidP="001F671D">
                  <w:pPr>
                    <w:jc w:val="left"/>
                    <w:rPr>
                      <w:rFonts w:ascii="Arial Narrow" w:eastAsia="Arial Unicode MS" w:hAnsi="Arial Narrow" w:cs="Arial Unicode MS"/>
                      <w:sz w:val="18"/>
                      <w:szCs w:val="20"/>
                      <w:lang w:val="en-US" w:eastAsia="en-AU"/>
                    </w:rPr>
                  </w:pPr>
                  <w:r w:rsidRPr="001F671D">
                    <w:rPr>
                      <w:rFonts w:ascii="Arial Narrow" w:eastAsia="Arial Unicode MS" w:hAnsi="Arial Narrow" w:cs="Arial Unicode MS"/>
                      <w:sz w:val="18"/>
                      <w:szCs w:val="20"/>
                      <w:lang w:val="en-US" w:eastAsia="en-AU"/>
                    </w:rPr>
                    <w:t>Papas Flat Top Trailer 2012  (Sign Trailer)</w:t>
                  </w:r>
                </w:p>
              </w:tc>
            </w:tr>
          </w:tbl>
          <w:p w:rsidR="001F671D" w:rsidRPr="001F671D" w:rsidRDefault="001F671D" w:rsidP="001F671D">
            <w:pPr>
              <w:jc w:val="left"/>
              <w:rPr>
                <w:rFonts w:ascii="Calibri" w:eastAsia="Calibri" w:hAnsi="Calibri" w:cs="Times New Roman"/>
                <w:lang w:val="en-US"/>
              </w:rPr>
            </w:pPr>
          </w:p>
        </w:tc>
      </w:tr>
    </w:tbl>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118"/>
        <w:gridCol w:w="1418"/>
        <w:gridCol w:w="1417"/>
        <w:gridCol w:w="992"/>
      </w:tblGrid>
      <w:tr w:rsidR="001F671D" w:rsidRPr="001F671D" w:rsidTr="001F671D">
        <w:tc>
          <w:tcPr>
            <w:tcW w:w="9639" w:type="dxa"/>
            <w:gridSpan w:val="5"/>
            <w:tcBorders>
              <w:top w:val="single" w:sz="4" w:space="0" w:color="auto"/>
              <w:left w:val="single" w:sz="4" w:space="0" w:color="auto"/>
              <w:bottom w:val="single" w:sz="4" w:space="0" w:color="auto"/>
              <w:right w:val="single" w:sz="4" w:space="0" w:color="auto"/>
            </w:tcBorders>
            <w:shd w:val="clear" w:color="auto" w:fill="C0C0C0"/>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lastRenderedPageBreak/>
              <w:t xml:space="preserve">WITHDRAWAL CONSIDERATIONS CHECKLIST </w:t>
            </w:r>
          </w:p>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Considerations</w:t>
            </w:r>
          </w:p>
        </w:tc>
        <w:tc>
          <w:tcPr>
            <w:tcW w:w="31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Actions</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Responsible Authority</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Completion By</w:t>
            </w:r>
          </w:p>
        </w:tc>
        <w:tc>
          <w:tcPr>
            <w:tcW w:w="99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Complete</w:t>
            </w: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Who is to control/coordinate the withdrawal stage?</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public information has/will been given on the Evacuation and the Welfare Centres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resources are available/required? Consider: PA Systems, transport including ambulances/ motor/trucks/buses/aircraft, interpreters.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access/egress routes are to be used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Can the routes be properly controlled and are they clearly defined?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Do you intend registering all those leaving?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Can breakdowns and other blockages along the route be quickly cleared?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Who is responsible for assisting with any special needs groups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checks are to be made on premises to ensure all persons have evacuated?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Has security for the evacuated area been arranged?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arrangements have been made for pets/other animals left behind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Can vehicle parking at Assembly Areas/Welfare Centres be controlled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269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arrangements for the National Registration Inquiry System implementation. </w:t>
            </w:r>
          </w:p>
        </w:tc>
        <w:tc>
          <w:tcPr>
            <w:tcW w:w="31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bl>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AC6757">
      <w:pPr>
        <w:numPr>
          <w:ilvl w:val="0"/>
          <w:numId w:val="52"/>
        </w:numPr>
        <w:autoSpaceDE w:val="0"/>
        <w:autoSpaceDN w:val="0"/>
        <w:adjustRightInd w:val="0"/>
        <w:jc w:val="left"/>
        <w:rPr>
          <w:rFonts w:ascii="Arial Narrow" w:eastAsia="Times New Roman" w:hAnsi="Arial Narrow" w:cs="Times New Roman"/>
          <w:b/>
          <w:bCs/>
          <w:iCs/>
          <w:sz w:val="24"/>
          <w:szCs w:val="23"/>
          <w:lang w:val="en-US"/>
        </w:rPr>
      </w:pPr>
      <w:r w:rsidRPr="001F671D">
        <w:rPr>
          <w:rFonts w:ascii="Arial Narrow" w:eastAsia="Times New Roman" w:hAnsi="Arial Narrow" w:cs="Times New Roman"/>
          <w:b/>
          <w:bCs/>
          <w:i/>
          <w:iCs/>
          <w:sz w:val="24"/>
          <w:szCs w:val="23"/>
          <w:lang w:val="en-US"/>
        </w:rPr>
        <w:br w:type="page"/>
      </w:r>
      <w:r w:rsidRPr="001F671D">
        <w:rPr>
          <w:rFonts w:ascii="Arial Narrow" w:eastAsia="Times New Roman" w:hAnsi="Arial Narrow" w:cs="Times New Roman"/>
          <w:b/>
          <w:bCs/>
          <w:iCs/>
          <w:sz w:val="24"/>
          <w:szCs w:val="23"/>
          <w:lang w:val="en-US"/>
        </w:rPr>
        <w:lastRenderedPageBreak/>
        <w:t>Shelter</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firstLine="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A list of evacuation sites is stated below for Community Emergency Assembly Areas.</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4"/>
          <w:szCs w:val="23"/>
          <w:lang w:val="en-US"/>
        </w:rPr>
      </w:pPr>
      <w:r w:rsidRPr="001F671D">
        <w:rPr>
          <w:rFonts w:ascii="Arial Narrow" w:eastAsia="Times New Roman" w:hAnsi="Arial Narrow" w:cs="Times New Roman"/>
          <w:b/>
          <w:bCs/>
          <w:sz w:val="24"/>
          <w:szCs w:val="23"/>
          <w:lang w:val="en-US"/>
        </w:rPr>
        <w:t>Move to Assembly Areas:</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The public should be directed to assembly areas to determine:</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w:t>
      </w:r>
      <w:proofErr w:type="spellStart"/>
      <w:r w:rsidRPr="001F671D">
        <w:rPr>
          <w:rFonts w:ascii="Arial Narrow" w:eastAsia="Times New Roman" w:hAnsi="Arial Narrow" w:cs="Times New Roman"/>
          <w:sz w:val="24"/>
          <w:szCs w:val="23"/>
          <w:lang w:val="en-US"/>
        </w:rPr>
        <w:t>i</w:t>
      </w:r>
      <w:proofErr w:type="spellEnd"/>
      <w:r w:rsidRPr="001F671D">
        <w:rPr>
          <w:rFonts w:ascii="Arial Narrow" w:eastAsia="Times New Roman" w:hAnsi="Arial Narrow" w:cs="Times New Roman"/>
          <w:sz w:val="24"/>
          <w:szCs w:val="23"/>
          <w:lang w:val="en-US"/>
        </w:rPr>
        <w:t xml:space="preserve">) </w:t>
      </w:r>
      <w:r w:rsidR="00A93435">
        <w:rPr>
          <w:rFonts w:ascii="Arial Narrow" w:eastAsia="Times New Roman" w:hAnsi="Arial Narrow" w:cs="Times New Roman"/>
          <w:sz w:val="24"/>
          <w:szCs w:val="23"/>
          <w:lang w:val="en-US"/>
        </w:rPr>
        <w:tab/>
      </w:r>
      <w:r w:rsidRPr="001F671D">
        <w:rPr>
          <w:rFonts w:ascii="Arial Narrow" w:eastAsia="Times New Roman" w:hAnsi="Arial Narrow" w:cs="Times New Roman"/>
          <w:sz w:val="24"/>
          <w:szCs w:val="23"/>
          <w:lang w:val="en-US"/>
        </w:rPr>
        <w:t>If they require accommodation;</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(ii)</w:t>
      </w:r>
      <w:r w:rsidR="00A93435">
        <w:rPr>
          <w:rFonts w:ascii="Arial Narrow" w:eastAsia="Times New Roman" w:hAnsi="Arial Narrow" w:cs="Times New Roman"/>
          <w:sz w:val="24"/>
          <w:szCs w:val="23"/>
          <w:lang w:val="en-US"/>
        </w:rPr>
        <w:tab/>
      </w:r>
      <w:r w:rsidRPr="001F671D">
        <w:rPr>
          <w:rFonts w:ascii="Arial Narrow" w:eastAsia="Times New Roman" w:hAnsi="Arial Narrow" w:cs="Times New Roman"/>
          <w:sz w:val="24"/>
          <w:szCs w:val="23"/>
          <w:lang w:val="en-US"/>
        </w:rPr>
        <w:t>If they require transport to be relocated;</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(iii) </w:t>
      </w:r>
      <w:r w:rsidR="00A93435">
        <w:rPr>
          <w:rFonts w:ascii="Arial Narrow" w:eastAsia="Times New Roman" w:hAnsi="Arial Narrow" w:cs="Times New Roman"/>
          <w:sz w:val="24"/>
          <w:szCs w:val="23"/>
          <w:lang w:val="en-US"/>
        </w:rPr>
        <w:tab/>
      </w:r>
      <w:r w:rsidRPr="001F671D">
        <w:rPr>
          <w:rFonts w:ascii="Arial Narrow" w:eastAsia="Times New Roman" w:hAnsi="Arial Narrow" w:cs="Times New Roman"/>
          <w:sz w:val="24"/>
          <w:szCs w:val="23"/>
          <w:lang w:val="en-US"/>
        </w:rPr>
        <w:t>If they need to be registered at that point;</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(iv) </w:t>
      </w:r>
      <w:r w:rsidR="00A93435">
        <w:rPr>
          <w:rFonts w:ascii="Arial Narrow" w:eastAsia="Times New Roman" w:hAnsi="Arial Narrow" w:cs="Times New Roman"/>
          <w:sz w:val="24"/>
          <w:szCs w:val="23"/>
          <w:lang w:val="en-US"/>
        </w:rPr>
        <w:tab/>
      </w:r>
      <w:r w:rsidRPr="001F671D">
        <w:rPr>
          <w:rFonts w:ascii="Arial Narrow" w:eastAsia="Times New Roman" w:hAnsi="Arial Narrow" w:cs="Times New Roman"/>
          <w:sz w:val="24"/>
          <w:szCs w:val="23"/>
          <w:lang w:val="en-US"/>
        </w:rPr>
        <w:t>If they need any special needs.</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At the assembly area, registration of those who are leaving the area by their own means, and do not require accommodation, is carried out.</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To save time, registration of those people being given assistance with accommodation and/or transport can be conducted at their destination.</w:t>
      </w:r>
    </w:p>
    <w:p w:rsidR="001F671D" w:rsidRPr="001F671D" w:rsidRDefault="001F671D" w:rsidP="001F671D">
      <w:pPr>
        <w:autoSpaceDE w:val="0"/>
        <w:autoSpaceDN w:val="0"/>
        <w:adjustRightInd w:val="0"/>
        <w:jc w:val="left"/>
        <w:rPr>
          <w:rFonts w:ascii="Arial Narrow" w:eastAsia="Times New Roman" w:hAnsi="Arial Narrow" w:cs="Times New Roman"/>
          <w:b/>
          <w:bCs/>
          <w:sz w:val="24"/>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4"/>
          <w:szCs w:val="23"/>
          <w:lang w:val="en-US"/>
        </w:rPr>
      </w:pPr>
      <w:r w:rsidRPr="001F671D">
        <w:rPr>
          <w:rFonts w:ascii="Arial Narrow" w:eastAsia="Times New Roman" w:hAnsi="Arial Narrow" w:cs="Times New Roman"/>
          <w:b/>
          <w:bCs/>
          <w:sz w:val="24"/>
          <w:szCs w:val="23"/>
          <w:lang w:val="en-US"/>
        </w:rPr>
        <w:t>Location of Potential Assembly Areas and Welfare Centres</w:t>
      </w:r>
    </w:p>
    <w:p w:rsidR="001F671D" w:rsidRPr="001F671D" w:rsidRDefault="001F671D" w:rsidP="001F671D">
      <w:pPr>
        <w:autoSpaceDE w:val="0"/>
        <w:autoSpaceDN w:val="0"/>
        <w:adjustRightInd w:val="0"/>
        <w:ind w:left="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For a complete list of potential assembly areas and welfare </w:t>
      </w:r>
      <w:proofErr w:type="spellStart"/>
      <w:r w:rsidRPr="001F671D">
        <w:rPr>
          <w:rFonts w:ascii="Arial Narrow" w:eastAsia="Times New Roman" w:hAnsi="Arial Narrow" w:cs="Times New Roman"/>
          <w:sz w:val="24"/>
          <w:szCs w:val="23"/>
          <w:lang w:val="en-US"/>
        </w:rPr>
        <w:t>centres</w:t>
      </w:r>
      <w:proofErr w:type="spellEnd"/>
      <w:r w:rsidRPr="001F671D">
        <w:rPr>
          <w:rFonts w:ascii="Arial Narrow" w:eastAsia="Times New Roman" w:hAnsi="Arial Narrow" w:cs="Times New Roman"/>
          <w:sz w:val="24"/>
          <w:szCs w:val="23"/>
          <w:lang w:val="en-US"/>
        </w:rPr>
        <w:t>, see Resource List.</w:t>
      </w:r>
    </w:p>
    <w:p w:rsidR="001F671D" w:rsidRPr="001F671D" w:rsidRDefault="001F671D" w:rsidP="001F671D">
      <w:pPr>
        <w:autoSpaceDE w:val="0"/>
        <w:autoSpaceDN w:val="0"/>
        <w:adjustRightInd w:val="0"/>
        <w:jc w:val="left"/>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jc w:val="left"/>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This list is not available on the internet because it is constantly being updated. Contact the Shire of Cuballing if you have a need to access this information.</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 xml:space="preserve">All assembly areas should be re-evaluated according to the direction of the emergency. Possibly contemplate evacuating to other Shires. </w:t>
      </w:r>
    </w:p>
    <w:p w:rsidR="001F671D" w:rsidRPr="001F671D" w:rsidRDefault="001F671D" w:rsidP="001F671D">
      <w:pPr>
        <w:autoSpaceDE w:val="0"/>
        <w:autoSpaceDN w:val="0"/>
        <w:adjustRightInd w:val="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r w:rsidRPr="001F671D">
        <w:rPr>
          <w:rFonts w:ascii="Arial Narrow" w:eastAsia="Times New Roman" w:hAnsi="Arial Narrow" w:cs="Times New Roman"/>
          <w:sz w:val="24"/>
          <w:szCs w:val="23"/>
          <w:lang w:val="en-US"/>
        </w:rPr>
        <w:t>In case of early evacuees, they should report to Incident Control point for instructions. Contact details should be taken of persons leaving.</w:t>
      </w:r>
    </w:p>
    <w:p w:rsidR="001F671D" w:rsidRPr="001F671D" w:rsidRDefault="001F671D" w:rsidP="001F671D">
      <w:pPr>
        <w:autoSpaceDE w:val="0"/>
        <w:autoSpaceDN w:val="0"/>
        <w:adjustRightInd w:val="0"/>
        <w:ind w:left="720"/>
        <w:rPr>
          <w:rFonts w:ascii="Arial Narrow" w:eastAsia="Times New Roman" w:hAnsi="Arial Narrow" w:cs="Times New Roman"/>
          <w:sz w:val="24"/>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3"/>
          <w:szCs w:val="23"/>
          <w:lang w:val="en-US"/>
        </w:rPr>
      </w:pPr>
      <w:r w:rsidRPr="001F671D">
        <w:rPr>
          <w:rFonts w:ascii="Arial Narrow" w:eastAsia="Times New Roman" w:hAnsi="Arial Narrow" w:cs="Times New Roman"/>
          <w:b/>
          <w:bCs/>
          <w:sz w:val="23"/>
          <w:szCs w:val="23"/>
          <w:lang w:val="en-US"/>
        </w:rPr>
        <w:t>Relocation:</w:t>
      </w:r>
    </w:p>
    <w:p w:rsidR="001F671D" w:rsidRPr="001F671D" w:rsidRDefault="001F671D" w:rsidP="001F671D">
      <w:pPr>
        <w:autoSpaceDE w:val="0"/>
        <w:autoSpaceDN w:val="0"/>
        <w:adjustRightInd w:val="0"/>
        <w:ind w:left="72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More than likely there will be a requirement to provide transport for some of the people to be relocated. This is particularly so with special needs persons. Locations of where people would be accommodated are shown below.</w:t>
      </w:r>
    </w:p>
    <w:p w:rsidR="001F671D" w:rsidRPr="001F671D" w:rsidRDefault="001F671D" w:rsidP="001F671D">
      <w:pPr>
        <w:autoSpaceDE w:val="0"/>
        <w:autoSpaceDN w:val="0"/>
        <w:adjustRightInd w:val="0"/>
        <w:jc w:val="left"/>
        <w:rPr>
          <w:rFonts w:ascii="Arial Narrow" w:eastAsia="Times New Roman" w:hAnsi="Arial Narrow" w:cs="Times New Roman"/>
          <w:b/>
          <w:bCs/>
          <w:sz w:val="23"/>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4"/>
          <w:szCs w:val="24"/>
          <w:lang w:val="en-US"/>
        </w:rPr>
      </w:pPr>
      <w:r w:rsidRPr="001F671D">
        <w:rPr>
          <w:rFonts w:ascii="Arial Narrow" w:eastAsia="Times New Roman" w:hAnsi="Arial Narrow" w:cs="Times New Roman"/>
          <w:b/>
          <w:bCs/>
          <w:sz w:val="24"/>
          <w:szCs w:val="24"/>
          <w:lang w:val="en-US"/>
        </w:rPr>
        <w:t>Potential Community Welfare Centre Register</w:t>
      </w: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Note: this document to be read in conjunction with Department of Child Protection “Local welfare emergency management support plan”.</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Limited assistance with providing temporary care for pets would be provided by Cuballing and adjoining Shire Ranger Services. </w:t>
      </w:r>
    </w:p>
    <w:p w:rsidR="001F671D" w:rsidRPr="001F671D" w:rsidRDefault="001F671D" w:rsidP="001F671D">
      <w:pPr>
        <w:autoSpaceDE w:val="0"/>
        <w:autoSpaceDN w:val="0"/>
        <w:adjustRightInd w:val="0"/>
        <w:rPr>
          <w:rFonts w:ascii="Arial Narrow" w:eastAsia="Times New Roman" w:hAnsi="Arial Narrow" w:cs="Times New Roman"/>
          <w:sz w:val="24"/>
          <w:szCs w:val="24"/>
          <w:lang w:val="en-US"/>
        </w:rPr>
      </w:pPr>
    </w:p>
    <w:p w:rsidR="001F671D" w:rsidRPr="001F671D" w:rsidRDefault="001F671D" w:rsidP="001F671D">
      <w:pPr>
        <w:autoSpaceDE w:val="0"/>
        <w:autoSpaceDN w:val="0"/>
        <w:adjustRightInd w:val="0"/>
        <w:ind w:firstLine="720"/>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br w:type="page"/>
      </w:r>
      <w:r w:rsidRPr="001F671D">
        <w:rPr>
          <w:rFonts w:ascii="Arial Narrow" w:eastAsia="Times New Roman" w:hAnsi="Arial Narrow" w:cs="Times New Roman"/>
          <w:sz w:val="24"/>
          <w:szCs w:val="24"/>
          <w:lang w:val="en-US"/>
        </w:rPr>
        <w:lastRenderedPageBreak/>
        <w:t xml:space="preserve">Assembly areas and welfare </w:t>
      </w:r>
      <w:proofErr w:type="spellStart"/>
      <w:r w:rsidRPr="001F671D">
        <w:rPr>
          <w:rFonts w:ascii="Arial Narrow" w:eastAsia="Times New Roman" w:hAnsi="Arial Narrow" w:cs="Times New Roman"/>
          <w:sz w:val="24"/>
          <w:szCs w:val="24"/>
          <w:lang w:val="en-US"/>
        </w:rPr>
        <w:t>centres</w:t>
      </w:r>
      <w:proofErr w:type="spellEnd"/>
      <w:r w:rsidRPr="001F671D">
        <w:rPr>
          <w:rFonts w:ascii="Arial Narrow" w:eastAsia="Times New Roman" w:hAnsi="Arial Narrow" w:cs="Times New Roman"/>
          <w:sz w:val="24"/>
          <w:szCs w:val="24"/>
          <w:lang w:val="en-US"/>
        </w:rPr>
        <w:t>:</w:t>
      </w:r>
    </w:p>
    <w:p w:rsidR="001F671D" w:rsidRPr="001F671D" w:rsidRDefault="001F671D" w:rsidP="001F671D">
      <w:pPr>
        <w:autoSpaceDE w:val="0"/>
        <w:autoSpaceDN w:val="0"/>
        <w:adjustRightInd w:val="0"/>
        <w:rPr>
          <w:rFonts w:ascii="Times New Roman" w:eastAsia="Times New Roman" w:hAnsi="Times New Roman" w:cs="Times New Roman"/>
          <w:sz w:val="21"/>
          <w:szCs w:val="21"/>
          <w:lang w:val="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4"/>
        <w:gridCol w:w="1276"/>
        <w:gridCol w:w="1276"/>
        <w:gridCol w:w="1417"/>
        <w:gridCol w:w="1418"/>
      </w:tblGrid>
      <w:tr w:rsidR="001F671D" w:rsidRPr="001F671D" w:rsidTr="001F671D">
        <w:trPr>
          <w:cantSplit/>
          <w:trHeight w:val="405"/>
        </w:trPr>
        <w:tc>
          <w:tcPr>
            <w:tcW w:w="7938"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CUBALLING AGRICULTURAL HALL</w:t>
            </w:r>
          </w:p>
        </w:tc>
      </w:tr>
      <w:tr w:rsidR="001F671D" w:rsidRPr="001F671D" w:rsidTr="001F671D">
        <w:trPr>
          <w:cantSplit/>
          <w:trHeight w:val="405"/>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Duration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0-8 Hours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8 Hours to 1 Day</w:t>
            </w:r>
          </w:p>
        </w:tc>
        <w:tc>
          <w:tcPr>
            <w:tcW w:w="1276"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1-3 Days</w:t>
            </w: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7"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3-7 Days</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8"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 Week +</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r>
      <w:tr w:rsidR="001F671D" w:rsidRPr="001F671D" w:rsidTr="001F671D">
        <w:trPr>
          <w:cantSplit/>
          <w:trHeight w:val="420"/>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People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1-10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10-60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FACILITIES</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Toilets, Kitchen, Disabled Access, Parking</w:t>
            </w:r>
          </w:p>
        </w:tc>
      </w:tr>
    </w:tbl>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4"/>
        <w:gridCol w:w="1276"/>
        <w:gridCol w:w="1276"/>
        <w:gridCol w:w="1417"/>
        <w:gridCol w:w="1418"/>
      </w:tblGrid>
      <w:tr w:rsidR="001F671D" w:rsidRPr="001F671D" w:rsidTr="001F671D">
        <w:trPr>
          <w:cantSplit/>
          <w:trHeight w:val="405"/>
        </w:trPr>
        <w:tc>
          <w:tcPr>
            <w:tcW w:w="7938"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CUBALLING REC CENTRE / TENNIS CLUB</w:t>
            </w:r>
          </w:p>
        </w:tc>
      </w:tr>
      <w:tr w:rsidR="001F671D" w:rsidRPr="001F671D" w:rsidTr="001F671D">
        <w:trPr>
          <w:cantSplit/>
          <w:trHeight w:val="405"/>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Duration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0-8 Hours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8 Hours to 1 Day</w:t>
            </w:r>
          </w:p>
        </w:tc>
        <w:tc>
          <w:tcPr>
            <w:tcW w:w="1276"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1-3 Days</w:t>
            </w: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7"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3-7 Days</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8"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 Week +</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r>
      <w:tr w:rsidR="001F671D" w:rsidRPr="001F671D" w:rsidTr="001F671D">
        <w:trPr>
          <w:cantSplit/>
          <w:trHeight w:val="420"/>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People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1-10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10-35</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 xml:space="preserve">FACILITIES                </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Toilets, Showers, Kitchen x 2, Disabled Access x 2, Disabled Toilet, Parking</w:t>
            </w:r>
          </w:p>
        </w:tc>
      </w:tr>
    </w:tbl>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4"/>
        <w:gridCol w:w="1276"/>
        <w:gridCol w:w="1276"/>
        <w:gridCol w:w="1417"/>
        <w:gridCol w:w="1418"/>
      </w:tblGrid>
      <w:tr w:rsidR="001F671D" w:rsidRPr="001F671D" w:rsidTr="001F671D">
        <w:trPr>
          <w:cantSplit/>
          <w:trHeight w:val="405"/>
        </w:trPr>
        <w:tc>
          <w:tcPr>
            <w:tcW w:w="7938"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POPANYINNING TOWN HALL</w:t>
            </w:r>
          </w:p>
        </w:tc>
      </w:tr>
      <w:tr w:rsidR="001F671D" w:rsidRPr="001F671D" w:rsidTr="001F671D">
        <w:trPr>
          <w:cantSplit/>
          <w:trHeight w:val="405"/>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Duration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0-8 Hours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8 Hours to 1 Day</w:t>
            </w:r>
          </w:p>
        </w:tc>
        <w:tc>
          <w:tcPr>
            <w:tcW w:w="1276"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1-3 Days</w:t>
            </w: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7"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3-7 Days</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8"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 Week +</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r>
      <w:tr w:rsidR="001F671D" w:rsidRPr="001F671D" w:rsidTr="001F671D">
        <w:trPr>
          <w:cantSplit/>
          <w:trHeight w:val="420"/>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People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1-10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10-100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FACILITIES</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Toilets, Kitchen, Disabled Access, Parking</w:t>
            </w:r>
          </w:p>
        </w:tc>
      </w:tr>
    </w:tbl>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4"/>
        <w:gridCol w:w="1276"/>
        <w:gridCol w:w="1276"/>
        <w:gridCol w:w="1417"/>
        <w:gridCol w:w="1418"/>
      </w:tblGrid>
      <w:tr w:rsidR="001F671D" w:rsidRPr="001F671D" w:rsidTr="001F671D">
        <w:trPr>
          <w:cantSplit/>
          <w:trHeight w:val="405"/>
        </w:trPr>
        <w:tc>
          <w:tcPr>
            <w:tcW w:w="7938"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Dryandra Equestrian Centre</w:t>
            </w:r>
          </w:p>
        </w:tc>
      </w:tr>
      <w:tr w:rsidR="001F671D" w:rsidRPr="001F671D" w:rsidTr="001F671D">
        <w:trPr>
          <w:cantSplit/>
          <w:trHeight w:val="405"/>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Duration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0-8 Hours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8 Hours to 1 Day</w:t>
            </w:r>
          </w:p>
        </w:tc>
        <w:tc>
          <w:tcPr>
            <w:tcW w:w="1276"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1-3 Days</w:t>
            </w: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7"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3-7 Days</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8"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 Week +</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r>
      <w:tr w:rsidR="001F671D" w:rsidRPr="001F671D" w:rsidTr="001F671D">
        <w:trPr>
          <w:cantSplit/>
          <w:trHeight w:val="420"/>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People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1-10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10-50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FACILITIES</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Toilets, Showers, Kitchen, Disabled Access, Parking, Animal Holding Shelter</w:t>
            </w:r>
          </w:p>
        </w:tc>
      </w:tr>
    </w:tbl>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4"/>
        <w:gridCol w:w="1276"/>
        <w:gridCol w:w="1276"/>
        <w:gridCol w:w="1417"/>
        <w:gridCol w:w="1418"/>
      </w:tblGrid>
      <w:tr w:rsidR="001F671D" w:rsidRPr="001F671D" w:rsidTr="001F671D">
        <w:trPr>
          <w:cantSplit/>
          <w:trHeight w:val="405"/>
        </w:trPr>
        <w:tc>
          <w:tcPr>
            <w:tcW w:w="7938"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CUBALLING CWA Hall</w:t>
            </w:r>
          </w:p>
        </w:tc>
      </w:tr>
      <w:tr w:rsidR="001F671D" w:rsidRPr="001F671D" w:rsidTr="001F671D">
        <w:trPr>
          <w:cantSplit/>
          <w:trHeight w:val="405"/>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Duration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0-8 Hours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8 Hours to 1 Day</w:t>
            </w:r>
          </w:p>
        </w:tc>
        <w:tc>
          <w:tcPr>
            <w:tcW w:w="1276"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1-3 Days</w:t>
            </w: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7"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3-7 Days</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c>
          <w:tcPr>
            <w:tcW w:w="1418" w:type="dxa"/>
            <w:vMerge w:val="restart"/>
            <w:tcBorders>
              <w:top w:val="single" w:sz="4" w:space="0" w:color="auto"/>
              <w:left w:val="single" w:sz="4" w:space="0" w:color="auto"/>
              <w:bottom w:val="single" w:sz="4" w:space="0" w:color="auto"/>
              <w:right w:val="single" w:sz="4" w:space="0" w:color="auto"/>
            </w:tcBorders>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1 Week +</w:t>
            </w:r>
          </w:p>
          <w:p w:rsidR="001F671D" w:rsidRPr="001F671D" w:rsidRDefault="001F671D" w:rsidP="001F671D">
            <w:pPr>
              <w:ind w:left="34"/>
              <w:jc w:val="center"/>
              <w:rPr>
                <w:rFonts w:ascii="Arial Narrow" w:eastAsia="Times New Roman" w:hAnsi="Arial Narrow" w:cs="Times New Roman"/>
                <w:b/>
                <w:sz w:val="20"/>
                <w:szCs w:val="20"/>
                <w:lang w:val="en-US"/>
              </w:rPr>
            </w:pPr>
          </w:p>
          <w:p w:rsidR="001F671D" w:rsidRPr="001F671D" w:rsidRDefault="001F671D" w:rsidP="001F671D">
            <w:pPr>
              <w:ind w:left="34"/>
              <w:jc w:val="center"/>
              <w:rPr>
                <w:rFonts w:ascii="Arial Narrow" w:eastAsia="Times New Roman" w:hAnsi="Arial Narrow" w:cs="Times New Roman"/>
                <w:b/>
                <w:sz w:val="20"/>
                <w:szCs w:val="20"/>
                <w:lang w:val="en-US"/>
              </w:rPr>
            </w:pPr>
          </w:p>
        </w:tc>
      </w:tr>
      <w:tr w:rsidR="001F671D" w:rsidRPr="001F671D" w:rsidTr="001F671D">
        <w:trPr>
          <w:cantSplit/>
          <w:trHeight w:val="420"/>
        </w:trPr>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People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0"/>
                <w:szCs w:val="20"/>
                <w:lang w:val="en-US"/>
              </w:rPr>
            </w:pP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1-10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r>
      <w:tr w:rsidR="001F671D" w:rsidRPr="001F671D" w:rsidTr="001F671D">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10-20</w:t>
            </w:r>
          </w:p>
        </w:tc>
        <w:tc>
          <w:tcPr>
            <w:tcW w:w="113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Yes</w:t>
            </w:r>
          </w:p>
        </w:tc>
        <w:tc>
          <w:tcPr>
            <w:tcW w:w="127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No</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FACILITIES</w:t>
            </w:r>
          </w:p>
        </w:tc>
      </w:tr>
      <w:tr w:rsidR="001F671D" w:rsidRPr="001F671D" w:rsidTr="001F671D">
        <w:tc>
          <w:tcPr>
            <w:tcW w:w="7938" w:type="dxa"/>
            <w:gridSpan w:val="6"/>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ind w:left="34"/>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Toilets, Kitchen, Disabled Access, Parking</w:t>
            </w:r>
          </w:p>
        </w:tc>
      </w:tr>
    </w:tbl>
    <w:p w:rsidR="001F671D" w:rsidRPr="001F671D" w:rsidRDefault="001F671D" w:rsidP="001F671D">
      <w:pPr>
        <w:autoSpaceDE w:val="0"/>
        <w:autoSpaceDN w:val="0"/>
        <w:adjustRightInd w:val="0"/>
        <w:rPr>
          <w:rFonts w:ascii="Arial Narrow" w:eastAsia="Times New Roman" w:hAnsi="Arial Narrow" w:cs="Times New Roman"/>
          <w:sz w:val="20"/>
          <w:szCs w:val="20"/>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b/>
          <w:bCs/>
          <w:sz w:val="23"/>
          <w:szCs w:val="23"/>
          <w:lang w:val="en-US"/>
        </w:rPr>
      </w:pPr>
      <w:r w:rsidRPr="001F671D">
        <w:rPr>
          <w:rFonts w:ascii="Arial Narrow" w:eastAsia="Times New Roman" w:hAnsi="Arial Narrow" w:cs="Times New Roman"/>
          <w:b/>
          <w:bCs/>
          <w:sz w:val="23"/>
          <w:szCs w:val="23"/>
          <w:lang w:val="en-US"/>
        </w:rPr>
        <w:br w:type="page"/>
      </w:r>
      <w:r w:rsidRPr="001F671D">
        <w:rPr>
          <w:rFonts w:ascii="Arial Narrow" w:eastAsia="Times New Roman" w:hAnsi="Arial Narrow" w:cs="Times New Roman"/>
          <w:b/>
          <w:bCs/>
          <w:sz w:val="23"/>
          <w:szCs w:val="23"/>
          <w:lang w:val="en-US"/>
        </w:rPr>
        <w:lastRenderedPageBreak/>
        <w:t>Security:</w:t>
      </w:r>
    </w:p>
    <w:p w:rsidR="001F671D" w:rsidRPr="001F671D" w:rsidRDefault="001F671D" w:rsidP="001F671D">
      <w:pPr>
        <w:autoSpaceDE w:val="0"/>
        <w:autoSpaceDN w:val="0"/>
        <w:adjustRightInd w:val="0"/>
        <w:ind w:firstLine="72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Provided that it is safe to do so, the Police will facilitate the security of the evacuated area to ensure:</w:t>
      </w:r>
    </w:p>
    <w:p w:rsidR="001F671D" w:rsidRPr="001F671D" w:rsidRDefault="001F671D" w:rsidP="001F671D">
      <w:pPr>
        <w:autoSpaceDE w:val="0"/>
        <w:autoSpaceDN w:val="0"/>
        <w:adjustRightInd w:val="0"/>
        <w:ind w:firstLine="72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ind w:firstLine="720"/>
        <w:jc w:val="left"/>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w:t>
      </w:r>
      <w:proofErr w:type="spellStart"/>
      <w:r w:rsidRPr="001F671D">
        <w:rPr>
          <w:rFonts w:ascii="Arial Narrow" w:eastAsia="Times New Roman" w:hAnsi="Arial Narrow" w:cs="Times New Roman"/>
          <w:sz w:val="23"/>
          <w:szCs w:val="23"/>
          <w:lang w:val="en-US"/>
        </w:rPr>
        <w:t>i</w:t>
      </w:r>
      <w:proofErr w:type="spellEnd"/>
      <w:r w:rsidRPr="001F671D">
        <w:rPr>
          <w:rFonts w:ascii="Arial Narrow" w:eastAsia="Times New Roman" w:hAnsi="Arial Narrow" w:cs="Times New Roman"/>
          <w:sz w:val="23"/>
          <w:szCs w:val="23"/>
          <w:lang w:val="en-US"/>
        </w:rPr>
        <w:t>) Everyone had been evacuated; and</w:t>
      </w:r>
    </w:p>
    <w:p w:rsidR="001F671D" w:rsidRPr="001F671D" w:rsidRDefault="001F671D" w:rsidP="001F671D">
      <w:pPr>
        <w:autoSpaceDE w:val="0"/>
        <w:autoSpaceDN w:val="0"/>
        <w:adjustRightInd w:val="0"/>
        <w:ind w:firstLine="720"/>
        <w:jc w:val="left"/>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(ii) Protect properties from persons with criminal intent</w:t>
      </w:r>
    </w:p>
    <w:p w:rsidR="001F671D" w:rsidRPr="001F671D" w:rsidRDefault="001F671D" w:rsidP="001F671D">
      <w:pPr>
        <w:autoSpaceDE w:val="0"/>
        <w:autoSpaceDN w:val="0"/>
        <w:adjustRightInd w:val="0"/>
        <w:jc w:val="left"/>
        <w:rPr>
          <w:rFonts w:ascii="Arial Narrow" w:eastAsia="Times New Roman" w:hAnsi="Arial Narrow" w:cs="Times New Roman"/>
          <w:b/>
          <w:bCs/>
          <w:sz w:val="23"/>
          <w:szCs w:val="23"/>
          <w:lang w:val="en-US"/>
        </w:rPr>
      </w:pPr>
    </w:p>
    <w:p w:rsidR="001F671D" w:rsidRPr="001F671D" w:rsidRDefault="001F671D" w:rsidP="001F671D">
      <w:pPr>
        <w:autoSpaceDE w:val="0"/>
        <w:autoSpaceDN w:val="0"/>
        <w:adjustRightInd w:val="0"/>
        <w:ind w:firstLine="720"/>
        <w:rPr>
          <w:rFonts w:ascii="Arial Narrow" w:eastAsia="Times New Roman" w:hAnsi="Arial Narrow" w:cs="Times New Roman"/>
          <w:b/>
          <w:bCs/>
          <w:sz w:val="23"/>
          <w:szCs w:val="23"/>
          <w:lang w:val="en-US"/>
        </w:rPr>
      </w:pPr>
      <w:r w:rsidRPr="001F671D">
        <w:rPr>
          <w:rFonts w:ascii="Arial Narrow" w:eastAsia="Times New Roman" w:hAnsi="Arial Narrow" w:cs="Times New Roman"/>
          <w:b/>
          <w:bCs/>
          <w:sz w:val="23"/>
          <w:szCs w:val="23"/>
          <w:lang w:val="en-US"/>
        </w:rPr>
        <w:t>Refer to Welfare Plan for information on evacuated persons welfare arrangements.</w:t>
      </w:r>
    </w:p>
    <w:p w:rsidR="001F671D" w:rsidRPr="001F671D" w:rsidRDefault="001F671D" w:rsidP="001F671D">
      <w:pPr>
        <w:autoSpaceDE w:val="0"/>
        <w:autoSpaceDN w:val="0"/>
        <w:adjustRightInd w:val="0"/>
        <w:ind w:firstLine="720"/>
        <w:rPr>
          <w:rFonts w:ascii="Arial Narrow" w:eastAsia="Times New Roman" w:hAnsi="Arial Narrow" w:cs="Times New Roman"/>
          <w:b/>
          <w:bCs/>
          <w:sz w:val="23"/>
          <w:szCs w:val="23"/>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2429"/>
        <w:gridCol w:w="1721"/>
        <w:gridCol w:w="1346"/>
        <w:gridCol w:w="1291"/>
        <w:gridCol w:w="1561"/>
      </w:tblGrid>
      <w:tr w:rsidR="001F671D" w:rsidRPr="001F671D" w:rsidTr="001F671D">
        <w:tc>
          <w:tcPr>
            <w:tcW w:w="9639" w:type="dxa"/>
            <w:gridSpan w:val="6"/>
            <w:tcBorders>
              <w:top w:val="single" w:sz="4" w:space="0" w:color="auto"/>
              <w:left w:val="single" w:sz="4" w:space="0" w:color="auto"/>
              <w:bottom w:val="single" w:sz="4" w:space="0" w:color="auto"/>
              <w:right w:val="single" w:sz="4" w:space="0" w:color="auto"/>
            </w:tcBorders>
            <w:shd w:val="clear" w:color="auto" w:fill="C0C0C0"/>
          </w:tcPr>
          <w:p w:rsidR="001F671D" w:rsidRPr="001F671D" w:rsidRDefault="001F671D" w:rsidP="001F671D">
            <w:pPr>
              <w:autoSpaceDE w:val="0"/>
              <w:autoSpaceDN w:val="0"/>
              <w:adjustRightInd w:val="0"/>
              <w:jc w:val="center"/>
              <w:rPr>
                <w:rFonts w:ascii="Arial Narrow" w:eastAsia="Calibri" w:hAnsi="Arial Narrow" w:cs="Times New Roman"/>
                <w:b/>
                <w:bCs/>
                <w:iCs/>
                <w:sz w:val="20"/>
                <w:szCs w:val="20"/>
                <w:lang w:val="en-US"/>
              </w:rPr>
            </w:pPr>
            <w:r w:rsidRPr="001F671D">
              <w:rPr>
                <w:rFonts w:ascii="Arial Narrow" w:eastAsia="Calibri" w:hAnsi="Arial Narrow" w:cs="Times New Roman"/>
                <w:b/>
                <w:bCs/>
                <w:iCs/>
                <w:sz w:val="20"/>
                <w:szCs w:val="20"/>
                <w:lang w:val="en-US"/>
              </w:rPr>
              <w:t>SHELTER CONSIDERATIONS CHECKLIST</w:t>
            </w:r>
          </w:p>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Factor</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Considerations</w:t>
            </w:r>
          </w:p>
        </w:tc>
        <w:tc>
          <w:tcPr>
            <w:tcW w:w="172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Actions</w:t>
            </w:r>
          </w:p>
        </w:tc>
        <w:tc>
          <w:tcPr>
            <w:tcW w:w="13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Responsible Authority</w:t>
            </w:r>
          </w:p>
        </w:tc>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Completion By</w:t>
            </w:r>
          </w:p>
        </w:tc>
        <w:tc>
          <w:tcPr>
            <w:tcW w:w="156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Complete</w:t>
            </w: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Has Department of Child Protection been notified?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Is the Welfare Centre Register up-to-date?</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Which</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Centres</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Which of the Welfare</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Centres will be opened</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Can the Centres cope with the expected number of evacuees and if not what are the options?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Centre</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Management</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Who is to activate/manage/staff the Welfare Centre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Are those persons </w:t>
            </w:r>
            <w:proofErr w:type="spellStart"/>
            <w:r w:rsidRPr="001F671D">
              <w:rPr>
                <w:rFonts w:ascii="Arial Narrow" w:eastAsia="Calibri" w:hAnsi="Arial Narrow" w:cs="Times New Roman"/>
                <w:sz w:val="20"/>
                <w:szCs w:val="20"/>
                <w:lang w:val="en-US"/>
              </w:rPr>
              <w:t>ikely</w:t>
            </w:r>
            <w:proofErr w:type="spellEnd"/>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to be available at short notice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Duration</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How long are the evacuees likely to need to use the Centre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Facilities</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facilities are likely</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to be needed?</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Considerations: toilets,</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cooking, sleeping accommodation, facilities for the very young, aged or disabled, vehicle parking, </w:t>
            </w:r>
            <w:proofErr w:type="spellStart"/>
            <w:r w:rsidRPr="001F671D">
              <w:rPr>
                <w:rFonts w:ascii="Arial Narrow" w:eastAsia="Calibri" w:hAnsi="Arial Narrow" w:cs="Times New Roman"/>
                <w:sz w:val="20"/>
                <w:szCs w:val="20"/>
                <w:lang w:val="en-US"/>
              </w:rPr>
              <w:t>eating</w:t>
            </w:r>
            <w:proofErr w:type="spellEnd"/>
            <w:r w:rsidRPr="001F671D">
              <w:rPr>
                <w:rFonts w:ascii="Arial Narrow" w:eastAsia="Calibri" w:hAnsi="Arial Narrow" w:cs="Times New Roman"/>
                <w:sz w:val="20"/>
                <w:szCs w:val="20"/>
                <w:lang w:val="en-US"/>
              </w:rPr>
              <w:t>/cooling,</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medical triage</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Can families remain together?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Welfare</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arrangements</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are the catering and welfare arrangements and can they cope?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Are foodstuffs/clothing readily available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Other services</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What other services may</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be required? Considerations: information services, communication with relatives?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Heads up to</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agencies</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Have relevant welfare agencies been informed of evacuation?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If evacuees are to be registered at the </w:t>
            </w:r>
            <w:proofErr w:type="spellStart"/>
            <w:r w:rsidRPr="001F671D">
              <w:rPr>
                <w:rFonts w:ascii="Arial Narrow" w:eastAsia="Calibri" w:hAnsi="Arial Narrow" w:cs="Times New Roman"/>
                <w:sz w:val="20"/>
                <w:szCs w:val="20"/>
                <w:lang w:val="en-US"/>
              </w:rPr>
              <w:t>centre</w:t>
            </w:r>
            <w:proofErr w:type="spellEnd"/>
            <w:r w:rsidRPr="001F671D">
              <w:rPr>
                <w:rFonts w:ascii="Arial Narrow" w:eastAsia="Calibri" w:hAnsi="Arial Narrow" w:cs="Times New Roman"/>
                <w:sz w:val="20"/>
                <w:szCs w:val="20"/>
                <w:lang w:val="en-US"/>
              </w:rPr>
              <w:t xml:space="preserve">, who is  responsible for </w:t>
            </w:r>
            <w:proofErr w:type="spellStart"/>
            <w:r w:rsidRPr="001F671D">
              <w:rPr>
                <w:rFonts w:ascii="Arial Narrow" w:eastAsia="Calibri" w:hAnsi="Arial Narrow" w:cs="Times New Roman"/>
                <w:sz w:val="20"/>
                <w:szCs w:val="20"/>
                <w:lang w:val="en-US"/>
              </w:rPr>
              <w:t>sctivating</w:t>
            </w:r>
            <w:proofErr w:type="spellEnd"/>
            <w:r w:rsidRPr="001F671D">
              <w:rPr>
                <w:rFonts w:ascii="Arial Narrow" w:eastAsia="Calibri" w:hAnsi="Arial Narrow" w:cs="Times New Roman"/>
                <w:sz w:val="20"/>
                <w:szCs w:val="20"/>
                <w:lang w:val="en-US"/>
              </w:rPr>
              <w:t xml:space="preserve"> process</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Pets</w:t>
            </w:r>
          </w:p>
        </w:tc>
        <w:tc>
          <w:tcPr>
            <w:tcW w:w="242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What will you do with pets that are brought to the Centre? </w:t>
            </w:r>
          </w:p>
        </w:tc>
        <w:tc>
          <w:tcPr>
            <w:tcW w:w="172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56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bl>
    <w:p w:rsidR="001F671D" w:rsidRPr="001F671D" w:rsidRDefault="001F671D" w:rsidP="00AC6757">
      <w:pPr>
        <w:numPr>
          <w:ilvl w:val="0"/>
          <w:numId w:val="52"/>
        </w:numPr>
        <w:autoSpaceDE w:val="0"/>
        <w:autoSpaceDN w:val="0"/>
        <w:adjustRightInd w:val="0"/>
        <w:jc w:val="left"/>
        <w:rPr>
          <w:rFonts w:ascii="Arial Narrow" w:eastAsia="Times New Roman" w:hAnsi="Arial Narrow" w:cs="Times New Roman"/>
          <w:b/>
          <w:bCs/>
          <w:i/>
          <w:iCs/>
          <w:sz w:val="23"/>
          <w:szCs w:val="23"/>
          <w:lang w:val="en-US"/>
        </w:rPr>
      </w:pPr>
      <w:r w:rsidRPr="001F671D">
        <w:rPr>
          <w:rFonts w:ascii="Arial Narrow" w:eastAsia="Times New Roman" w:hAnsi="Arial Narrow" w:cs="Times New Roman"/>
          <w:sz w:val="18"/>
          <w:szCs w:val="18"/>
          <w:lang w:val="en-US"/>
        </w:rPr>
        <w:br w:type="page"/>
      </w:r>
      <w:r w:rsidRPr="001F671D">
        <w:rPr>
          <w:rFonts w:ascii="Arial Narrow" w:eastAsia="Times New Roman" w:hAnsi="Arial Narrow" w:cs="Times New Roman"/>
          <w:b/>
          <w:bCs/>
          <w:iCs/>
          <w:sz w:val="23"/>
          <w:szCs w:val="23"/>
          <w:lang w:val="en-US"/>
        </w:rPr>
        <w:lastRenderedPageBreak/>
        <w:t>Return</w:t>
      </w: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The HMA will determine when to approve return to premises, in consultation with the Recovery Committee, taking into account safety and habitability.</w:t>
      </w: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Return will take place following the threat passing without impact, or once services/infrastructure is returned to a safe state.</w:t>
      </w: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Timings of return to premises will be determined by the HMA in consultation with the Recovery Committee and specialist advice.</w:t>
      </w: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b/>
          <w:bCs/>
          <w:sz w:val="23"/>
          <w:szCs w:val="23"/>
          <w:lang w:val="en-US"/>
        </w:rPr>
      </w:pPr>
      <w:r w:rsidRPr="001F671D">
        <w:rPr>
          <w:rFonts w:ascii="Arial Narrow" w:eastAsia="Times New Roman" w:hAnsi="Arial Narrow" w:cs="Times New Roman"/>
          <w:b/>
          <w:bCs/>
          <w:sz w:val="23"/>
          <w:szCs w:val="23"/>
          <w:lang w:val="en-US"/>
        </w:rPr>
        <w:t>Police responsibility is to man strategic locations to facilitate a safe and effective return to premises</w:t>
      </w:r>
    </w:p>
    <w:p w:rsidR="001F671D" w:rsidRPr="001F671D" w:rsidRDefault="001F671D" w:rsidP="001F671D">
      <w:pPr>
        <w:autoSpaceDE w:val="0"/>
        <w:autoSpaceDN w:val="0"/>
        <w:adjustRightInd w:val="0"/>
        <w:ind w:left="720"/>
        <w:rPr>
          <w:rFonts w:ascii="Arial Narrow" w:eastAsia="Times New Roman" w:hAnsi="Arial Narrow" w:cs="Times New Roman"/>
          <w:b/>
          <w:bCs/>
          <w:sz w:val="23"/>
          <w:szCs w:val="23"/>
          <w:lang w:val="en-US"/>
        </w:rPr>
      </w:pPr>
    </w:p>
    <w:p w:rsidR="001F671D" w:rsidRPr="001F671D" w:rsidRDefault="001F671D" w:rsidP="001F671D">
      <w:pPr>
        <w:autoSpaceDE w:val="0"/>
        <w:autoSpaceDN w:val="0"/>
        <w:adjustRightInd w:val="0"/>
        <w:ind w:left="720"/>
        <w:rPr>
          <w:rFonts w:ascii="Arial Narrow" w:eastAsia="Times New Roman" w:hAnsi="Arial Narrow" w:cs="Times New Roman"/>
          <w:b/>
          <w:bCs/>
          <w:sz w:val="23"/>
          <w:szCs w:val="23"/>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eastAsia="Times New Roman" w:hAnsi="Arial Narrow" w:cs="Times New Roman"/>
          <w:b/>
          <w:bCs/>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eastAsia="Times New Roman" w:hAnsi="Arial Narrow" w:cs="Arial"/>
          <w:b/>
          <w:bCs/>
          <w:sz w:val="20"/>
          <w:szCs w:val="20"/>
          <w:lang w:val="en-US"/>
        </w:rPr>
      </w:pPr>
      <w:r w:rsidRPr="001F671D">
        <w:rPr>
          <w:rFonts w:ascii="Arial Narrow" w:eastAsia="Times New Roman" w:hAnsi="Arial Narrow" w:cs="Arial"/>
          <w:b/>
          <w:bCs/>
          <w:sz w:val="20"/>
          <w:szCs w:val="20"/>
          <w:lang w:val="en-US"/>
        </w:rPr>
        <w:t>EMERGENCY EVACUATION MEDIA INFORMATION EXAMPLE POST EMERGENCY</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MEDIA RELEASE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(Post Emergency )</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This is an official media release issued by the Hazard Management Authority through the Shire of Cuballing on ……………. (insert date) at ……………… (insert time) by ………………..(name of incident controller).</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On …………………….(insert date) a …………………….(state type of emergency) was reported at …………………………(insert location). This was a serious emergency however we are pleased to advise that the situation is now under control and the threat has passed.</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Residents are advised that (delete as applicable):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They should stay on their property until advised it is safe to move around the roads.</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It is safe to move around the roads at low speeds.</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Residents already in the area should contact the following numbers for information:</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For emergency assistance to deal with property damage – call the SES on 1300 130039</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If someone is injured or sick (non-life threatening) – call Health Direct 1800 022 222.</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For problems with electrical or scheme water supply – contact Western Power or Water Corporation.</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Call the Shire on 9888 1005:</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o For help in containing roaming stock, or replacing fences</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o Dealing with injured wildlife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o To clear fallen trees across roads</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xml:space="preserve">• Residents wishing to offer specialist skills or equipment to help with the </w:t>
      </w:r>
      <w:proofErr w:type="spellStart"/>
      <w:r w:rsidRPr="001F671D">
        <w:rPr>
          <w:rFonts w:ascii="Arial Narrow" w:eastAsia="Times New Roman" w:hAnsi="Arial Narrow" w:cs="Arial"/>
          <w:sz w:val="20"/>
          <w:szCs w:val="20"/>
          <w:lang w:val="en-US"/>
        </w:rPr>
        <w:t>clean up</w:t>
      </w:r>
      <w:proofErr w:type="spellEnd"/>
      <w:r w:rsidRPr="001F671D">
        <w:rPr>
          <w:rFonts w:ascii="Arial Narrow" w:eastAsia="Times New Roman" w:hAnsi="Arial Narrow" w:cs="Arial"/>
          <w:sz w:val="20"/>
          <w:szCs w:val="20"/>
          <w:lang w:val="en-US"/>
        </w:rPr>
        <w:t>, or for any other queries, call the Shire of Cuballing 9888 1005.</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Non-residents who are concerned about the safety of friends/family should, in the first instance, try to telephone them direct. If no answer, call the Shire of Cuballing 9888 1005.</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Delete as applicable: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An update of this message will be issued at ……………………(insert time of next update).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Regular updates will also be uploaded to the Shire website at regular intervals.</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 This is the last message.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Signed…………………………………….</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Name (block capitals)………………………</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Incident Controller</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jc w:val="left"/>
        <w:rPr>
          <w:rFonts w:ascii="Arial Narrow" w:eastAsia="Times New Roman" w:hAnsi="Arial Narrow" w:cs="Arial"/>
          <w:sz w:val="20"/>
          <w:szCs w:val="20"/>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rPr>
          <w:rFonts w:ascii="Arial Narrow" w:eastAsia="Times New Roman" w:hAnsi="Arial Narrow" w:cs="Arial"/>
          <w:sz w:val="20"/>
          <w:szCs w:val="20"/>
          <w:lang w:val="en-US"/>
        </w:rPr>
      </w:pPr>
      <w:r w:rsidRPr="001F671D">
        <w:rPr>
          <w:rFonts w:ascii="Arial Narrow" w:eastAsia="Times New Roman" w:hAnsi="Arial Narrow" w:cs="Arial"/>
          <w:sz w:val="20"/>
          <w:szCs w:val="20"/>
          <w:lang w:val="en-US"/>
        </w:rPr>
        <w:t>For more information about this media release, contact …………………………….(name) ………………………..(phone).</w:t>
      </w:r>
    </w:p>
    <w:p w:rsidR="001F671D" w:rsidRPr="001F671D" w:rsidRDefault="001F671D" w:rsidP="001F671D">
      <w:pPr>
        <w:pBdr>
          <w:top w:val="single" w:sz="4" w:space="1" w:color="auto"/>
          <w:left w:val="single" w:sz="4" w:space="4" w:color="auto"/>
          <w:bottom w:val="single" w:sz="4" w:space="1" w:color="auto"/>
          <w:right w:val="single" w:sz="4" w:space="4" w:color="auto"/>
        </w:pBdr>
        <w:autoSpaceDE w:val="0"/>
        <w:autoSpaceDN w:val="0"/>
        <w:adjustRightInd w:val="0"/>
        <w:rPr>
          <w:rFonts w:ascii="Arial Narrow" w:eastAsia="Times New Roman" w:hAnsi="Arial Narrow" w:cs="Times New Roman"/>
          <w:sz w:val="20"/>
          <w:szCs w:val="20"/>
          <w:lang w:val="en-US"/>
        </w:rPr>
      </w:pPr>
    </w:p>
    <w:p w:rsidR="001F671D" w:rsidRPr="001F671D" w:rsidRDefault="001F671D" w:rsidP="001F671D">
      <w:pPr>
        <w:autoSpaceDE w:val="0"/>
        <w:autoSpaceDN w:val="0"/>
        <w:adjustRightInd w:val="0"/>
        <w:ind w:left="720"/>
        <w:rPr>
          <w:rFonts w:ascii="Arial Narrow" w:eastAsia="Times New Roman" w:hAnsi="Arial Narrow" w:cs="Times New Roman"/>
          <w:b/>
          <w:bCs/>
          <w:i/>
          <w:iCs/>
          <w:sz w:val="23"/>
          <w:szCs w:val="23"/>
          <w:lang w:val="en-US"/>
        </w:rPr>
      </w:pPr>
      <w:r w:rsidRPr="001F671D">
        <w:rPr>
          <w:rFonts w:ascii="Arial Narrow" w:eastAsia="Times New Roman" w:hAnsi="Arial Narrow" w:cs="Times New Roman"/>
          <w:sz w:val="18"/>
          <w:szCs w:val="18"/>
          <w:lang w:val="en-U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2209"/>
        <w:gridCol w:w="1941"/>
        <w:gridCol w:w="1346"/>
        <w:gridCol w:w="1291"/>
        <w:gridCol w:w="1189"/>
      </w:tblGrid>
      <w:tr w:rsidR="001F671D" w:rsidRPr="001F671D" w:rsidTr="001F671D">
        <w:trPr>
          <w:jc w:val="center"/>
        </w:trPr>
        <w:tc>
          <w:tcPr>
            <w:tcW w:w="9551" w:type="dxa"/>
            <w:gridSpan w:val="6"/>
            <w:tcBorders>
              <w:top w:val="single" w:sz="4" w:space="0" w:color="auto"/>
              <w:left w:val="single" w:sz="4" w:space="0" w:color="auto"/>
              <w:bottom w:val="single" w:sz="4" w:space="0" w:color="auto"/>
              <w:right w:val="single" w:sz="4" w:space="0" w:color="auto"/>
            </w:tcBorders>
            <w:shd w:val="clear" w:color="auto" w:fill="C0C0C0"/>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lastRenderedPageBreak/>
              <w:t>RETURN CONSIDERATIONS CHECKLIST</w:t>
            </w:r>
          </w:p>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Factor</w:t>
            </w: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Considerations</w:t>
            </w:r>
          </w:p>
        </w:tc>
        <w:tc>
          <w:tcPr>
            <w:tcW w:w="194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Actions</w:t>
            </w:r>
          </w:p>
        </w:tc>
        <w:tc>
          <w:tcPr>
            <w:tcW w:w="1346"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Responsible Authority</w:t>
            </w:r>
          </w:p>
        </w:tc>
        <w:tc>
          <w:tcPr>
            <w:tcW w:w="1291"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Completion By</w:t>
            </w:r>
          </w:p>
        </w:tc>
        <w:tc>
          <w:tcPr>
            <w:tcW w:w="118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center"/>
              <w:rPr>
                <w:rFonts w:ascii="Arial Narrow" w:eastAsia="Calibri" w:hAnsi="Arial Narrow" w:cs="Times New Roman"/>
                <w:b/>
                <w:bCs/>
                <w:sz w:val="20"/>
                <w:szCs w:val="20"/>
                <w:lang w:val="en-US"/>
              </w:rPr>
            </w:pPr>
            <w:r w:rsidRPr="001F671D">
              <w:rPr>
                <w:rFonts w:ascii="Arial Narrow" w:eastAsia="Calibri" w:hAnsi="Arial Narrow" w:cs="Times New Roman"/>
                <w:b/>
                <w:bCs/>
                <w:sz w:val="20"/>
                <w:szCs w:val="20"/>
                <w:lang w:val="en-US"/>
              </w:rPr>
              <w:t>Complete</w:t>
            </w: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Authority</w:t>
            </w: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Who has the authority to order a return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Who controls/coordinates the return?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Staggered</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Return</w:t>
            </w:r>
          </w:p>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Will the return be staggered?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Safety</w:t>
            </w: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Can the people safely return?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Transport</w:t>
            </w: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r w:rsidRPr="001F671D">
              <w:rPr>
                <w:rFonts w:ascii="Arial Narrow" w:eastAsia="Calibri" w:hAnsi="Arial Narrow" w:cs="Times New Roman"/>
                <w:sz w:val="20"/>
                <w:szCs w:val="20"/>
                <w:lang w:val="en-US"/>
              </w:rPr>
              <w:t xml:space="preserve">What transport is available to return the people?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Are utilities available to</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support the community?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Have relevant support/welfare agencies been notified of the order to return?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r w:rsidR="001F671D" w:rsidRPr="001F671D" w:rsidTr="001F671D">
        <w:trPr>
          <w:jc w:val="center"/>
        </w:trPr>
        <w:tc>
          <w:tcPr>
            <w:tcW w:w="157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Ongoing</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support</w:t>
            </w:r>
          </w:p>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p>
        </w:tc>
        <w:tc>
          <w:tcPr>
            <w:tcW w:w="220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autoSpaceDE w:val="0"/>
              <w:autoSpaceDN w:val="0"/>
              <w:adjustRightInd w:val="0"/>
              <w:jc w:val="left"/>
              <w:rPr>
                <w:rFonts w:ascii="Arial Narrow" w:eastAsia="Calibri" w:hAnsi="Arial Narrow" w:cs="Times New Roman"/>
                <w:sz w:val="20"/>
                <w:szCs w:val="20"/>
                <w:lang w:val="en-US"/>
              </w:rPr>
            </w:pPr>
            <w:r w:rsidRPr="001F671D">
              <w:rPr>
                <w:rFonts w:ascii="Arial Narrow" w:eastAsia="Calibri" w:hAnsi="Arial Narrow" w:cs="Times New Roman"/>
                <w:sz w:val="20"/>
                <w:szCs w:val="20"/>
                <w:lang w:val="en-US"/>
              </w:rPr>
              <w:t xml:space="preserve">Can people return to homes to clean up/assist but then return to Welfare Centres for food and sleep? </w:t>
            </w:r>
          </w:p>
        </w:tc>
        <w:tc>
          <w:tcPr>
            <w:tcW w:w="194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346"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291"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c>
          <w:tcPr>
            <w:tcW w:w="1189"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autoSpaceDE w:val="0"/>
              <w:autoSpaceDN w:val="0"/>
              <w:adjustRightInd w:val="0"/>
              <w:jc w:val="left"/>
              <w:rPr>
                <w:rFonts w:ascii="Arial Narrow" w:eastAsia="Calibri" w:hAnsi="Arial Narrow" w:cs="Times New Roman"/>
                <w:bCs/>
                <w:sz w:val="20"/>
                <w:szCs w:val="20"/>
                <w:lang w:val="en-US"/>
              </w:rPr>
            </w:pPr>
          </w:p>
        </w:tc>
      </w:tr>
    </w:tbl>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F24269">
      <w:pPr>
        <w:rPr>
          <w:lang w:val="en-US"/>
        </w:rPr>
      </w:pPr>
    </w:p>
    <w:p w:rsidR="001F671D" w:rsidRPr="00F24269" w:rsidRDefault="001F671D" w:rsidP="00F24269">
      <w:pPr>
        <w:rPr>
          <w:b/>
          <w:lang w:val="en-US"/>
        </w:rPr>
      </w:pPr>
      <w:bookmarkStart w:id="103" w:name="_Toc423517945"/>
      <w:r w:rsidRPr="00F24269">
        <w:rPr>
          <w:b/>
          <w:lang w:val="en-US"/>
        </w:rPr>
        <w:t>Exercising and Testing of Evacuation Plan</w:t>
      </w:r>
      <w:bookmarkEnd w:id="103"/>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The EEP should be part of the annual exercising of EMP in conjunction with other plans and arrangements. All agencies involved in the execution of this plan must be familiar with their roles and responsibilities.</w:t>
      </w: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rPr>
          <w:rFonts w:ascii="Arial Narrow" w:eastAsia="Times New Roman" w:hAnsi="Arial Narrow" w:cs="Times New Roman"/>
          <w:b/>
          <w:bCs/>
          <w:sz w:val="23"/>
          <w:szCs w:val="23"/>
          <w:lang w:val="en-US"/>
        </w:rPr>
      </w:pPr>
    </w:p>
    <w:p w:rsidR="001F671D" w:rsidRPr="00F24269" w:rsidRDefault="001F671D" w:rsidP="00F24269">
      <w:pPr>
        <w:rPr>
          <w:b/>
          <w:lang w:val="en-US"/>
        </w:rPr>
      </w:pPr>
      <w:bookmarkStart w:id="104" w:name="_Toc423517946"/>
      <w:r w:rsidRPr="00F24269">
        <w:rPr>
          <w:b/>
          <w:lang w:val="en-US"/>
        </w:rPr>
        <w:t>Review</w:t>
      </w:r>
      <w:bookmarkEnd w:id="104"/>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p>
    <w:p w:rsidR="001F671D" w:rsidRPr="001F671D" w:rsidRDefault="001F671D" w:rsidP="001F671D">
      <w:pPr>
        <w:autoSpaceDE w:val="0"/>
        <w:autoSpaceDN w:val="0"/>
        <w:adjustRightInd w:val="0"/>
        <w:rPr>
          <w:rFonts w:ascii="Arial Narrow" w:eastAsia="Times New Roman" w:hAnsi="Arial Narrow" w:cs="Times New Roman"/>
          <w:sz w:val="23"/>
          <w:szCs w:val="23"/>
          <w:lang w:val="en-US"/>
        </w:rPr>
      </w:pPr>
      <w:r w:rsidRPr="001F671D">
        <w:rPr>
          <w:rFonts w:ascii="Arial Narrow" w:eastAsia="Times New Roman" w:hAnsi="Arial Narrow" w:cs="Times New Roman"/>
          <w:sz w:val="23"/>
          <w:szCs w:val="23"/>
          <w:lang w:val="en-US"/>
        </w:rPr>
        <w:t>The Emergency Evacuation Plan will be reviewed annually as part of the overall annual review of the Shire of Cuballing Emergency Management Plan. The Evacuation Planning Sub-Committee shall sit in review of these Plans.</w:t>
      </w:r>
    </w:p>
    <w:p w:rsidR="00F24269" w:rsidRDefault="00F24269" w:rsidP="00F24269">
      <w:pPr>
        <w:rPr>
          <w:lang w:val="en-US"/>
        </w:rPr>
      </w:pPr>
    </w:p>
    <w:p w:rsidR="00F24269" w:rsidRDefault="00F24269" w:rsidP="00F24269">
      <w:pPr>
        <w:rPr>
          <w:lang w:val="en-US"/>
        </w:rPr>
      </w:pPr>
    </w:p>
    <w:p w:rsidR="00F24269" w:rsidRDefault="00F24269" w:rsidP="00F24269">
      <w:pPr>
        <w:rPr>
          <w:lang w:val="en-US"/>
        </w:rPr>
      </w:pPr>
    </w:p>
    <w:p w:rsidR="001F671D" w:rsidRPr="001F671D" w:rsidRDefault="001F671D" w:rsidP="00A93435">
      <w:pPr>
        <w:jc w:val="center"/>
        <w:rPr>
          <w:b/>
          <w:sz w:val="32"/>
          <w:u w:val="single"/>
          <w:lang w:val="en-US"/>
        </w:rPr>
      </w:pPr>
      <w:r w:rsidRPr="001F671D">
        <w:rPr>
          <w:lang w:val="en-US"/>
        </w:rPr>
        <w:br w:type="page"/>
      </w:r>
      <w:bookmarkStart w:id="105" w:name="_Toc423517947"/>
      <w:r w:rsidRPr="001F671D">
        <w:rPr>
          <w:b/>
          <w:sz w:val="32"/>
          <w:u w:val="single"/>
          <w:lang w:val="en-US"/>
        </w:rPr>
        <w:lastRenderedPageBreak/>
        <w:t>RECOVERY PLAN</w:t>
      </w:r>
      <w:bookmarkEnd w:id="105"/>
    </w:p>
    <w:p w:rsidR="001F671D" w:rsidRPr="001F671D" w:rsidRDefault="001F671D" w:rsidP="00F24269">
      <w:pPr>
        <w:rPr>
          <w:lang w:val="en-US"/>
        </w:rPr>
      </w:pPr>
    </w:p>
    <w:p w:rsidR="001F671D" w:rsidRPr="00F24269" w:rsidRDefault="001F671D" w:rsidP="00F24269">
      <w:pPr>
        <w:rPr>
          <w:b/>
          <w:lang w:val="en-US"/>
        </w:rPr>
      </w:pPr>
      <w:bookmarkStart w:id="106" w:name="_Toc423517948"/>
      <w:r w:rsidRPr="00F24269">
        <w:rPr>
          <w:b/>
          <w:lang w:val="en-US"/>
        </w:rPr>
        <w:t>Introduction</w:t>
      </w:r>
      <w:bookmarkEnd w:id="106"/>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0"/>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Following the impact of a hazard on a community within the Shire of Cuballing there may be the need to assist that community recover from the effects of the emergency. This recovery is a coordinated process of supporting the affected community in:</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AC6757">
      <w:pPr>
        <w:numPr>
          <w:ilvl w:val="0"/>
          <w:numId w:val="53"/>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reconstruction of the physical infrastructure; and</w:t>
      </w:r>
    </w:p>
    <w:p w:rsidR="001F671D" w:rsidRPr="001F671D" w:rsidRDefault="001F671D" w:rsidP="00AC6757">
      <w:pPr>
        <w:numPr>
          <w:ilvl w:val="0"/>
          <w:numId w:val="53"/>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restoration of emotional, social, economic and physical well-being.</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ind w:left="709" w:hanging="709"/>
        <w:rPr>
          <w:rFonts w:ascii="Arial Narrow" w:eastAsia="Times New Roman" w:hAnsi="Arial Narrow" w:cs="Times New Roman"/>
          <w:sz w:val="24"/>
          <w:szCs w:val="24"/>
          <w:lang w:val="en-US"/>
        </w:rPr>
      </w:pPr>
      <w:proofErr w:type="spellStart"/>
      <w:r w:rsidRPr="001F671D">
        <w:rPr>
          <w:rFonts w:ascii="Arial Narrow" w:eastAsia="Times New Roman" w:hAnsi="Arial Narrow" w:cs="Times New Roman"/>
          <w:sz w:val="24"/>
          <w:szCs w:val="24"/>
          <w:lang w:val="en-US"/>
        </w:rPr>
        <w:t>It's</w:t>
      </w:r>
      <w:proofErr w:type="spellEnd"/>
      <w:r w:rsidRPr="001F671D">
        <w:rPr>
          <w:rFonts w:ascii="Arial Narrow" w:eastAsia="Times New Roman" w:hAnsi="Arial Narrow" w:cs="Times New Roman"/>
          <w:sz w:val="24"/>
          <w:szCs w:val="24"/>
          <w:lang w:val="en-US"/>
        </w:rPr>
        <w:t xml:space="preserve"> purpose is to assist the community attain a proper level of functioning as soon as possible.</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142"/>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Recovery activities will normally commence in conjunction with immediate response activities but may continue for an extended period after response activities have concluded.</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F24269" w:rsidRDefault="001F671D" w:rsidP="00F24269">
      <w:pPr>
        <w:rPr>
          <w:b/>
          <w:lang w:val="en-US"/>
        </w:rPr>
      </w:pPr>
      <w:bookmarkStart w:id="107" w:name="_Toc423517949"/>
      <w:r w:rsidRPr="00F24269">
        <w:rPr>
          <w:b/>
          <w:lang w:val="en-US"/>
        </w:rPr>
        <w:t>Aim</w:t>
      </w:r>
      <w:bookmarkEnd w:id="107"/>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ind w:left="709" w:hanging="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aim of this plan is to detail the recovery management arrangements for the Shire of Cuballing.</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F24269" w:rsidRDefault="001F671D" w:rsidP="00F24269">
      <w:pPr>
        <w:rPr>
          <w:b/>
          <w:lang w:val="en-US"/>
        </w:rPr>
      </w:pPr>
      <w:bookmarkStart w:id="108" w:name="_Toc423517950"/>
      <w:r w:rsidRPr="00F24269">
        <w:rPr>
          <w:b/>
          <w:lang w:val="en-US"/>
        </w:rPr>
        <w:t>Objectives</w:t>
      </w:r>
      <w:bookmarkEnd w:id="108"/>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objectives of the plan are to:</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F24269" w:rsidP="00AC6757">
      <w:pPr>
        <w:numPr>
          <w:ilvl w:val="0"/>
          <w:numId w:val="54"/>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prescribe</w:t>
      </w:r>
      <w:r w:rsidR="001F671D" w:rsidRPr="001F671D">
        <w:rPr>
          <w:rFonts w:ascii="Arial Narrow" w:eastAsia="Times New Roman" w:hAnsi="Arial Narrow" w:cs="Times New Roman"/>
          <w:sz w:val="24"/>
          <w:szCs w:val="24"/>
          <w:lang w:val="en-US"/>
        </w:rPr>
        <w:t xml:space="preserve"> the </w:t>
      </w:r>
      <w:r>
        <w:rPr>
          <w:rFonts w:ascii="Arial Narrow" w:eastAsia="Times New Roman" w:hAnsi="Arial Narrow" w:cs="Times New Roman"/>
          <w:sz w:val="24"/>
          <w:szCs w:val="24"/>
          <w:lang w:val="en-US"/>
        </w:rPr>
        <w:t>o</w:t>
      </w:r>
      <w:r w:rsidRPr="001F671D">
        <w:rPr>
          <w:rFonts w:ascii="Arial Narrow" w:eastAsia="Times New Roman" w:hAnsi="Arial Narrow" w:cs="Times New Roman"/>
          <w:sz w:val="24"/>
          <w:szCs w:val="24"/>
          <w:lang w:val="en-US"/>
        </w:rPr>
        <w:t>rganisation</w:t>
      </w:r>
      <w:r w:rsidR="001F671D" w:rsidRPr="001F671D">
        <w:rPr>
          <w:rFonts w:ascii="Arial Narrow" w:eastAsia="Times New Roman" w:hAnsi="Arial Narrow" w:cs="Times New Roman"/>
          <w:sz w:val="24"/>
          <w:szCs w:val="24"/>
          <w:lang w:val="en-US"/>
        </w:rPr>
        <w:t>, concepts, responsibilities and procedures for the effective management of recovery operations following the impact of an emergency;</w:t>
      </w:r>
    </w:p>
    <w:p w:rsidR="001F671D" w:rsidRPr="001F671D" w:rsidRDefault="001F671D" w:rsidP="00AC6757">
      <w:pPr>
        <w:numPr>
          <w:ilvl w:val="0"/>
          <w:numId w:val="54"/>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establish a basis for coordination between agencies that may become involved in the recovery effort;</w:t>
      </w:r>
    </w:p>
    <w:p w:rsidR="001F671D" w:rsidRPr="001F671D" w:rsidRDefault="001F671D" w:rsidP="00AC6757">
      <w:pPr>
        <w:numPr>
          <w:ilvl w:val="0"/>
          <w:numId w:val="54"/>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a framework for recovery operations; and</w:t>
      </w:r>
    </w:p>
    <w:p w:rsidR="001F671D" w:rsidRPr="001F671D" w:rsidRDefault="001F671D" w:rsidP="00AC6757">
      <w:pPr>
        <w:numPr>
          <w:ilvl w:val="0"/>
          <w:numId w:val="54"/>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guidelines for the operation of the recovery management arrangements.</w:t>
      </w:r>
    </w:p>
    <w:p w:rsidR="001F671D" w:rsidRPr="001F671D" w:rsidRDefault="001F671D" w:rsidP="001F671D">
      <w:pPr>
        <w:tabs>
          <w:tab w:val="left" w:pos="709"/>
        </w:tabs>
        <w:jc w:val="center"/>
        <w:rPr>
          <w:rFonts w:ascii="Arial Narrow" w:eastAsia="Times New Roman" w:hAnsi="Arial Narrow" w:cs="Times New Roman"/>
          <w:sz w:val="24"/>
          <w:szCs w:val="24"/>
          <w:u w:val="single"/>
          <w:lang w:val="en-US"/>
        </w:rPr>
      </w:pPr>
    </w:p>
    <w:p w:rsidR="001F671D" w:rsidRPr="00F24269" w:rsidRDefault="001F671D" w:rsidP="00F24269">
      <w:pPr>
        <w:rPr>
          <w:b/>
          <w:lang w:val="en-US"/>
        </w:rPr>
      </w:pPr>
    </w:p>
    <w:p w:rsidR="001F671D" w:rsidRPr="00F24269" w:rsidRDefault="001F671D" w:rsidP="00F24269">
      <w:pPr>
        <w:rPr>
          <w:b/>
          <w:lang w:val="en-US"/>
        </w:rPr>
      </w:pPr>
      <w:bookmarkStart w:id="109" w:name="_Toc423517951"/>
      <w:r w:rsidRPr="00F24269">
        <w:rPr>
          <w:b/>
          <w:lang w:val="en-US"/>
        </w:rPr>
        <w:t>Authority and Planning Responsibility</w:t>
      </w:r>
      <w:bookmarkEnd w:id="109"/>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0"/>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This plan forms part of the Shire of Cuballing Local Emergency Management Plan, the authority for which is vested in the Shire of Cuballing Local Emergency Management Advisory Committee.</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0"/>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preparation, maintenance and testing of the Recovery Plan is the responsibility of the Local Recovery Coordinator.</w:t>
      </w:r>
    </w:p>
    <w:p w:rsidR="001F671D" w:rsidRPr="001F671D" w:rsidRDefault="001F671D" w:rsidP="001F671D">
      <w:pPr>
        <w:tabs>
          <w:tab w:val="left" w:pos="709"/>
        </w:tabs>
        <w:jc w:val="center"/>
        <w:rPr>
          <w:rFonts w:ascii="Arial Narrow" w:eastAsia="Times New Roman" w:hAnsi="Arial Narrow" w:cs="Times New Roman"/>
          <w:sz w:val="24"/>
          <w:szCs w:val="24"/>
          <w:u w:val="single"/>
          <w:lang w:val="en-US"/>
        </w:rPr>
      </w:pPr>
    </w:p>
    <w:p w:rsidR="001F671D" w:rsidRPr="00F24269" w:rsidRDefault="001F671D" w:rsidP="00F24269">
      <w:pPr>
        <w:rPr>
          <w:b/>
          <w:lang w:val="en-US"/>
        </w:rPr>
      </w:pPr>
      <w:bookmarkStart w:id="110" w:name="_Toc423517952"/>
      <w:r w:rsidRPr="00F24269">
        <w:rPr>
          <w:b/>
          <w:lang w:val="en-US"/>
        </w:rPr>
        <w:t>Recover Management Principles and Concepts</w:t>
      </w:r>
      <w:bookmarkEnd w:id="110"/>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0"/>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arrangements in this plan comply with the recovery principles and concepts detailed in the State Emergency Management Recovery Plan and in the Australian Emergency Manual - Disaster Recovery. Both these documents are available from the designated Shire of Cuballing Recovery Coordinator. The principles and concepts are as follows for ease of reference and for understanding of these local recovery management arrangements.</w:t>
      </w:r>
    </w:p>
    <w:p w:rsidR="001F671D" w:rsidRPr="001F671D" w:rsidRDefault="001F671D" w:rsidP="001F671D">
      <w:pPr>
        <w:tabs>
          <w:tab w:val="left" w:pos="709"/>
        </w:tabs>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br w:type="page"/>
      </w: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jc w:val="center"/>
        <w:rPr>
          <w:rFonts w:ascii="Arial Narrow" w:eastAsia="Times New Roman" w:hAnsi="Arial Narrow" w:cs="Times New Roman"/>
          <w:b/>
          <w:sz w:val="20"/>
          <w:szCs w:val="24"/>
          <w:u w:val="single"/>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jc w:val="center"/>
        <w:rPr>
          <w:rFonts w:ascii="Arial Narrow" w:eastAsia="Times New Roman" w:hAnsi="Arial Narrow" w:cs="Times New Roman"/>
          <w:b/>
          <w:sz w:val="20"/>
          <w:szCs w:val="24"/>
          <w:u w:val="single"/>
          <w:lang w:val="en-US"/>
        </w:rPr>
      </w:pPr>
      <w:r w:rsidRPr="001F671D">
        <w:rPr>
          <w:rFonts w:ascii="Arial Narrow" w:eastAsia="Times New Roman" w:hAnsi="Arial Narrow" w:cs="Times New Roman"/>
          <w:b/>
          <w:sz w:val="20"/>
          <w:szCs w:val="24"/>
          <w:u w:val="single"/>
          <w:lang w:val="en-US"/>
        </w:rPr>
        <w:t>RECOVERY MANAGEMENT PRINCIPLES AND CONCEPTS</w:t>
      </w: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jc w:val="cente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(Extracted from the Australian Emergency manual - Disaster Recovery)</w:t>
      </w: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rPr>
          <w:rFonts w:ascii="Arial Narrow" w:eastAsia="Times New Roman" w:hAnsi="Arial Narrow" w:cs="Times New Roman"/>
          <w:sz w:val="20"/>
          <w:szCs w:val="24"/>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Principles:</w:t>
      </w: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rPr>
          <w:rFonts w:ascii="Arial Narrow" w:eastAsia="Times New Roman" w:hAnsi="Arial Narrow" w:cs="Times New Roman"/>
          <w:sz w:val="20"/>
          <w:szCs w:val="24"/>
          <w:lang w:val="en-US"/>
        </w:rPr>
      </w:pP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Recovery from disaster is an enabling and supportive process which allows individuals, families and communities to attain a proper level of functioning through the provision of information, specialist services and resources.</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Effective recovery requires the establishment of planning and management arrangements which are accepted and understood by recovery agencies, combat agencies and the community.</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 xml:space="preserve">Recovery management arrangements are most effective when they </w:t>
      </w:r>
      <w:proofErr w:type="spellStart"/>
      <w:r w:rsidRPr="001F671D">
        <w:rPr>
          <w:rFonts w:ascii="Arial Narrow" w:eastAsia="Times New Roman" w:hAnsi="Arial Narrow" w:cs="Times New Roman"/>
          <w:sz w:val="20"/>
          <w:szCs w:val="24"/>
          <w:lang w:val="en-US"/>
        </w:rPr>
        <w:t>recognise</w:t>
      </w:r>
      <w:proofErr w:type="spellEnd"/>
      <w:r w:rsidRPr="001F671D">
        <w:rPr>
          <w:rFonts w:ascii="Arial Narrow" w:eastAsia="Times New Roman" w:hAnsi="Arial Narrow" w:cs="Times New Roman"/>
          <w:sz w:val="20"/>
          <w:szCs w:val="24"/>
          <w:lang w:val="en-US"/>
        </w:rPr>
        <w:t xml:space="preserve"> the complex, dynamic and protracted nature of recovery processes and the changing needs of affected individuals, families and groups within the community over time.</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The management of disaster recovery is best approached from a community development perspective and is most effective when conducted at the local level with the active participation of the effected community and a maximum reliance on local capacities and expertise.</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Recovery management is most effective when human service agencies play a major role in all levels of key decision making which may influence the well-being and recovery of the affected community.</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Recovery from disaster is best achieved where the recovery process begins from the moment of disaster impact.</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Recovery planning and management arrangements are most effective when they are supported by training programs and exercises which ensure that recovery agencies and personnel are properly prepared for their role.</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Recovery from disaster is most effective where recovery management arrangements provide a comprehensive and integrated framework for managing all potential emergencies and disasters and where assistance measures are provided in a timely, fair, equitable manner and are sufficiently flexible to respond to a diversity if community needs.</w:t>
      </w: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rPr>
          <w:rFonts w:ascii="Arial Narrow" w:eastAsia="Times New Roman" w:hAnsi="Arial Narrow" w:cs="Times New Roman"/>
          <w:sz w:val="20"/>
          <w:szCs w:val="24"/>
          <w:lang w:val="en-US"/>
        </w:rPr>
      </w:pP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Concepts:</w:t>
      </w:r>
    </w:p>
    <w:p w:rsidR="001F671D" w:rsidRPr="001F671D" w:rsidRDefault="001F671D" w:rsidP="001F671D">
      <w:pPr>
        <w:pBdr>
          <w:top w:val="single" w:sz="4" w:space="1" w:color="auto"/>
          <w:left w:val="single" w:sz="4" w:space="4" w:color="auto"/>
          <w:bottom w:val="single" w:sz="4" w:space="1" w:color="auto"/>
          <w:right w:val="single" w:sz="4" w:space="4" w:color="auto"/>
        </w:pBdr>
        <w:tabs>
          <w:tab w:val="left" w:pos="709"/>
        </w:tabs>
        <w:rPr>
          <w:rFonts w:ascii="Arial Narrow" w:eastAsia="Times New Roman" w:hAnsi="Arial Narrow" w:cs="Times New Roman"/>
          <w:sz w:val="20"/>
          <w:szCs w:val="24"/>
          <w:lang w:val="en-US"/>
        </w:rPr>
      </w:pP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community involvement;</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management at a local level;</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affected area/community approach;</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differing effects/needs for different communities/individuals;</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empowering individuals and communities;</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minimum intervention;</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recognition of resourcefulness;</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planned/timely withdrawal;</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accountability, flexibility, adaptability and responsiveness;</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integration of services; and</w:t>
      </w:r>
    </w:p>
    <w:p w:rsidR="001F671D" w:rsidRPr="001F671D" w:rsidRDefault="001F671D" w:rsidP="00AC6757">
      <w:pPr>
        <w:numPr>
          <w:ilvl w:val="0"/>
          <w:numId w:val="55"/>
        </w:numPr>
        <w:pBdr>
          <w:top w:val="single" w:sz="4" w:space="1" w:color="auto"/>
          <w:left w:val="single" w:sz="4" w:space="4" w:color="auto"/>
          <w:bottom w:val="single" w:sz="4" w:space="1" w:color="auto"/>
          <w:right w:val="single" w:sz="4" w:space="4" w:color="auto"/>
        </w:pBdr>
        <w:tabs>
          <w:tab w:val="clear" w:pos="705"/>
          <w:tab w:val="left" w:pos="709"/>
        </w:tabs>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coordination.</w:t>
      </w:r>
    </w:p>
    <w:p w:rsidR="001F671D" w:rsidRPr="001F671D" w:rsidRDefault="001F671D" w:rsidP="001F671D">
      <w:pPr>
        <w:pBdr>
          <w:top w:val="single" w:sz="4" w:space="1" w:color="auto"/>
          <w:left w:val="single" w:sz="4" w:space="4" w:color="auto"/>
          <w:bottom w:val="single" w:sz="4" w:space="1" w:color="auto"/>
          <w:right w:val="single" w:sz="4" w:space="4" w:color="auto"/>
        </w:pBdr>
        <w:rPr>
          <w:rFonts w:ascii="Arial Narrow" w:eastAsia="Times New Roman" w:hAnsi="Arial Narrow" w:cs="Times New Roman"/>
          <w:sz w:val="20"/>
          <w:szCs w:val="24"/>
          <w:lang w:val="en-US"/>
        </w:rPr>
      </w:pP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As the recovery process involves individuals and communities, the following shall form the basis of recovery decision making and have been incorporated into the recovery management arrangements of this plan :</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AC6757">
      <w:pPr>
        <w:numPr>
          <w:ilvl w:val="0"/>
          <w:numId w:val="5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community has a right to be involved in the decision-making and management of all aspects of the recovery process;</w:t>
      </w:r>
    </w:p>
    <w:p w:rsidR="001F671D" w:rsidRPr="001F671D" w:rsidRDefault="001F671D" w:rsidP="00AC6757">
      <w:pPr>
        <w:numPr>
          <w:ilvl w:val="0"/>
          <w:numId w:val="5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community has a 'right to know', as information is an essential part of the recovery process;</w:t>
      </w:r>
    </w:p>
    <w:p w:rsidR="001F671D" w:rsidRPr="001F671D" w:rsidRDefault="001F671D" w:rsidP="00AC6757">
      <w:pPr>
        <w:numPr>
          <w:ilvl w:val="0"/>
          <w:numId w:val="5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Every person has a right to effective assistance until long-term recovery is achieved;</w:t>
      </w:r>
    </w:p>
    <w:p w:rsidR="001F671D" w:rsidRPr="001F671D" w:rsidRDefault="001F671D" w:rsidP="00AC6757">
      <w:pPr>
        <w:numPr>
          <w:ilvl w:val="0"/>
          <w:numId w:val="5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Both the affected person and the community have a responsibility to account for financial and material resources used;</w:t>
      </w:r>
    </w:p>
    <w:p w:rsidR="001F671D" w:rsidRPr="001F671D" w:rsidRDefault="001F671D" w:rsidP="00AC6757">
      <w:pPr>
        <w:numPr>
          <w:ilvl w:val="0"/>
          <w:numId w:val="5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community has a right to know the criteria for the determination of financial support and grants; and</w:t>
      </w:r>
    </w:p>
    <w:p w:rsidR="001F671D" w:rsidRPr="001F671D" w:rsidRDefault="001F671D" w:rsidP="00AC6757">
      <w:pPr>
        <w:numPr>
          <w:ilvl w:val="0"/>
          <w:numId w:val="5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community has a right to expect the maintenance of family cohesion.</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F24269" w:rsidRDefault="001F671D" w:rsidP="00F24269">
      <w:pPr>
        <w:rPr>
          <w:b/>
          <w:lang w:val="en-US"/>
        </w:rPr>
      </w:pPr>
      <w:r w:rsidRPr="001F671D">
        <w:rPr>
          <w:rFonts w:ascii="Times New Roman" w:hAnsi="Times New Roman"/>
          <w:lang w:val="en-US"/>
        </w:rPr>
        <w:br w:type="page"/>
      </w:r>
      <w:bookmarkStart w:id="111" w:name="_Toc423517953"/>
      <w:r w:rsidRPr="00F24269">
        <w:rPr>
          <w:b/>
          <w:lang w:val="en-US"/>
        </w:rPr>
        <w:lastRenderedPageBreak/>
        <w:t>Organisation and Responsibilities</w:t>
      </w:r>
      <w:bookmarkEnd w:id="111"/>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ind w:left="709" w:hanging="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recovery management organisation for the Shire of Cuballing is based on the following:</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AC6757">
      <w:pPr>
        <w:numPr>
          <w:ilvl w:val="0"/>
          <w:numId w:val="57"/>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Local Recovery Coordinator;</w:t>
      </w:r>
    </w:p>
    <w:p w:rsidR="001F671D" w:rsidRPr="001F671D" w:rsidRDefault="001F671D" w:rsidP="00AC6757">
      <w:pPr>
        <w:numPr>
          <w:ilvl w:val="0"/>
          <w:numId w:val="57"/>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Local Recovery Committee; and</w:t>
      </w:r>
    </w:p>
    <w:p w:rsidR="001F671D" w:rsidRPr="001F671D" w:rsidRDefault="001F671D" w:rsidP="00AC6757">
      <w:pPr>
        <w:numPr>
          <w:ilvl w:val="0"/>
          <w:numId w:val="57"/>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Other Participating organisations and community groups.</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F24269" w:rsidRDefault="001F671D" w:rsidP="00F24269">
      <w:pPr>
        <w:rPr>
          <w:b/>
          <w:lang w:val="en-US"/>
        </w:rPr>
      </w:pPr>
      <w:bookmarkStart w:id="112" w:name="_Toc423517954"/>
      <w:r w:rsidRPr="00F24269">
        <w:rPr>
          <w:b/>
          <w:lang w:val="en-US"/>
        </w:rPr>
        <w:t>Local Recovery Coordinator</w:t>
      </w:r>
      <w:bookmarkEnd w:id="112"/>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ind w:left="709" w:hanging="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Appointment</w:t>
      </w:r>
      <w:r w:rsidRPr="001F671D">
        <w:rPr>
          <w:rFonts w:ascii="Arial Narrow" w:eastAsia="Times New Roman" w:hAnsi="Arial Narrow" w:cs="Times New Roman"/>
          <w:sz w:val="24"/>
          <w:szCs w:val="24"/>
          <w:lang w:val="en-US"/>
        </w:rPr>
        <w:t>: The Local Recovery Coordinator is the Shire of Cuballing.</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ind w:left="709" w:hanging="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Responsibilities</w:t>
      </w:r>
      <w:r w:rsidRPr="001F671D">
        <w:rPr>
          <w:rFonts w:ascii="Arial Narrow" w:eastAsia="Times New Roman" w:hAnsi="Arial Narrow" w:cs="Times New Roman"/>
          <w:sz w:val="24"/>
          <w:szCs w:val="24"/>
          <w:lang w:val="en-US"/>
        </w:rPr>
        <w:t>: The Local Recovery Coordinator has two broad area of responsibilities as follows:</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num" w:pos="1410"/>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In conjunction with the Local Recovery Committee, the Local Recovery Coordinator is responsible for the development and implementation of recovery management arrangements for the Shire including the following:</w:t>
      </w:r>
    </w:p>
    <w:p w:rsidR="001F671D" w:rsidRPr="001F671D" w:rsidRDefault="001F671D" w:rsidP="001F671D">
      <w:pPr>
        <w:tabs>
          <w:tab w:val="left" w:pos="709"/>
        </w:tabs>
        <w:ind w:left="705"/>
        <w:rPr>
          <w:rFonts w:ascii="Arial Narrow" w:eastAsia="Times New Roman" w:hAnsi="Arial Narrow" w:cs="Times New Roman"/>
          <w:sz w:val="24"/>
          <w:szCs w:val="24"/>
          <w:lang w:val="en-US"/>
        </w:rPr>
      </w:pPr>
    </w:p>
    <w:p w:rsidR="001F671D" w:rsidRPr="001F671D" w:rsidRDefault="001F671D" w:rsidP="00AC6757">
      <w:pPr>
        <w:numPr>
          <w:ilvl w:val="0"/>
          <w:numId w:val="58"/>
        </w:numPr>
        <w:tabs>
          <w:tab w:val="left" w:pos="709"/>
          <w:tab w:val="num" w:pos="2145"/>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undertake the functions of the executive officer to the recovery committee;</w:t>
      </w:r>
    </w:p>
    <w:p w:rsidR="001F671D" w:rsidRPr="001F671D" w:rsidRDefault="001F671D" w:rsidP="00AC6757">
      <w:pPr>
        <w:numPr>
          <w:ilvl w:val="0"/>
          <w:numId w:val="58"/>
        </w:numPr>
        <w:tabs>
          <w:tab w:val="left" w:pos="709"/>
          <w:tab w:val="num" w:pos="2145"/>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prepare, maintain and test the local recovery plan;</w:t>
      </w:r>
    </w:p>
    <w:p w:rsidR="001F671D" w:rsidRPr="001F671D" w:rsidRDefault="001F671D" w:rsidP="00AC6757">
      <w:pPr>
        <w:numPr>
          <w:ilvl w:val="0"/>
          <w:numId w:val="58"/>
        </w:numPr>
        <w:tabs>
          <w:tab w:val="left" w:pos="709"/>
          <w:tab w:val="num" w:pos="2145"/>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ensure the training, educating and exercising of organisations and their personnel in the recovery management arrangements;</w:t>
      </w:r>
    </w:p>
    <w:p w:rsidR="001F671D" w:rsidRPr="001F671D" w:rsidRDefault="001F671D" w:rsidP="00AC6757">
      <w:pPr>
        <w:numPr>
          <w:ilvl w:val="0"/>
          <w:numId w:val="58"/>
        </w:numPr>
        <w:tabs>
          <w:tab w:val="left" w:pos="709"/>
          <w:tab w:val="num" w:pos="2145"/>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coordinate the promotion of community awareness with respect to the recovery arrangements; and</w:t>
      </w:r>
    </w:p>
    <w:p w:rsidR="001F671D" w:rsidRPr="001F671D" w:rsidRDefault="001F671D" w:rsidP="00AC6757">
      <w:pPr>
        <w:numPr>
          <w:ilvl w:val="0"/>
          <w:numId w:val="58"/>
        </w:numPr>
        <w:tabs>
          <w:tab w:val="left" w:pos="709"/>
          <w:tab w:val="num" w:pos="2145"/>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staff and equip the Local Recovery Coordination Centre (LRCC).</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num" w:pos="1410"/>
        </w:tabs>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During recovery operations to:</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determine the need to activate the Local Recovery Plan and convene the Local Recovery Committee (in liaison with the Lead Combat Authority, Local Emergency Coordinator and other responsible agencies);</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assess the recovery requirements for each event and ensure that appropriate strategies are put in place;</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facilitate the acquisition and appropriate application of materials, staff and financial resources necessary to ensure an effective recovery response;</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contribute to the resolution of community and political problems which emerge during the recovery process;</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ensure maximum community involvement in the recovery process;</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ensure that both the immediate and long-term individual and community needs are met in the recovery process;</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coordinate the local recovery activities in accordance with the plans, strategies and policies determined with the Local Recovery Committee;</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monitor the progress of recovery and provide periodic reports to the Local Recovery Committee; and</w:t>
      </w:r>
    </w:p>
    <w:p w:rsidR="001F671D" w:rsidRPr="001F671D" w:rsidRDefault="001F671D" w:rsidP="00AC6757">
      <w:pPr>
        <w:numPr>
          <w:ilvl w:val="0"/>
          <w:numId w:val="59"/>
        </w:numPr>
        <w:tabs>
          <w:tab w:val="left"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arrange for the conduct of a debriefing of all participating agencies and organisations as soon as possible after stand-down and submission of a post operation report.</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1F671D">
      <w:pPr>
        <w:tabs>
          <w:tab w:val="left" w:pos="709"/>
        </w:tabs>
        <w:ind w:left="709" w:hanging="709"/>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br w:type="page"/>
      </w:r>
      <w:r w:rsidRPr="001F671D">
        <w:rPr>
          <w:rFonts w:ascii="Arial Narrow" w:eastAsia="Times New Roman" w:hAnsi="Arial Narrow" w:cs="Times New Roman"/>
          <w:sz w:val="24"/>
          <w:szCs w:val="24"/>
          <w:u w:val="single"/>
          <w:lang w:val="en-US"/>
        </w:rPr>
        <w:lastRenderedPageBreak/>
        <w:t>Tasks</w:t>
      </w:r>
      <w:r w:rsidRPr="001F671D">
        <w:rPr>
          <w:rFonts w:ascii="Arial Narrow" w:eastAsia="Times New Roman" w:hAnsi="Arial Narrow" w:cs="Times New Roman"/>
          <w:sz w:val="24"/>
          <w:szCs w:val="24"/>
          <w:lang w:val="en-US"/>
        </w:rPr>
        <w:t>: Execution of the above responsibilities may result in the following tasks being undertaken:</w:t>
      </w:r>
    </w:p>
    <w:p w:rsidR="001F671D" w:rsidRPr="001F671D" w:rsidRDefault="001F671D" w:rsidP="001F671D">
      <w:pPr>
        <w:tabs>
          <w:tab w:val="left" w:pos="709"/>
        </w:tabs>
        <w:rPr>
          <w:rFonts w:ascii="Arial Narrow" w:eastAsia="Times New Roman" w:hAnsi="Arial Narrow" w:cs="Times New Roman"/>
          <w:sz w:val="24"/>
          <w:szCs w:val="24"/>
          <w:lang w:val="en-US"/>
        </w:rPr>
      </w:pP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proofErr w:type="spellStart"/>
      <w:r w:rsidRPr="001F671D">
        <w:rPr>
          <w:rFonts w:ascii="Arial Narrow" w:eastAsia="Times New Roman" w:hAnsi="Arial Narrow" w:cs="Times New Roman"/>
          <w:sz w:val="24"/>
          <w:szCs w:val="24"/>
          <w:lang w:val="en-US"/>
        </w:rPr>
        <w:t>organise</w:t>
      </w:r>
      <w:proofErr w:type="spellEnd"/>
      <w:r w:rsidRPr="001F671D">
        <w:rPr>
          <w:rFonts w:ascii="Arial Narrow" w:eastAsia="Times New Roman" w:hAnsi="Arial Narrow" w:cs="Times New Roman"/>
          <w:sz w:val="24"/>
          <w:szCs w:val="24"/>
          <w:lang w:val="en-US"/>
        </w:rPr>
        <w:t xml:space="preserve"> and manage the resources, staff and systems necessary for the immediate and long-term recovery;</w:t>
      </w: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advocate on behalf of the affected community with government departments, voluntary agencies, local government, the wider community, business and other organisations involved in the recovery process;</w:t>
      </w: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liaise, consult and, where necessary, coordinate or direct voluntary agencies, community groups, local government and government departments in order to achieve the most effective and appropriate recovery;</w:t>
      </w: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information to the government, bureaucracy, community and media;</w:t>
      </w: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mediate where conflicts occur during the relief and recovery process;</w:t>
      </w: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develop a close and positive working relationship with the key individuals and groups in the affected community; and</w:t>
      </w:r>
    </w:p>
    <w:p w:rsidR="001F671D" w:rsidRPr="001F671D" w:rsidRDefault="001F671D" w:rsidP="00AC6757">
      <w:pPr>
        <w:numPr>
          <w:ilvl w:val="0"/>
          <w:numId w:val="60"/>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be partially distanced from the immediacy of the event and consider the overall recovery process in establishing priorities and anticipating future requirements.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jc w:val="center"/>
        <w:rPr>
          <w:rFonts w:ascii="Arial Narrow" w:eastAsia="Times New Roman" w:hAnsi="Arial Narrow" w:cs="Times New Roman"/>
          <w:sz w:val="24"/>
          <w:szCs w:val="24"/>
          <w:u w:val="single"/>
          <w:lang w:val="en-US"/>
        </w:rPr>
      </w:pPr>
    </w:p>
    <w:p w:rsidR="001F671D" w:rsidRPr="00F24269" w:rsidRDefault="001F671D" w:rsidP="00F24269">
      <w:pPr>
        <w:rPr>
          <w:b/>
          <w:lang w:val="en-US"/>
        </w:rPr>
      </w:pPr>
      <w:bookmarkStart w:id="113" w:name="_Toc423517955"/>
      <w:r w:rsidRPr="00F24269">
        <w:rPr>
          <w:b/>
          <w:lang w:val="en-US"/>
        </w:rPr>
        <w:t>Local Recovery Committee</w:t>
      </w:r>
      <w:bookmarkEnd w:id="113"/>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Composition</w:t>
      </w:r>
      <w:r w:rsidRPr="001F671D">
        <w:rPr>
          <w:rFonts w:ascii="Arial Narrow" w:eastAsia="Times New Roman" w:hAnsi="Arial Narrow" w:cs="Times New Roman"/>
          <w:sz w:val="24"/>
          <w:szCs w:val="24"/>
          <w:lang w:val="en-US"/>
        </w:rPr>
        <w:t>: The Local Recovery Committee comprises a core membership plus additional personnel depending in the type and magnitude of the event and the community affected. The composition includes the following:</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Shire Chief Executive Officer</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Local Recovery coordinator</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Shire Manager or Works and Services</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Local Emergency Coordinator</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Local Welfare Coordinator and/or Family and Children's Services Representative</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Relevant Lead Combat Authority Representative</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Lifeline Agency Representative (where appropriate)</w:t>
      </w:r>
    </w:p>
    <w:p w:rsidR="001F671D" w:rsidRPr="001F671D" w:rsidRDefault="001F671D" w:rsidP="00AC6757">
      <w:pPr>
        <w:numPr>
          <w:ilvl w:val="0"/>
          <w:numId w:val="61"/>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Plus other members drawn from government and non-government organisations, including community groups, with a role to play in the recovery process.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Functions</w:t>
      </w:r>
      <w:r w:rsidRPr="001F671D">
        <w:rPr>
          <w:rFonts w:ascii="Arial Narrow" w:eastAsia="Times New Roman" w:hAnsi="Arial Narrow" w:cs="Times New Roman"/>
          <w:sz w:val="24"/>
          <w:szCs w:val="24"/>
          <w:lang w:val="en-US"/>
        </w:rPr>
        <w:t>: The functions of the committee include the following:</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2"/>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assist the Local Recovery Coordinator prepare, maintain and test the Local Recovery Plan;</w:t>
      </w:r>
    </w:p>
    <w:p w:rsidR="001F671D" w:rsidRPr="001F671D" w:rsidRDefault="001F671D" w:rsidP="00AC6757">
      <w:pPr>
        <w:numPr>
          <w:ilvl w:val="0"/>
          <w:numId w:val="62"/>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following the impact of an event requiring a recovery operation, to develop a tactical recovery plan that;</w:t>
      </w:r>
    </w:p>
    <w:p w:rsidR="001F671D" w:rsidRPr="001F671D" w:rsidRDefault="001F671D" w:rsidP="001F671D">
      <w:pPr>
        <w:ind w:left="720"/>
        <w:rPr>
          <w:rFonts w:ascii="Arial Narrow" w:eastAsia="Times New Roman" w:hAnsi="Arial Narrow" w:cs="Times New Roman"/>
          <w:sz w:val="24"/>
          <w:szCs w:val="24"/>
          <w:lang w:val="en-US"/>
        </w:rPr>
      </w:pP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meets the immediate needs of the community;</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takes account of local government long-term planning and goals;</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includes an assessment of the immediate recovery needs of the community and determines which recovery functions are still required;</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develops a time table for completing the major functions;</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considers the needs of youth, aged, the disabled, and non-English speaking people;</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allows full community participation and access;</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allows for the monitoring of the progress of recovery;</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lastRenderedPageBreak/>
        <w:t>effectively uses the support of State and Commonwealth agencies;</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provides for public access to information on the proposed programs and subsequent decisions and actions; and</w:t>
      </w:r>
    </w:p>
    <w:p w:rsidR="001F671D" w:rsidRPr="001F671D" w:rsidRDefault="001F671D" w:rsidP="00AC6757">
      <w:pPr>
        <w:numPr>
          <w:ilvl w:val="0"/>
          <w:numId w:val="63"/>
        </w:numPr>
        <w:tabs>
          <w:tab w:val="left" w:pos="709"/>
          <w:tab w:val="num" w:pos="2160"/>
        </w:tabs>
        <w:ind w:left="2160"/>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allows consultation with all relevant community groups.</w:t>
      </w:r>
    </w:p>
    <w:p w:rsidR="001F671D" w:rsidRPr="001F671D" w:rsidRDefault="001F671D" w:rsidP="001F671D">
      <w:pPr>
        <w:jc w:val="center"/>
        <w:rPr>
          <w:rFonts w:ascii="Arial Narrow" w:eastAsia="Times New Roman" w:hAnsi="Arial Narrow" w:cs="Times New Roman"/>
          <w:sz w:val="24"/>
          <w:szCs w:val="24"/>
          <w:u w:val="single"/>
          <w:lang w:val="en-US"/>
        </w:rPr>
      </w:pPr>
    </w:p>
    <w:p w:rsidR="001F671D" w:rsidRPr="00F24269" w:rsidRDefault="001F671D" w:rsidP="00F24269">
      <w:pPr>
        <w:rPr>
          <w:b/>
          <w:lang w:val="en-US"/>
        </w:rPr>
      </w:pPr>
      <w:bookmarkStart w:id="114" w:name="_Toc423517956"/>
      <w:r w:rsidRPr="00F24269">
        <w:rPr>
          <w:b/>
          <w:lang w:val="en-US"/>
        </w:rPr>
        <w:t>Responsibilities of Participating Organisations</w:t>
      </w:r>
      <w:bookmarkEnd w:id="114"/>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Shire of Cuballing</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4"/>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Chair and manage the activities of the Local Recovery Committee;</w:t>
      </w:r>
    </w:p>
    <w:p w:rsidR="001F671D" w:rsidRPr="001F671D" w:rsidRDefault="001F671D" w:rsidP="00AC6757">
      <w:pPr>
        <w:numPr>
          <w:ilvl w:val="0"/>
          <w:numId w:val="64"/>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Appoint the Local Recovery Coordinator;</w:t>
      </w:r>
    </w:p>
    <w:p w:rsidR="001F671D" w:rsidRPr="001F671D" w:rsidRDefault="001F671D" w:rsidP="00AC6757">
      <w:pPr>
        <w:numPr>
          <w:ilvl w:val="0"/>
          <w:numId w:val="64"/>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secretariat and administrative support to the Local Recovery Committee;</w:t>
      </w:r>
    </w:p>
    <w:p w:rsidR="001F671D" w:rsidRPr="001F671D" w:rsidRDefault="001F671D" w:rsidP="00AC6757">
      <w:pPr>
        <w:numPr>
          <w:ilvl w:val="0"/>
          <w:numId w:val="64"/>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the Local Recovery Management Centre;</w:t>
      </w:r>
    </w:p>
    <w:p w:rsidR="001F671D" w:rsidRPr="001F671D" w:rsidRDefault="001F671D" w:rsidP="00AC6757">
      <w:pPr>
        <w:numPr>
          <w:ilvl w:val="0"/>
          <w:numId w:val="64"/>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Ensure the restoration or reconstruction of services/facilities normally provided by the local government authority.</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Lead Combat Authority</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5"/>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a representative to the Local Recovery Committee;</w:t>
      </w:r>
    </w:p>
    <w:p w:rsidR="001F671D" w:rsidRPr="001F671D" w:rsidRDefault="001F671D" w:rsidP="00AC6757">
      <w:pPr>
        <w:numPr>
          <w:ilvl w:val="0"/>
          <w:numId w:val="65"/>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Advise the Local Recovery Coordinator when an event threatens or has impacted the community;</w:t>
      </w:r>
    </w:p>
    <w:p w:rsidR="001F671D" w:rsidRPr="001F671D" w:rsidRDefault="001F671D" w:rsidP="00AC6757">
      <w:pPr>
        <w:numPr>
          <w:ilvl w:val="0"/>
          <w:numId w:val="65"/>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Initiate the recovery process;</w:t>
      </w:r>
    </w:p>
    <w:p w:rsidR="001F671D" w:rsidRPr="001F671D" w:rsidRDefault="001F671D" w:rsidP="00AC6757">
      <w:pPr>
        <w:numPr>
          <w:ilvl w:val="0"/>
          <w:numId w:val="65"/>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Participate in the development of the tactical recovery plan; and</w:t>
      </w:r>
    </w:p>
    <w:p w:rsidR="001F671D" w:rsidRPr="001F671D" w:rsidRDefault="001F671D" w:rsidP="00AC6757">
      <w:pPr>
        <w:numPr>
          <w:ilvl w:val="0"/>
          <w:numId w:val="65"/>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Advise the Recovery Coordinator when withdrawing from the recovery process.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Family and Children's Services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a representative to the Local Recovery Committee;</w:t>
      </w:r>
    </w:p>
    <w:p w:rsidR="001F671D" w:rsidRPr="001F671D" w:rsidRDefault="001F671D" w:rsidP="00AC6757">
      <w:pPr>
        <w:numPr>
          <w:ilvl w:val="0"/>
          <w:numId w:val="66"/>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the welfare components of the recovery process including emergency accommodation, emergency catering, emergency clothing and personal requisites, personal services, registration and inquiry and financial assistance.</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Lifeline Agencies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7"/>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a representative to the Local Recovery Committee;</w:t>
      </w:r>
    </w:p>
    <w:p w:rsidR="001F671D" w:rsidRPr="001F671D" w:rsidRDefault="001F671D" w:rsidP="00AC6757">
      <w:pPr>
        <w:numPr>
          <w:ilvl w:val="0"/>
          <w:numId w:val="67"/>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Undertake repairs and restoration of services;</w:t>
      </w:r>
    </w:p>
    <w:p w:rsidR="001F671D" w:rsidRPr="001F671D" w:rsidRDefault="001F671D" w:rsidP="00AC6757">
      <w:pPr>
        <w:numPr>
          <w:ilvl w:val="0"/>
          <w:numId w:val="67"/>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Assist the recovery effort with resources and expertise available from within the service.</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Other Participating Organisations</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AC6757">
      <w:pPr>
        <w:numPr>
          <w:ilvl w:val="0"/>
          <w:numId w:val="68"/>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a representative to the Local Recovery Committee;</w:t>
      </w:r>
    </w:p>
    <w:p w:rsidR="001F671D" w:rsidRPr="001F671D" w:rsidRDefault="001F671D" w:rsidP="00AC6757">
      <w:pPr>
        <w:numPr>
          <w:ilvl w:val="0"/>
          <w:numId w:val="68"/>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Provide recovery services in accordance with their statutory responsibilities or as agreed with the Local Recovery Committee.</w:t>
      </w:r>
    </w:p>
    <w:p w:rsidR="001F671D" w:rsidRPr="001F671D" w:rsidRDefault="001F671D" w:rsidP="001F671D">
      <w:pPr>
        <w:rPr>
          <w:rFonts w:ascii="Arial Narrow" w:eastAsia="Times New Roman" w:hAnsi="Arial Narrow" w:cs="Times New Roman"/>
          <w:sz w:val="24"/>
          <w:szCs w:val="24"/>
          <w:lang w:val="en-US"/>
        </w:rPr>
      </w:pPr>
    </w:p>
    <w:p w:rsidR="001F671D" w:rsidRPr="00F24269" w:rsidRDefault="001F671D" w:rsidP="00F24269">
      <w:pPr>
        <w:rPr>
          <w:b/>
          <w:lang w:val="en-US"/>
        </w:rPr>
      </w:pPr>
      <w:bookmarkStart w:id="115" w:name="_Toc423517957"/>
      <w:r w:rsidRPr="00F24269">
        <w:rPr>
          <w:b/>
          <w:lang w:val="en-US"/>
        </w:rPr>
        <w:t>Management Arrangements</w:t>
      </w:r>
      <w:bookmarkEnd w:id="115"/>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Local Recovery Coordination Centre</w:t>
      </w:r>
      <w:r w:rsidRPr="001F671D">
        <w:rPr>
          <w:rFonts w:ascii="Arial Narrow" w:eastAsia="Times New Roman" w:hAnsi="Arial Narrow" w:cs="Times New Roman"/>
          <w:sz w:val="24"/>
          <w:szCs w:val="24"/>
          <w:lang w:val="en-US"/>
        </w:rPr>
        <w:t>: Recovery operations shall be managed by the Local Recovery Coordinator from the Local recovery Coordination Centre located in the Shire Offices at 22 Campbell Street, Cuballing.</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Warnings</w:t>
      </w:r>
      <w:r w:rsidRPr="001F671D">
        <w:rPr>
          <w:rFonts w:ascii="Arial Narrow" w:eastAsia="Times New Roman" w:hAnsi="Arial Narrow" w:cs="Times New Roman"/>
          <w:sz w:val="24"/>
          <w:szCs w:val="24"/>
          <w:lang w:val="en-US"/>
        </w:rPr>
        <w:t>: The warning of an impending emergency or one that has already occurred will come from the Emergency Coordinator of the Lead Combat Authority to the Local Recovery Coordinator who will in turn warn out the Local Recovery Committee.</w:t>
      </w:r>
    </w:p>
    <w:p w:rsidR="001F671D" w:rsidRPr="001F671D" w:rsidRDefault="001F671D" w:rsidP="001F671D">
      <w:pPr>
        <w:ind w:left="720" w:hanging="720"/>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Activation</w:t>
      </w:r>
      <w:r w:rsidRPr="001F671D">
        <w:rPr>
          <w:rFonts w:ascii="Arial Narrow" w:eastAsia="Times New Roman" w:hAnsi="Arial Narrow" w:cs="Times New Roman"/>
          <w:sz w:val="24"/>
          <w:szCs w:val="24"/>
          <w:lang w:val="en-US"/>
        </w:rPr>
        <w:t>:</w:t>
      </w:r>
    </w:p>
    <w:p w:rsidR="001F671D" w:rsidRPr="001F671D" w:rsidRDefault="001F671D" w:rsidP="00AC6757">
      <w:pPr>
        <w:numPr>
          <w:ilvl w:val="0"/>
          <w:numId w:val="69"/>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In order to facilitate the effective coordination of the recovery process, it is essential that an assessment of the recovery and restoration requirements be conducted as soon as possible after the impact of the event. This will be undertaken by the Local Recovery Coordinator, in liaison with the Lead Combat Authority, the Local Emergency Coordinator and appropriate recovery organisations.</w:t>
      </w:r>
    </w:p>
    <w:p w:rsidR="001F671D" w:rsidRPr="001F671D" w:rsidRDefault="001F671D" w:rsidP="00AC6757">
      <w:pPr>
        <w:numPr>
          <w:ilvl w:val="0"/>
          <w:numId w:val="69"/>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Based upon the assessment of the recovery and restoration requirements and the advice of the Lead Combat Authority and Local Emergency Coordinator, the Local recovery Coordinator will advise the Chairman of the Local Recovery Committee as to whether the recovery plan should be activated and the Local recovery Committee convened.</w:t>
      </w:r>
    </w:p>
    <w:p w:rsidR="001F671D" w:rsidRPr="001F671D" w:rsidRDefault="001F671D" w:rsidP="00AC6757">
      <w:pPr>
        <w:numPr>
          <w:ilvl w:val="0"/>
          <w:numId w:val="69"/>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Where the decision is taken not to activate the plan or convene the Local Recovery Committee because statutory agencies are coping with the situation, the Local Recovery Coordinator will monitor the situation and keep the Local Recovery Committee advised accordingly.</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u w:val="single"/>
          <w:lang w:val="en-US"/>
        </w:rPr>
        <w:t>Method and Operations</w:t>
      </w:r>
      <w:r w:rsidRPr="001F671D">
        <w:rPr>
          <w:rFonts w:ascii="Arial Narrow" w:eastAsia="Times New Roman" w:hAnsi="Arial Narrow" w:cs="Times New Roman"/>
          <w:sz w:val="24"/>
          <w:szCs w:val="24"/>
          <w:lang w:val="en-US"/>
        </w:rPr>
        <w:t>:</w:t>
      </w:r>
    </w:p>
    <w:p w:rsidR="001F671D" w:rsidRPr="001F671D" w:rsidRDefault="001F671D" w:rsidP="00AC6757">
      <w:pPr>
        <w:numPr>
          <w:ilvl w:val="0"/>
          <w:numId w:val="70"/>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Recovery arrangements will normally be instigated by the Lead Combat Authority, in the first instance, with Statutory organisations providing the recovery services that are part of their everyday responsibilities. The Local Recovery Coordinator will monitor these activities and keep the Local Recovery Committee advised accordingly.</w:t>
      </w:r>
    </w:p>
    <w:p w:rsidR="001F671D" w:rsidRPr="001F671D" w:rsidRDefault="001F671D" w:rsidP="00AC6757">
      <w:pPr>
        <w:numPr>
          <w:ilvl w:val="0"/>
          <w:numId w:val="70"/>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In major events, recovery management may be passed to the Local Recovery Committee working through the designated Local Recovery Coordinator.</w:t>
      </w:r>
    </w:p>
    <w:p w:rsidR="001F671D" w:rsidRPr="001F671D" w:rsidRDefault="001F671D" w:rsidP="00AC6757">
      <w:pPr>
        <w:numPr>
          <w:ilvl w:val="0"/>
          <w:numId w:val="70"/>
        </w:numPr>
        <w:tabs>
          <w:tab w:val="num" w:pos="709"/>
        </w:tabs>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It is envisaged that the recovery effort will be managed through regular coordinating meetings of the Local Recovery Committee, perhaps twice a day initially, to ensure the development, implementation and monitoring of the tactical recovery plan.</w:t>
      </w:r>
    </w:p>
    <w:p w:rsidR="001F671D" w:rsidRPr="001F671D" w:rsidRDefault="001F671D" w:rsidP="001F671D">
      <w:pPr>
        <w:rPr>
          <w:rFonts w:ascii="Arial Narrow" w:eastAsia="Times New Roman" w:hAnsi="Arial Narrow" w:cs="Times New Roman"/>
          <w:sz w:val="24"/>
          <w:szCs w:val="24"/>
          <w:lang w:val="en-US"/>
        </w:rPr>
      </w:pPr>
    </w:p>
    <w:p w:rsidR="001F671D" w:rsidRPr="00F24269" w:rsidRDefault="001F671D" w:rsidP="00F24269">
      <w:pPr>
        <w:rPr>
          <w:b/>
          <w:lang w:val="en-US"/>
        </w:rPr>
      </w:pPr>
      <w:bookmarkStart w:id="116" w:name="_Toc423517958"/>
      <w:r w:rsidRPr="00F24269">
        <w:rPr>
          <w:b/>
          <w:lang w:val="en-US"/>
        </w:rPr>
        <w:t>Recovery Activities and Strategies</w:t>
      </w:r>
      <w:bookmarkEnd w:id="116"/>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To assist the Local Recovery Coordinator and the Local recovery Committee a listing of recovery activities that may have to be undertaken together with suggested strategies are detailed in the following:</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center"/>
        <w:rPr>
          <w:rFonts w:ascii="Arial Narrow" w:eastAsia="Times New Roman" w:hAnsi="Arial Narrow" w:cs="Times New Roman"/>
          <w:b/>
          <w:sz w:val="20"/>
          <w:szCs w:val="20"/>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cente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RECOVERY ACTIVITIES AND STRATEGIES</w:t>
      </w: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b/>
          <w:sz w:val="20"/>
          <w:szCs w:val="20"/>
          <w:u w:val="single"/>
          <w:lang w:val="en-US"/>
        </w:rPr>
      </w:pPr>
      <w:r w:rsidRPr="001F671D">
        <w:rPr>
          <w:rFonts w:ascii="Arial Narrow" w:eastAsia="Times New Roman" w:hAnsi="Arial Narrow" w:cs="Times New Roman"/>
          <w:b/>
          <w:sz w:val="20"/>
          <w:szCs w:val="20"/>
          <w:u w:val="single"/>
          <w:lang w:val="en-US"/>
        </w:rPr>
        <w:t>Recovery Activities</w:t>
      </w: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Recovery activities include the following:</w:t>
      </w: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Short term accommodation</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Counselling emotionally affected people</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Establishing and managing emergency financial relief schemes</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Surveying and assessing damage to public and private property</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Repairing or replacing public utilities, services and assets</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Assisting with the repair or replacement of private property</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Initiating programs to stimulate community morale and economic growth</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Managing environmental rehabilitation programs</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Coordinating recovery and research agencies</w:t>
      </w:r>
    </w:p>
    <w:p w:rsidR="001F671D" w:rsidRPr="001F671D" w:rsidRDefault="001F671D" w:rsidP="00AC6757">
      <w:pPr>
        <w:numPr>
          <w:ilvl w:val="0"/>
          <w:numId w:val="71"/>
        </w:num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Revision of Land Use/Town Planning Schemes.</w:t>
      </w: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b/>
          <w:sz w:val="20"/>
          <w:szCs w:val="20"/>
          <w:u w:val="single"/>
          <w:lang w:val="en-US"/>
        </w:rPr>
      </w:pPr>
      <w:r w:rsidRPr="001F671D">
        <w:rPr>
          <w:rFonts w:ascii="Arial Narrow" w:eastAsia="Times New Roman" w:hAnsi="Arial Narrow" w:cs="Times New Roman"/>
          <w:b/>
          <w:sz w:val="20"/>
          <w:szCs w:val="20"/>
          <w:u w:val="single"/>
          <w:lang w:val="en-US"/>
        </w:rPr>
        <w:t>Recovery Strategies</w:t>
      </w: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The following are some suggested strategies to assist Lead Combat Authorities and Recovery Committees in recovery management responsibilities:</w:t>
      </w: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0" w:color="auto"/>
          <w:bottom w:val="single" w:sz="4" w:space="1" w:color="auto"/>
          <w:right w:val="single" w:sz="4" w:space="1" w:color="auto"/>
        </w:pBd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Community Involvements Strategies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Maximise</w:t>
      </w:r>
      <w:proofErr w:type="spellEnd"/>
      <w:r w:rsidRPr="001F671D">
        <w:rPr>
          <w:rFonts w:ascii="Arial Narrow" w:eastAsia="Times New Roman" w:hAnsi="Arial Narrow" w:cs="Times New Roman"/>
          <w:sz w:val="20"/>
          <w:szCs w:val="20"/>
          <w:lang w:val="en-US"/>
        </w:rPr>
        <w:t xml:space="preserve"> use of local resources, groups and individuals</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Promote prior community awareness and education</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Involve people in their own and their communities recovery</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Maintain continuous liaison between </w:t>
      </w:r>
      <w:proofErr w:type="spellStart"/>
      <w:r w:rsidRPr="001F671D">
        <w:rPr>
          <w:rFonts w:ascii="Arial Narrow" w:eastAsia="Times New Roman" w:hAnsi="Arial Narrow" w:cs="Times New Roman"/>
          <w:sz w:val="20"/>
          <w:szCs w:val="20"/>
          <w:lang w:val="en-US"/>
        </w:rPr>
        <w:t>energency</w:t>
      </w:r>
      <w:proofErr w:type="spellEnd"/>
      <w:r w:rsidRPr="001F671D">
        <w:rPr>
          <w:rFonts w:ascii="Arial Narrow" w:eastAsia="Times New Roman" w:hAnsi="Arial Narrow" w:cs="Times New Roman"/>
          <w:sz w:val="20"/>
          <w:szCs w:val="20"/>
          <w:lang w:val="en-US"/>
        </w:rPr>
        <w:t xml:space="preserve"> teams, volunteer groups and community organisations</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Create opportunities for local decision making</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Ensure self-determination in restoration planning</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Maintain a cooperative relationship between volunteers and imported 'specialists'</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Use local suppliers</w:t>
      </w:r>
    </w:p>
    <w:p w:rsidR="001F671D" w:rsidRPr="001F671D" w:rsidRDefault="001F671D" w:rsidP="00AC6757">
      <w:pPr>
        <w:numPr>
          <w:ilvl w:val="0"/>
          <w:numId w:val="72"/>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Empower the community as quickly as possible</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Recovery Information Strategies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Provide regular updates on:</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3"/>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Current state and extent of disaster</w:t>
      </w:r>
    </w:p>
    <w:p w:rsidR="001F671D" w:rsidRPr="001F671D" w:rsidRDefault="001F671D" w:rsidP="00AC6757">
      <w:pPr>
        <w:numPr>
          <w:ilvl w:val="0"/>
          <w:numId w:val="73"/>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Actual and proposed official response</w:t>
      </w:r>
    </w:p>
    <w:p w:rsidR="001F671D" w:rsidRPr="001F671D" w:rsidRDefault="001F671D" w:rsidP="00AC6757">
      <w:pPr>
        <w:numPr>
          <w:ilvl w:val="0"/>
          <w:numId w:val="73"/>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Desired community response</w:t>
      </w:r>
    </w:p>
    <w:p w:rsidR="001F671D" w:rsidRPr="001F671D" w:rsidRDefault="001F671D" w:rsidP="00AC6757">
      <w:pPr>
        <w:numPr>
          <w:ilvl w:val="0"/>
          <w:numId w:val="73"/>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Advice to isolated families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Ensure everybody has an understanding of the situation and the opportunity for personal counselling/discussion.</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Provide for advocacy by agencies and organisations.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Recovery Assistance Strategies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4"/>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Provide for special needs of aged, ethnic, child etc.</w:t>
      </w:r>
    </w:p>
    <w:p w:rsidR="001F671D" w:rsidRPr="001F671D" w:rsidRDefault="001F671D" w:rsidP="00AC6757">
      <w:pPr>
        <w:numPr>
          <w:ilvl w:val="0"/>
          <w:numId w:val="74"/>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Make food, shelter, clothing, health and emergency finance available immediately.</w:t>
      </w:r>
    </w:p>
    <w:p w:rsidR="001F671D" w:rsidRPr="001F671D" w:rsidRDefault="001F671D" w:rsidP="00AC6757">
      <w:pPr>
        <w:numPr>
          <w:ilvl w:val="0"/>
          <w:numId w:val="74"/>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Deliver services in a simple and caring manner with minimal disruption to existing processes.</w:t>
      </w:r>
    </w:p>
    <w:p w:rsidR="001F671D" w:rsidRPr="001F671D" w:rsidRDefault="001F671D" w:rsidP="00AC6757">
      <w:pPr>
        <w:numPr>
          <w:ilvl w:val="0"/>
          <w:numId w:val="74"/>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 xml:space="preserve">Ensure welfare </w:t>
      </w:r>
      <w:proofErr w:type="spellStart"/>
      <w:r w:rsidRPr="001F671D">
        <w:rPr>
          <w:rFonts w:ascii="Arial Narrow" w:eastAsia="Times New Roman" w:hAnsi="Arial Narrow" w:cs="Times New Roman"/>
          <w:sz w:val="20"/>
          <w:szCs w:val="20"/>
          <w:lang w:val="en-US"/>
        </w:rPr>
        <w:t>centres</w:t>
      </w:r>
      <w:proofErr w:type="spellEnd"/>
      <w:r w:rsidRPr="001F671D">
        <w:rPr>
          <w:rFonts w:ascii="Arial Narrow" w:eastAsia="Times New Roman" w:hAnsi="Arial Narrow" w:cs="Times New Roman"/>
          <w:sz w:val="20"/>
          <w:szCs w:val="20"/>
          <w:lang w:val="en-US"/>
        </w:rPr>
        <w:t xml:space="preserve"> cater for privacy and individual care.</w:t>
      </w:r>
    </w:p>
    <w:p w:rsidR="001F671D" w:rsidRPr="001F671D" w:rsidRDefault="001F671D" w:rsidP="00AC6757">
      <w:pPr>
        <w:numPr>
          <w:ilvl w:val="0"/>
          <w:numId w:val="74"/>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Ensure emergency workers receive ongoing support, debriefing, relief and rest.</w:t>
      </w:r>
    </w:p>
    <w:p w:rsidR="001F671D" w:rsidRPr="001F671D" w:rsidRDefault="001F671D" w:rsidP="00AC6757">
      <w:pPr>
        <w:numPr>
          <w:ilvl w:val="0"/>
          <w:numId w:val="74"/>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roofErr w:type="spellStart"/>
      <w:r w:rsidRPr="001F671D">
        <w:rPr>
          <w:rFonts w:ascii="Arial Narrow" w:eastAsia="Times New Roman" w:hAnsi="Arial Narrow" w:cs="Times New Roman"/>
          <w:sz w:val="20"/>
          <w:szCs w:val="20"/>
          <w:lang w:val="en-US"/>
        </w:rPr>
        <w:t>Maximise</w:t>
      </w:r>
      <w:proofErr w:type="spellEnd"/>
      <w:r w:rsidRPr="001F671D">
        <w:rPr>
          <w:rFonts w:ascii="Arial Narrow" w:eastAsia="Times New Roman" w:hAnsi="Arial Narrow" w:cs="Times New Roman"/>
          <w:sz w:val="20"/>
          <w:szCs w:val="20"/>
          <w:lang w:val="en-US"/>
        </w:rPr>
        <w:t xml:space="preserve"> financial aid and </w:t>
      </w:r>
      <w:proofErr w:type="spellStart"/>
      <w:r w:rsidRPr="001F671D">
        <w:rPr>
          <w:rFonts w:ascii="Arial Narrow" w:eastAsia="Times New Roman" w:hAnsi="Arial Narrow" w:cs="Times New Roman"/>
          <w:sz w:val="20"/>
          <w:szCs w:val="20"/>
          <w:lang w:val="en-US"/>
        </w:rPr>
        <w:t>minimise</w:t>
      </w:r>
      <w:proofErr w:type="spellEnd"/>
      <w:r w:rsidRPr="001F671D">
        <w:rPr>
          <w:rFonts w:ascii="Arial Narrow" w:eastAsia="Times New Roman" w:hAnsi="Arial Narrow" w:cs="Times New Roman"/>
          <w:sz w:val="20"/>
          <w:szCs w:val="20"/>
          <w:lang w:val="en-US"/>
        </w:rPr>
        <w:t xml:space="preserve"> material aid.</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Accountability Strategies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5"/>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Ensure the affected community is involved in the allocation and distribution of material and financial resources.</w:t>
      </w:r>
    </w:p>
    <w:p w:rsidR="001F671D" w:rsidRPr="001F671D" w:rsidRDefault="001F671D" w:rsidP="00AC6757">
      <w:pPr>
        <w:numPr>
          <w:ilvl w:val="0"/>
          <w:numId w:val="75"/>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Assist the community in ensuring there is accountability in the use of resources.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Strategies for Grants, Loans and Gifts</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6"/>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Ensure there is community involvement in determining criteria.</w:t>
      </w:r>
    </w:p>
    <w:p w:rsidR="001F671D" w:rsidRPr="001F671D" w:rsidRDefault="001F671D" w:rsidP="00AC6757">
      <w:pPr>
        <w:numPr>
          <w:ilvl w:val="0"/>
          <w:numId w:val="76"/>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Communicate entitlement criteria for financial support and grants immediately.</w:t>
      </w:r>
    </w:p>
    <w:p w:rsidR="001F671D" w:rsidRPr="001F671D" w:rsidRDefault="001F671D" w:rsidP="00AC6757">
      <w:pPr>
        <w:numPr>
          <w:ilvl w:val="0"/>
          <w:numId w:val="76"/>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Alteration to criteria must be communicated clearly to the community.</w:t>
      </w:r>
    </w:p>
    <w:p w:rsidR="001F671D" w:rsidRPr="001F671D" w:rsidRDefault="001F671D" w:rsidP="00AC6757">
      <w:pPr>
        <w:numPr>
          <w:ilvl w:val="0"/>
          <w:numId w:val="76"/>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Consider non-English speaking groups.</w:t>
      </w:r>
    </w:p>
    <w:p w:rsidR="001F671D" w:rsidRPr="001F671D" w:rsidRDefault="001F671D" w:rsidP="00AC6757">
      <w:pPr>
        <w:numPr>
          <w:ilvl w:val="0"/>
          <w:numId w:val="76"/>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Maintain confidentiality.</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Strategies to Maintain Family Cohesion</w:t>
      </w:r>
    </w:p>
    <w:p w:rsidR="001F671D" w:rsidRPr="001F671D" w:rsidRDefault="001F671D" w:rsidP="001F671D">
      <w:p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p>
    <w:p w:rsidR="001F671D" w:rsidRPr="001F671D" w:rsidRDefault="001F671D" w:rsidP="00AC6757">
      <w:pPr>
        <w:numPr>
          <w:ilvl w:val="0"/>
          <w:numId w:val="77"/>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Keep families together during evacuation and resettlement.</w:t>
      </w:r>
    </w:p>
    <w:p w:rsidR="001F671D" w:rsidRPr="001F671D" w:rsidRDefault="001F671D" w:rsidP="00AC6757">
      <w:pPr>
        <w:numPr>
          <w:ilvl w:val="0"/>
          <w:numId w:val="77"/>
        </w:numPr>
        <w:pBdr>
          <w:top w:val="single" w:sz="4" w:space="1" w:color="auto"/>
          <w:left w:val="single" w:sz="4" w:space="1" w:color="auto"/>
          <w:bottom w:val="single" w:sz="4" w:space="1" w:color="auto"/>
          <w:right w:val="single" w:sz="4" w:space="1" w:color="auto"/>
        </w:pBdr>
        <w:jc w:val="left"/>
        <w:rPr>
          <w:rFonts w:ascii="Arial Narrow" w:eastAsia="Times New Roman" w:hAnsi="Arial Narrow" w:cs="Times New Roman"/>
          <w:sz w:val="20"/>
          <w:szCs w:val="20"/>
          <w:lang w:val="en-US"/>
        </w:rPr>
      </w:pPr>
      <w:r w:rsidRPr="001F671D">
        <w:rPr>
          <w:rFonts w:ascii="Arial Narrow" w:eastAsia="Times New Roman" w:hAnsi="Arial Narrow" w:cs="Times New Roman"/>
          <w:sz w:val="20"/>
          <w:szCs w:val="20"/>
          <w:lang w:val="en-US"/>
        </w:rPr>
        <w:t>Ensure all policies and processes support the family's ability to recover.</w:t>
      </w:r>
    </w:p>
    <w:p w:rsidR="001F671D" w:rsidRPr="001F671D" w:rsidRDefault="001F671D" w:rsidP="001F671D">
      <w:pPr>
        <w:tabs>
          <w:tab w:val="left" w:pos="709"/>
        </w:tabs>
        <w:rPr>
          <w:rFonts w:ascii="Arial Narrow" w:eastAsia="Times New Roman" w:hAnsi="Arial Narrow" w:cs="Times New Roman"/>
          <w:sz w:val="20"/>
          <w:szCs w:val="20"/>
          <w:lang w:val="en-US"/>
        </w:rPr>
      </w:pPr>
    </w:p>
    <w:p w:rsidR="001F671D" w:rsidRPr="001F671D" w:rsidRDefault="001F671D" w:rsidP="001F671D">
      <w:pPr>
        <w:jc w:val="center"/>
        <w:rPr>
          <w:rFonts w:ascii="Arial Narrow" w:eastAsia="Times New Roman" w:hAnsi="Arial Narrow" w:cs="Times New Roman"/>
          <w:sz w:val="24"/>
          <w:szCs w:val="24"/>
          <w:u w:val="single"/>
          <w:lang w:val="en-US"/>
        </w:rPr>
      </w:pPr>
    </w:p>
    <w:p w:rsidR="001F671D" w:rsidRPr="00F24269" w:rsidRDefault="001F671D" w:rsidP="00F24269">
      <w:pPr>
        <w:rPr>
          <w:b/>
          <w:lang w:val="en-US"/>
        </w:rPr>
      </w:pPr>
      <w:bookmarkStart w:id="117" w:name="_Toc423517959"/>
      <w:r w:rsidRPr="00F24269">
        <w:rPr>
          <w:b/>
          <w:lang w:val="en-US"/>
        </w:rPr>
        <w:lastRenderedPageBreak/>
        <w:t>Stand Down/Debriefs/Post Operation Reports</w:t>
      </w:r>
      <w:bookmarkEnd w:id="117"/>
    </w:p>
    <w:p w:rsidR="001F671D" w:rsidRPr="001F671D" w:rsidRDefault="001F671D" w:rsidP="001F671D">
      <w:pPr>
        <w:jc w:val="cente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Recovery Management structure will gradually be stood-down as the Shire and Statutory authorities capability to manage the services improve.</w:t>
      </w:r>
    </w:p>
    <w:p w:rsidR="001F671D" w:rsidRPr="001F671D" w:rsidRDefault="001F671D" w:rsidP="001F671D">
      <w:pPr>
        <w:rPr>
          <w:rFonts w:ascii="Arial Narrow" w:eastAsia="Times New Roman" w:hAnsi="Arial Narrow" w:cs="Times New Roman"/>
          <w:sz w:val="24"/>
          <w:szCs w:val="24"/>
          <w:lang w:val="en-US"/>
        </w:rPr>
      </w:pPr>
    </w:p>
    <w:p w:rsidR="001F671D" w:rsidRPr="001F671D" w:rsidRDefault="001F671D" w:rsidP="001F671D">
      <w:pP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The Recovery Coordinator will arrange for a debrief of recovery agencies and the provision of a post operation report to the Lead Combat Authority to form part of the overall report for the event.</w:t>
      </w:r>
    </w:p>
    <w:p w:rsidR="001F671D" w:rsidRPr="00F24269" w:rsidRDefault="001F671D" w:rsidP="00F24269">
      <w:pPr>
        <w:jc w:val="center"/>
        <w:rPr>
          <w:b/>
          <w:sz w:val="28"/>
          <w:u w:val="single"/>
          <w:lang w:val="en-US"/>
        </w:rPr>
      </w:pPr>
      <w:r w:rsidRPr="00F24269">
        <w:br w:type="page"/>
      </w:r>
      <w:bookmarkStart w:id="118" w:name="_Toc423517960"/>
      <w:r w:rsidRPr="00F24269">
        <w:rPr>
          <w:b/>
          <w:u w:val="single"/>
          <w:lang w:val="en-US"/>
        </w:rPr>
        <w:lastRenderedPageBreak/>
        <w:t>CHECKLIST</w:t>
      </w:r>
      <w:bookmarkEnd w:id="118"/>
    </w:p>
    <w:p w:rsidR="001F671D" w:rsidRPr="001F671D" w:rsidRDefault="001F671D" w:rsidP="001F671D">
      <w:pPr>
        <w:rPr>
          <w:rFonts w:ascii="Arial Narrow" w:eastAsia="Times New Roman" w:hAnsi="Arial Narrow" w:cs="Times New Roman"/>
          <w:sz w:val="24"/>
          <w:szCs w:val="20"/>
          <w:lang w:val="en-US"/>
        </w:rPr>
      </w:pPr>
    </w:p>
    <w:p w:rsidR="001F671D" w:rsidRPr="001F671D" w:rsidRDefault="001F671D" w:rsidP="001F671D">
      <w:pPr>
        <w:rPr>
          <w:rFonts w:ascii="Arial Narrow" w:eastAsia="Times New Roman" w:hAnsi="Arial Narrow" w:cs="Times New Roman"/>
          <w:sz w:val="24"/>
          <w:szCs w:val="20"/>
          <w:lang w:val="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0"/>
        <w:gridCol w:w="1560"/>
        <w:gridCol w:w="1985"/>
      </w:tblGrid>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Checklist -  Completion of</w:t>
            </w:r>
          </w:p>
        </w:tc>
        <w:tc>
          <w:tcPr>
            <w:tcW w:w="1560"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Date Completed</w:t>
            </w:r>
          </w:p>
        </w:tc>
        <w:tc>
          <w:tcPr>
            <w:tcW w:w="1985" w:type="dxa"/>
            <w:tcBorders>
              <w:top w:val="single" w:sz="4" w:space="0" w:color="auto"/>
              <w:left w:val="single" w:sz="4" w:space="0" w:color="auto"/>
              <w:bottom w:val="single" w:sz="4" w:space="0" w:color="auto"/>
              <w:right w:val="single" w:sz="4" w:space="0" w:color="auto"/>
            </w:tcBorders>
            <w:shd w:val="clear" w:color="auto" w:fill="BFBFBF"/>
            <w:hideMark/>
          </w:tcPr>
          <w:p w:rsidR="001F671D" w:rsidRPr="001F671D" w:rsidRDefault="001F671D" w:rsidP="001F671D">
            <w:pPr>
              <w:rPr>
                <w:rFonts w:ascii="Arial Narrow" w:eastAsia="Times New Roman" w:hAnsi="Arial Narrow" w:cs="Times New Roman"/>
                <w:b/>
                <w:sz w:val="20"/>
                <w:szCs w:val="20"/>
                <w:lang w:val="en-US"/>
              </w:rPr>
            </w:pPr>
            <w:r w:rsidRPr="001F671D">
              <w:rPr>
                <w:rFonts w:ascii="Arial Narrow" w:eastAsia="Times New Roman" w:hAnsi="Arial Narrow" w:cs="Times New Roman"/>
                <w:b/>
                <w:sz w:val="20"/>
                <w:szCs w:val="20"/>
                <w:lang w:val="en-US"/>
              </w:rPr>
              <w:t>Date Reviewed</w:t>
            </w: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LEMC details</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June 2014</w:t>
            </w:r>
          </w:p>
        </w:tc>
        <w:tc>
          <w:tcPr>
            <w:tcW w:w="198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April 2015</w:t>
            </w: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 xml:space="preserve">Additional emergency contacts </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June 2014</w:t>
            </w:r>
          </w:p>
        </w:tc>
        <w:tc>
          <w:tcPr>
            <w:tcW w:w="198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April 2015</w:t>
            </w: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Recovery Plan</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June 2014</w:t>
            </w:r>
          </w:p>
        </w:tc>
        <w:tc>
          <w:tcPr>
            <w:tcW w:w="198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April 2015</w:t>
            </w: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HMA Hazards and Support Plans for each agency.</w:t>
            </w:r>
          </w:p>
          <w:p w:rsidR="001F671D" w:rsidRPr="001F671D" w:rsidRDefault="001F671D" w:rsidP="001F671D">
            <w:pPr>
              <w:ind w:left="540" w:hanging="540"/>
              <w:jc w:val="left"/>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Note: List of Generic Hazards from Information File will indicate plans required.</w:t>
            </w: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0"/>
                <w:szCs w:val="24"/>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0"/>
                <w:szCs w:val="24"/>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Risk Analysis by Community Forum (either or both)</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June 2015</w:t>
            </w: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0"/>
                <w:szCs w:val="24"/>
                <w:highlight w:val="yellow"/>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Shire Profile</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June 2014</w:t>
            </w:r>
          </w:p>
        </w:tc>
        <w:tc>
          <w:tcPr>
            <w:tcW w:w="198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April 2015</w:t>
            </w: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Resource List</w:t>
            </w:r>
          </w:p>
        </w:tc>
        <w:tc>
          <w:tcPr>
            <w:tcW w:w="156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June 2014</w:t>
            </w:r>
          </w:p>
        </w:tc>
        <w:tc>
          <w:tcPr>
            <w:tcW w:w="198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April 2015</w:t>
            </w: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rPr>
                <w:rFonts w:ascii="Arial Narrow" w:eastAsia="Times New Roman" w:hAnsi="Arial Narrow" w:cs="Times New Roman"/>
                <w:sz w:val="20"/>
                <w:szCs w:val="24"/>
                <w:lang w:val="en-US"/>
              </w:rPr>
            </w:pPr>
            <w:r w:rsidRPr="001F671D">
              <w:rPr>
                <w:rFonts w:ascii="Arial Narrow" w:eastAsia="Times New Roman" w:hAnsi="Arial Narrow" w:cs="Times New Roman"/>
                <w:sz w:val="20"/>
                <w:szCs w:val="24"/>
                <w:lang w:val="en-US"/>
              </w:rPr>
              <w:t>Other</w:t>
            </w: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0"/>
                <w:szCs w:val="24"/>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0"/>
                <w:szCs w:val="24"/>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r w:rsidR="001F671D" w:rsidRPr="001F671D" w:rsidTr="00B56D2C">
        <w:trPr>
          <w:cantSplit/>
        </w:trPr>
        <w:tc>
          <w:tcPr>
            <w:tcW w:w="610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560"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rPr>
                <w:rFonts w:ascii="Arial Narrow" w:eastAsia="Times New Roman" w:hAnsi="Arial Narrow" w:cs="Times New Roman"/>
                <w:sz w:val="28"/>
                <w:szCs w:val="20"/>
                <w:lang w:val="en-US"/>
              </w:rPr>
            </w:pPr>
          </w:p>
        </w:tc>
      </w:tr>
    </w:tbl>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rPr>
          <w:rFonts w:eastAsia="Calibri" w:cs="Arial"/>
          <w:b/>
        </w:rPr>
      </w:pPr>
    </w:p>
    <w:p w:rsidR="001F671D" w:rsidRPr="001F671D" w:rsidRDefault="001F671D" w:rsidP="001F671D">
      <w:pPr>
        <w:jc w:val="left"/>
        <w:rPr>
          <w:rFonts w:eastAsia="Calibri" w:cs="Arial"/>
          <w:b/>
        </w:rPr>
        <w:sectPr w:rsidR="001F671D" w:rsidRPr="001F671D">
          <w:pgSz w:w="11906" w:h="16838"/>
          <w:pgMar w:top="1440" w:right="1361" w:bottom="1440" w:left="1440" w:header="709" w:footer="709" w:gutter="0"/>
          <w:cols w:space="720"/>
        </w:sectPr>
      </w:pPr>
    </w:p>
    <w:p w:rsidR="001F671D" w:rsidRPr="001F671D" w:rsidRDefault="001F671D" w:rsidP="001F671D">
      <w:pPr>
        <w:tabs>
          <w:tab w:val="left" w:pos="2115"/>
        </w:tabs>
        <w:jc w:val="center"/>
        <w:rPr>
          <w:rFonts w:ascii="Arial Narrow" w:eastAsia="Calibri" w:hAnsi="Arial Narrow" w:cs="Arial"/>
          <w:sz w:val="56"/>
          <w:szCs w:val="56"/>
        </w:rPr>
      </w:pPr>
      <w:r w:rsidRPr="001F671D">
        <w:rPr>
          <w:rFonts w:ascii="Arial Narrow" w:eastAsia="Calibri" w:hAnsi="Arial Narrow" w:cs="Arial"/>
          <w:sz w:val="56"/>
          <w:szCs w:val="56"/>
        </w:rPr>
        <w:lastRenderedPageBreak/>
        <w:t>SHIRE OF CUBALLING</w:t>
      </w:r>
    </w:p>
    <w:p w:rsidR="001F671D" w:rsidRPr="001F671D" w:rsidRDefault="001F671D" w:rsidP="001F671D">
      <w:pPr>
        <w:tabs>
          <w:tab w:val="left" w:pos="2115"/>
        </w:tabs>
        <w:spacing w:after="200" w:line="276" w:lineRule="auto"/>
        <w:jc w:val="center"/>
        <w:rPr>
          <w:rFonts w:ascii="Arial Narrow" w:eastAsia="Calibri" w:hAnsi="Arial Narrow" w:cs="Arial"/>
          <w:sz w:val="56"/>
          <w:szCs w:val="56"/>
        </w:rPr>
      </w:pPr>
      <w:r w:rsidRPr="001F671D">
        <w:rPr>
          <w:rFonts w:ascii="Arial Narrow" w:eastAsia="Calibri" w:hAnsi="Arial Narrow" w:cs="Arial"/>
          <w:sz w:val="56"/>
          <w:szCs w:val="56"/>
        </w:rPr>
        <w:t>SHIRE OF WICKEPIN</w:t>
      </w:r>
    </w:p>
    <w:p w:rsidR="001F671D" w:rsidRPr="001F671D" w:rsidRDefault="001F671D" w:rsidP="001F671D">
      <w:pPr>
        <w:tabs>
          <w:tab w:val="left" w:pos="2115"/>
        </w:tabs>
        <w:spacing w:after="200" w:line="276" w:lineRule="auto"/>
        <w:jc w:val="center"/>
        <w:rPr>
          <w:rFonts w:ascii="Arial Narrow" w:eastAsia="Calibri" w:hAnsi="Arial Narrow" w:cs="Arial"/>
          <w:sz w:val="56"/>
          <w:szCs w:val="56"/>
        </w:rPr>
      </w:pPr>
    </w:p>
    <w:p w:rsidR="001F671D" w:rsidRPr="001F671D" w:rsidRDefault="001F671D" w:rsidP="001F671D">
      <w:pPr>
        <w:tabs>
          <w:tab w:val="left" w:pos="2115"/>
        </w:tabs>
        <w:spacing w:after="200" w:line="276" w:lineRule="auto"/>
        <w:jc w:val="center"/>
        <w:rPr>
          <w:rFonts w:ascii="Arial Narrow" w:eastAsia="Calibri" w:hAnsi="Arial Narrow" w:cs="Arial"/>
          <w:noProof/>
          <w:sz w:val="56"/>
          <w:szCs w:val="56"/>
          <w:lang w:eastAsia="en-AU"/>
        </w:rPr>
      </w:pPr>
      <w:r w:rsidRPr="001F671D">
        <w:rPr>
          <w:rFonts w:ascii="Arial Narrow" w:eastAsia="Calibri" w:hAnsi="Arial Narrow" w:cs="Arial"/>
          <w:noProof/>
          <w:sz w:val="56"/>
          <w:szCs w:val="56"/>
          <w:lang w:eastAsia="en-AU"/>
        </w:rPr>
        <w:drawing>
          <wp:inline distT="0" distB="0" distL="0" distR="0" wp14:anchorId="0521AFF5" wp14:editId="7867FB74">
            <wp:extent cx="1514475" cy="1600200"/>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514475" cy="1600200"/>
                    </a:xfrm>
                    <a:prstGeom prst="rect">
                      <a:avLst/>
                    </a:prstGeom>
                    <a:noFill/>
                    <a:ln>
                      <a:noFill/>
                    </a:ln>
                  </pic:spPr>
                </pic:pic>
              </a:graphicData>
            </a:graphic>
          </wp:inline>
        </w:drawing>
      </w:r>
      <w:r w:rsidRPr="001F671D">
        <w:rPr>
          <w:rFonts w:ascii="Arial Narrow" w:eastAsia="Calibri" w:hAnsi="Arial Narrow" w:cs="Arial"/>
          <w:noProof/>
          <w:sz w:val="56"/>
          <w:szCs w:val="56"/>
          <w:lang w:eastAsia="en-AU"/>
        </w:rPr>
        <w:t xml:space="preserve">       </w:t>
      </w:r>
      <w:r w:rsidRPr="001F671D">
        <w:rPr>
          <w:rFonts w:ascii="Arial Narrow" w:eastAsia="Calibri" w:hAnsi="Arial Narrow" w:cs="Arial"/>
          <w:noProof/>
          <w:sz w:val="56"/>
          <w:szCs w:val="56"/>
          <w:lang w:eastAsia="en-AU"/>
        </w:rPr>
        <w:drawing>
          <wp:inline distT="0" distB="0" distL="0" distR="0" wp14:anchorId="48268CD9" wp14:editId="09F6367B">
            <wp:extent cx="1600200" cy="1600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rsidR="001F671D" w:rsidRPr="001F671D" w:rsidRDefault="001F671D" w:rsidP="001F671D">
      <w:pPr>
        <w:tabs>
          <w:tab w:val="left" w:pos="3870"/>
          <w:tab w:val="center" w:pos="6977"/>
        </w:tabs>
        <w:jc w:val="left"/>
        <w:rPr>
          <w:rFonts w:ascii="Arial Narrow" w:eastAsia="Times New Roman" w:hAnsi="Arial Narrow" w:cs="Times New Roman"/>
          <w:b/>
          <w:sz w:val="36"/>
          <w:szCs w:val="20"/>
        </w:rPr>
      </w:pPr>
      <w:r w:rsidRPr="001F671D">
        <w:rPr>
          <w:rFonts w:ascii="Arial Narrow" w:eastAsia="Times New Roman" w:hAnsi="Arial Narrow" w:cs="Times New Roman"/>
          <w:b/>
          <w:sz w:val="36"/>
          <w:szCs w:val="20"/>
        </w:rPr>
        <w:tab/>
      </w:r>
    </w:p>
    <w:p w:rsidR="001F671D" w:rsidRPr="001F671D" w:rsidRDefault="001F671D" w:rsidP="001F671D">
      <w:pPr>
        <w:jc w:val="center"/>
        <w:rPr>
          <w:rFonts w:ascii="Arial Narrow" w:eastAsia="Times New Roman" w:hAnsi="Arial Narrow" w:cs="Times New Roman"/>
          <w:b/>
          <w:sz w:val="52"/>
          <w:szCs w:val="20"/>
        </w:rPr>
      </w:pPr>
      <w:r w:rsidRPr="001F671D">
        <w:rPr>
          <w:rFonts w:ascii="Arial Narrow" w:eastAsia="Times New Roman" w:hAnsi="Arial Narrow" w:cs="Times New Roman"/>
          <w:b/>
          <w:sz w:val="52"/>
          <w:szCs w:val="20"/>
        </w:rPr>
        <w:t xml:space="preserve">EMERGENCY </w:t>
      </w:r>
    </w:p>
    <w:p w:rsidR="001F671D" w:rsidRPr="001F671D" w:rsidRDefault="001F671D" w:rsidP="001F671D">
      <w:pPr>
        <w:jc w:val="center"/>
        <w:rPr>
          <w:rFonts w:ascii="Arial Narrow" w:eastAsia="Times New Roman" w:hAnsi="Arial Narrow" w:cs="Times New Roman"/>
          <w:b/>
          <w:sz w:val="52"/>
          <w:szCs w:val="20"/>
        </w:rPr>
      </w:pPr>
    </w:p>
    <w:p w:rsidR="001F671D" w:rsidRPr="001F671D" w:rsidRDefault="001F671D" w:rsidP="001F671D">
      <w:pPr>
        <w:jc w:val="center"/>
        <w:rPr>
          <w:rFonts w:ascii="Arial Narrow" w:eastAsia="Times New Roman" w:hAnsi="Arial Narrow" w:cs="Times New Roman"/>
          <w:b/>
          <w:sz w:val="52"/>
          <w:szCs w:val="20"/>
        </w:rPr>
      </w:pPr>
      <w:r w:rsidRPr="001F671D">
        <w:rPr>
          <w:rFonts w:ascii="Arial Narrow" w:eastAsia="Times New Roman" w:hAnsi="Arial Narrow" w:cs="Times New Roman"/>
          <w:b/>
          <w:sz w:val="52"/>
          <w:szCs w:val="20"/>
        </w:rPr>
        <w:t>RISK MANAGEMENT PLAN</w:t>
      </w:r>
    </w:p>
    <w:p w:rsidR="001F671D" w:rsidRPr="001F671D" w:rsidRDefault="001F671D" w:rsidP="001F671D">
      <w:pPr>
        <w:jc w:val="center"/>
        <w:rPr>
          <w:rFonts w:ascii="Arial Narrow" w:eastAsia="Times New Roman" w:hAnsi="Arial Narrow" w:cs="Times New Roman"/>
          <w:b/>
          <w:sz w:val="52"/>
          <w:szCs w:val="20"/>
        </w:rPr>
      </w:pPr>
    </w:p>
    <w:p w:rsidR="001F671D" w:rsidRPr="001F671D" w:rsidRDefault="001F671D" w:rsidP="001F671D">
      <w:pPr>
        <w:jc w:val="center"/>
        <w:rPr>
          <w:rFonts w:ascii="Arial Narrow" w:eastAsia="Times New Roman" w:hAnsi="Arial Narrow" w:cs="Times New Roman"/>
          <w:b/>
          <w:sz w:val="36"/>
          <w:szCs w:val="20"/>
        </w:rPr>
      </w:pPr>
      <w:r w:rsidRPr="001F671D">
        <w:rPr>
          <w:rFonts w:ascii="Arial Narrow" w:eastAsia="Times New Roman" w:hAnsi="Arial Narrow" w:cs="Times New Roman"/>
          <w:b/>
          <w:sz w:val="52"/>
          <w:szCs w:val="20"/>
        </w:rPr>
        <w:t>2015</w:t>
      </w:r>
    </w:p>
    <w:p w:rsidR="001F671D" w:rsidRPr="001F671D" w:rsidRDefault="001F671D" w:rsidP="001F671D">
      <w:pPr>
        <w:jc w:val="center"/>
        <w:rPr>
          <w:rFonts w:ascii="Arial Narrow" w:eastAsia="Times New Roman" w:hAnsi="Arial Narrow" w:cs="Times New Roman"/>
          <w:b/>
          <w:sz w:val="36"/>
          <w:szCs w:val="20"/>
        </w:rPr>
      </w:pPr>
      <w:r w:rsidRPr="001F671D">
        <w:rPr>
          <w:rFonts w:eastAsia="Times New Roman" w:cs="Times New Roman"/>
          <w:sz w:val="36"/>
          <w:szCs w:val="20"/>
        </w:rPr>
        <w:br w:type="page"/>
      </w:r>
      <w:bookmarkStart w:id="119" w:name="_Toc31785355"/>
    </w:p>
    <w:p w:rsidR="001F671D" w:rsidRPr="001F671D" w:rsidRDefault="001F671D" w:rsidP="001F671D">
      <w:pPr>
        <w:jc w:val="left"/>
        <w:rPr>
          <w:rFonts w:ascii="Arial Narrow" w:eastAsia="Times New Roman" w:hAnsi="Arial Narrow" w:cs="Times New Roman"/>
          <w:b/>
          <w:sz w:val="36"/>
          <w:szCs w:val="20"/>
        </w:rPr>
        <w:sectPr w:rsidR="001F671D" w:rsidRPr="001F671D">
          <w:headerReference w:type="default" r:id="rId199"/>
          <w:pgSz w:w="11909" w:h="16834"/>
          <w:pgMar w:top="1440" w:right="1797" w:bottom="1440" w:left="1797" w:header="720" w:footer="720" w:gutter="0"/>
          <w:cols w:space="720"/>
        </w:sectPr>
      </w:pPr>
    </w:p>
    <w:sdt>
      <w:sdtPr>
        <w:rPr>
          <w:rFonts w:ascii="Arial Narrow" w:eastAsia="Times New Roman" w:hAnsi="Arial Narrow" w:cs="Times New Roman"/>
          <w:sz w:val="24"/>
          <w:szCs w:val="20"/>
        </w:rPr>
        <w:id w:val="-728604838"/>
        <w:docPartObj>
          <w:docPartGallery w:val="Table of Contents"/>
          <w:docPartUnique/>
        </w:docPartObj>
      </w:sdtPr>
      <w:sdtEndPr/>
      <w:sdtContent>
        <w:p w:rsidR="001F671D" w:rsidRPr="003A64F8" w:rsidRDefault="001F671D" w:rsidP="001F671D">
          <w:pPr>
            <w:keepNext/>
            <w:keepLines/>
            <w:spacing w:before="480" w:line="276" w:lineRule="auto"/>
            <w:jc w:val="left"/>
            <w:rPr>
              <w:rFonts w:eastAsia="Times New Roman" w:cs="Arial"/>
              <w:b/>
              <w:bCs/>
              <w:u w:val="single"/>
              <w:lang w:val="en-US" w:eastAsia="ja-JP"/>
            </w:rPr>
          </w:pPr>
          <w:r w:rsidRPr="003A64F8">
            <w:rPr>
              <w:rFonts w:eastAsia="Times New Roman" w:cs="Arial"/>
              <w:b/>
              <w:bCs/>
              <w:u w:val="single"/>
              <w:lang w:val="en-US" w:eastAsia="ja-JP"/>
            </w:rPr>
            <w:t>Contents</w:t>
          </w:r>
        </w:p>
        <w:p w:rsidR="001F671D" w:rsidRPr="003A64F8" w:rsidRDefault="001F671D" w:rsidP="001F671D">
          <w:pPr>
            <w:tabs>
              <w:tab w:val="right" w:leader="dot" w:pos="8299"/>
            </w:tabs>
            <w:jc w:val="center"/>
            <w:rPr>
              <w:rFonts w:eastAsia="Times New Roman" w:cs="Arial"/>
              <w:noProof/>
              <w:u w:val="single"/>
              <w:lang w:eastAsia="en-AU"/>
            </w:rPr>
          </w:pPr>
          <w:r w:rsidRPr="003A64F8">
            <w:rPr>
              <w:rFonts w:eastAsia="Times New Roman" w:cs="Arial"/>
              <w:u w:val="single"/>
            </w:rPr>
            <w:fldChar w:fldCharType="begin"/>
          </w:r>
          <w:r w:rsidRPr="003A64F8">
            <w:rPr>
              <w:rFonts w:eastAsia="Times New Roman" w:cs="Arial"/>
              <w:noProof/>
              <w:u w:val="single"/>
            </w:rPr>
            <w:instrText xml:space="preserve"> TOC \o "1-3" \h \z \u </w:instrText>
          </w:r>
          <w:r w:rsidRPr="003A64F8">
            <w:rPr>
              <w:rFonts w:eastAsia="Times New Roman" w:cs="Arial"/>
              <w:u w:val="single"/>
            </w:rPr>
            <w:fldChar w:fldCharType="separate"/>
          </w:r>
          <w:hyperlink r:id="rId200" w:anchor="_Toc406573523" w:history="1">
            <w:r w:rsidRPr="003A64F8">
              <w:rPr>
                <w:rFonts w:eastAsia="Times New Roman" w:cs="Arial"/>
                <w:noProof/>
                <w:u w:val="single"/>
              </w:rPr>
              <w:t>Executive Summary</w:t>
            </w:r>
            <w:r w:rsidRPr="003A64F8">
              <w:rPr>
                <w:rFonts w:eastAsia="Times New Roman" w:cs="Arial"/>
                <w:noProof/>
                <w:webHidden/>
                <w:u w:val="single"/>
              </w:rPr>
              <w:tab/>
            </w:r>
            <w:r w:rsidRPr="003A64F8">
              <w:rPr>
                <w:rFonts w:eastAsia="Times New Roman" w:cs="Arial"/>
                <w:u w:val="single"/>
              </w:rPr>
              <w:fldChar w:fldCharType="begin"/>
            </w:r>
            <w:r w:rsidRPr="003A64F8">
              <w:rPr>
                <w:rFonts w:eastAsia="Times New Roman" w:cs="Arial"/>
                <w:noProof/>
                <w:webHidden/>
                <w:u w:val="single"/>
              </w:rPr>
              <w:instrText xml:space="preserve"> PAGEREF _Toc406573523 \h </w:instrText>
            </w:r>
            <w:r w:rsidRPr="003A64F8">
              <w:rPr>
                <w:rFonts w:eastAsia="Times New Roman" w:cs="Arial"/>
                <w:u w:val="single"/>
              </w:rPr>
            </w:r>
            <w:r w:rsidRPr="003A64F8">
              <w:rPr>
                <w:rFonts w:eastAsia="Times New Roman" w:cs="Arial"/>
                <w:u w:val="single"/>
              </w:rPr>
              <w:fldChar w:fldCharType="separate"/>
            </w:r>
            <w:r w:rsidR="00817B3B">
              <w:rPr>
                <w:rFonts w:eastAsia="Times New Roman" w:cs="Arial"/>
                <w:noProof/>
                <w:webHidden/>
                <w:u w:val="single"/>
              </w:rPr>
              <w:t>129</w:t>
            </w:r>
            <w:r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1" w:anchor="_Toc406573524" w:history="1">
            <w:r w:rsidR="001F671D" w:rsidRPr="003A64F8">
              <w:rPr>
                <w:rFonts w:eastAsia="Times New Roman" w:cs="Arial"/>
                <w:noProof/>
                <w:u w:val="single"/>
              </w:rPr>
              <w:t>The geographic areas covered by these arrangements are: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_Toc406573524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129</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02" w:anchor="_Toc406573525" w:history="1">
            <w:r w:rsidR="001F671D" w:rsidRPr="003A64F8">
              <w:rPr>
                <w:rFonts w:eastAsia="Times New Roman" w:cs="Arial"/>
                <w:noProof/>
                <w:u w:val="single"/>
              </w:rPr>
              <w:t>Project definition</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_Toc406573525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130</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3" w:anchor="_Toc406573526" w:history="1">
            <w:r w:rsidR="001F671D" w:rsidRPr="003A64F8">
              <w:rPr>
                <w:rFonts w:eastAsia="Times New Roman" w:cs="Arial"/>
                <w:noProof/>
                <w:u w:val="single"/>
              </w:rPr>
              <w:t>Background</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_Toc406573526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130</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4" w:anchor="_Toc406573527" w:history="1">
            <w:r w:rsidR="001F671D" w:rsidRPr="003A64F8">
              <w:rPr>
                <w:rFonts w:eastAsia="Times New Roman" w:cs="Arial"/>
                <w:noProof/>
                <w:u w:val="single"/>
              </w:rPr>
              <w:t>Purpose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_Toc406573527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130</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5" w:anchor="_Toc406573528" w:history="1">
            <w:r w:rsidR="001F671D" w:rsidRPr="003A64F8">
              <w:rPr>
                <w:rFonts w:eastAsia="Times New Roman" w:cs="Arial"/>
                <w:noProof/>
                <w:u w:val="single"/>
              </w:rPr>
              <w:t>Objectives</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_Toc406573528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130</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6" w:anchor="_Toc406573529" w:history="1">
            <w:r w:rsidR="001F671D" w:rsidRPr="003A64F8">
              <w:rPr>
                <w:rFonts w:eastAsia="Times New Roman" w:cs="Arial"/>
                <w:noProof/>
                <w:u w:val="single"/>
              </w:rPr>
              <w:t>Scope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_Toc406573529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130</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7" w:anchor="_Toc406573530" w:history="1">
            <w:r w:rsidR="001F671D" w:rsidRPr="003A64F8">
              <w:rPr>
                <w:rFonts w:eastAsia="Times New Roman" w:cs="Arial"/>
                <w:noProof/>
                <w:u w:val="single"/>
              </w:rPr>
              <w:t>Authority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_Toc406573530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131</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08" w:anchor="_Toc406573531" w:history="1">
            <w:r w:rsidR="001F671D" w:rsidRPr="003A64F8">
              <w:rPr>
                <w:rFonts w:eastAsia="Times New Roman" w:cs="Arial"/>
                <w:noProof/>
                <w:u w:val="single"/>
              </w:rPr>
              <w:t>RISKS</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_Toc406573531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131</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09" w:anchor="_Toc406573532" w:history="1">
            <w:r w:rsidR="001F671D" w:rsidRPr="003A64F8">
              <w:rPr>
                <w:rFonts w:eastAsia="Times New Roman" w:cs="Arial"/>
                <w:noProof/>
                <w:u w:val="single"/>
              </w:rPr>
              <w:t>Community Description</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_Toc406573532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131</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10" w:anchor="_Toc406573533" w:history="1">
            <w:r w:rsidR="001F671D" w:rsidRPr="003A64F8">
              <w:rPr>
                <w:rFonts w:eastAsia="Times New Roman" w:cs="Arial"/>
                <w:noProof/>
                <w:u w:val="single"/>
              </w:rPr>
              <w:t>Environmental Description</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_Toc406573533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131</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11" w:anchor="_Toc406573534" w:history="1">
            <w:r w:rsidR="001F671D" w:rsidRPr="003A64F8">
              <w:rPr>
                <w:rFonts w:eastAsia="Times New Roman" w:cs="Arial"/>
                <w:noProof/>
                <w:u w:val="single"/>
              </w:rPr>
              <w:t>Hazards description</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_Toc406573534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131</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12" w:anchor="_Toc406573535" w:history="1">
            <w:r w:rsidR="001F671D" w:rsidRPr="003A64F8">
              <w:rPr>
                <w:rFonts w:eastAsia="Times New Roman" w:cs="Arial"/>
                <w:noProof/>
                <w:u w:val="single"/>
              </w:rPr>
              <w:t>Vulnerable Elements</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_Toc406573535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132</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13" w:anchor="_Toc406573536" w:history="1">
            <w:r w:rsidR="001F671D" w:rsidRPr="003A64F8">
              <w:rPr>
                <w:rFonts w:eastAsia="Times New Roman" w:cs="Arial"/>
                <w:noProof/>
                <w:u w:val="single"/>
              </w:rPr>
              <w:t>IDENTIFIED RISKS</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_Toc406573536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132</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14" w:anchor="_Toc406573537" w:history="1">
            <w:r w:rsidR="001F671D" w:rsidRPr="003A64F8">
              <w:rPr>
                <w:rFonts w:eastAsia="Times New Roman" w:cs="Arial"/>
                <w:noProof/>
                <w:u w:val="single"/>
              </w:rPr>
              <w:t>RISK ANALYSIS AND EVALUATION</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_Toc406573537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132</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15" w:anchor="_Toc406573538" w:history="1">
            <w:r w:rsidR="001F671D" w:rsidRPr="003A64F8">
              <w:rPr>
                <w:rFonts w:eastAsia="Times New Roman" w:cs="Arial"/>
                <w:noProof/>
                <w:u w:val="single"/>
              </w:rPr>
              <w:t>Priority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_Toc406573538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133</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16" w:anchor="_Toc406573539" w:history="1">
            <w:r w:rsidR="001F671D" w:rsidRPr="003A64F8">
              <w:rPr>
                <w:rFonts w:eastAsia="Times New Roman" w:cs="Arial"/>
                <w:noProof/>
                <w:u w:val="single"/>
              </w:rPr>
              <w:t>VULNERABLE ELEMENTS AT RISK</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_Toc406573539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17" w:anchor="_Toc406573540" w:history="1">
            <w:r w:rsidR="001F671D" w:rsidRPr="003A64F8">
              <w:rPr>
                <w:rFonts w:eastAsia="Times New Roman" w:cs="Arial"/>
                <w:noProof/>
                <w:u w:val="single"/>
              </w:rPr>
              <w:t>SOURCES OF RISK</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_Toc406573540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18" w:anchor="_Toc406573541" w:history="1">
            <w:r w:rsidR="001F671D" w:rsidRPr="003A64F8">
              <w:rPr>
                <w:rFonts w:eastAsia="Times New Roman" w:cs="Arial"/>
                <w:noProof/>
                <w:u w:val="single"/>
              </w:rPr>
              <w:t>People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_Toc406573541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19" w:anchor="_Toc406573542" w:history="1">
            <w:r w:rsidR="001F671D" w:rsidRPr="003A64F8">
              <w:rPr>
                <w:rFonts w:eastAsia="Times New Roman" w:cs="Arial"/>
                <w:noProof/>
                <w:u w:val="single"/>
              </w:rPr>
              <w:t>Property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_Toc406573542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20" w:anchor="_Toc406573543" w:history="1">
            <w:r w:rsidR="001F671D" w:rsidRPr="003A64F8">
              <w:rPr>
                <w:rFonts w:eastAsia="Times New Roman" w:cs="Arial"/>
                <w:noProof/>
                <w:u w:val="single"/>
              </w:rPr>
              <w:t>Environment</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_Toc406573543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21" w:anchor="_Toc406573544" w:history="1">
            <w:r w:rsidR="001F671D" w:rsidRPr="003A64F8">
              <w:rPr>
                <w:rFonts w:eastAsia="Times New Roman" w:cs="Arial"/>
                <w:noProof/>
                <w:u w:val="single"/>
              </w:rPr>
              <w:t>Economy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_Toc406573544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22" w:anchor="_Toc406573545" w:history="1">
            <w:r w:rsidR="001F671D" w:rsidRPr="003A64F8">
              <w:rPr>
                <w:rFonts w:eastAsia="Times New Roman" w:cs="Arial"/>
                <w:noProof/>
                <w:u w:val="single"/>
              </w:rPr>
              <w:t>Industry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_Toc406573545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23" w:anchor="_Toc406573546" w:history="1">
            <w:r w:rsidR="001F671D" w:rsidRPr="003A64F8">
              <w:rPr>
                <w:rFonts w:eastAsia="Times New Roman" w:cs="Arial"/>
                <w:noProof/>
                <w:u w:val="single"/>
              </w:rPr>
              <w:t>Infrastructure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_Toc406573546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24" w:anchor="_Toc406573547" w:history="1">
            <w:r w:rsidR="001F671D" w:rsidRPr="003A64F8">
              <w:rPr>
                <w:rFonts w:eastAsia="Times New Roman" w:cs="Arial"/>
                <w:noProof/>
                <w:u w:val="single"/>
              </w:rPr>
              <w:t>Social &amp; Cultural</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_Toc406573547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25" w:anchor="_Toc406573548" w:history="1">
            <w:r w:rsidR="001F671D" w:rsidRPr="003A64F8">
              <w:rPr>
                <w:rFonts w:eastAsia="Times New Roman" w:cs="Arial"/>
                <w:noProof/>
                <w:u w:val="single"/>
              </w:rPr>
              <w:t>Cultural</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_Toc406573548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26" w:anchor="_Toc406573549" w:history="1">
            <w:r w:rsidR="001F671D" w:rsidRPr="003A64F8">
              <w:rPr>
                <w:rFonts w:eastAsia="Times New Roman" w:cs="Arial"/>
                <w:noProof/>
                <w:u w:val="single"/>
              </w:rPr>
              <w:t>Bushfire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_Toc406573549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27" w:anchor="_Toc406573550" w:history="1">
            <w:r w:rsidR="001F671D" w:rsidRPr="003A64F8">
              <w:rPr>
                <w:rFonts w:eastAsia="Times New Roman" w:cs="Arial"/>
                <w:noProof/>
                <w:u w:val="single"/>
              </w:rPr>
              <w:t>Structural Fire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_Toc406573550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28" w:anchor="_Toc406573551" w:history="1">
            <w:r w:rsidR="001F671D" w:rsidRPr="003A64F8">
              <w:rPr>
                <w:rFonts w:eastAsia="Times New Roman" w:cs="Arial"/>
                <w:noProof/>
                <w:u w:val="single"/>
              </w:rPr>
              <w:t>Flood</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_Toc406573551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29" w:anchor="_Toc406573552" w:history="1">
            <w:r w:rsidR="001F671D" w:rsidRPr="003A64F8">
              <w:rPr>
                <w:rFonts w:eastAsia="Times New Roman" w:cs="Arial"/>
                <w:noProof/>
                <w:u w:val="single"/>
              </w:rPr>
              <w:t>Storm</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_Toc406573552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30" w:anchor="_Toc406573553" w:history="1">
            <w:r w:rsidR="001F671D" w:rsidRPr="003A64F8">
              <w:rPr>
                <w:rFonts w:eastAsia="Times New Roman" w:cs="Arial"/>
                <w:noProof/>
                <w:u w:val="single"/>
              </w:rPr>
              <w:t>Earthquake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_Toc406573553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31" w:anchor="_Toc406573554" w:history="1">
            <w:r w:rsidR="001F671D" w:rsidRPr="003A64F8">
              <w:rPr>
                <w:rFonts w:eastAsia="Times New Roman" w:cs="Arial"/>
                <w:noProof/>
                <w:u w:val="single"/>
              </w:rPr>
              <w:t>Transport Accident</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_Toc406573554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32" w:anchor="_Toc406573555" w:history="1">
            <w:r w:rsidR="001F671D" w:rsidRPr="003A64F8">
              <w:rPr>
                <w:rFonts w:eastAsia="Times New Roman" w:cs="Arial"/>
                <w:noProof/>
                <w:u w:val="single"/>
              </w:rPr>
              <w:t>Infrastructure Failure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_Toc406573555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480"/>
            <w:jc w:val="left"/>
            <w:rPr>
              <w:rFonts w:eastAsia="Times New Roman" w:cs="Arial"/>
              <w:noProof/>
              <w:u w:val="single"/>
              <w:lang w:eastAsia="en-AU"/>
            </w:rPr>
          </w:pPr>
          <w:hyperlink r:id="rId233" w:anchor="_Toc406573556" w:history="1">
            <w:r w:rsidR="001F671D" w:rsidRPr="003A64F8">
              <w:rPr>
                <w:rFonts w:eastAsia="Times New Roman" w:cs="Arial"/>
                <w:noProof/>
                <w:u w:val="single"/>
              </w:rPr>
              <w:t>Aircraft Accident</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_Toc406573556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135</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34" w:anchor="_Toc406573557" w:history="1">
            <w:r w:rsidR="001F671D" w:rsidRPr="003A64F8">
              <w:rPr>
                <w:rFonts w:eastAsia="Times New Roman" w:cs="Arial"/>
                <w:noProof/>
                <w:u w:val="single"/>
              </w:rPr>
              <w:t>RISK TREATMENT</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_Toc406573557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136</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35" w:anchor="_Toc406573558" w:history="1">
            <w:r w:rsidR="001F671D" w:rsidRPr="003A64F8">
              <w:rPr>
                <w:rFonts w:eastAsia="Times New Roman" w:cs="Arial"/>
                <w:noProof/>
                <w:u w:val="single"/>
              </w:rPr>
              <w:t>TREATMENT OPTIONS</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_Toc406573558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136</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36" w:anchor="_Toc406573559" w:history="1">
            <w:r w:rsidR="001F671D" w:rsidRPr="003A64F8">
              <w:rPr>
                <w:rFonts w:eastAsia="Times New Roman" w:cs="Arial"/>
                <w:noProof/>
                <w:u w:val="single"/>
              </w:rPr>
              <w:t>IDENTIFICATION AND EVALUATION OF TREATMENT OPTIONS</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_Toc406573559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136</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37" w:anchor="_Toc406573560" w:history="1">
            <w:r w:rsidR="001F671D" w:rsidRPr="003A64F8">
              <w:rPr>
                <w:rFonts w:eastAsia="Times New Roman" w:cs="Arial"/>
                <w:noProof/>
                <w:u w:val="single"/>
              </w:rPr>
              <w:t>Risk Treatment Options Assessment Criteria</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_Toc406573560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136</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38" w:anchor="_Toc406573561" w:history="1">
            <w:r w:rsidR="001F671D" w:rsidRPr="003A64F8">
              <w:rPr>
                <w:rFonts w:eastAsia="Times New Roman" w:cs="Arial"/>
                <w:noProof/>
                <w:u w:val="single"/>
              </w:rPr>
              <w:t>RISK TREATMENT SCHEDULE</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_Toc406573561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138</w:t>
            </w:r>
            <w:r w:rsidR="001F671D" w:rsidRPr="003A64F8">
              <w:rPr>
                <w:rFonts w:eastAsia="Times New Roman" w:cs="Arial"/>
                <w:u w:val="single"/>
              </w:rPr>
              <w:fldChar w:fldCharType="end"/>
            </w:r>
          </w:hyperlink>
        </w:p>
        <w:p w:rsidR="001F671D" w:rsidRPr="003A64F8" w:rsidRDefault="005A04C1" w:rsidP="001F671D">
          <w:pPr>
            <w:tabs>
              <w:tab w:val="right" w:leader="dot" w:pos="8299"/>
            </w:tabs>
            <w:jc w:val="center"/>
            <w:rPr>
              <w:rFonts w:eastAsia="Times New Roman" w:cs="Arial"/>
              <w:noProof/>
              <w:u w:val="single"/>
              <w:lang w:eastAsia="en-AU"/>
            </w:rPr>
          </w:pPr>
          <w:hyperlink r:id="rId239" w:anchor="_Toc406573562" w:history="1">
            <w:r w:rsidR="001F671D" w:rsidRPr="003A64F8">
              <w:rPr>
                <w:rFonts w:eastAsia="Times New Roman" w:cs="Arial"/>
                <w:noProof/>
                <w:u w:val="single"/>
              </w:rPr>
              <w:t>COMMUNITY EMERGENCY RISK MANAGEMENT SURVEY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_Toc406573562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140</w:t>
            </w:r>
            <w:r w:rsidR="001F671D" w:rsidRPr="003A64F8">
              <w:rPr>
                <w:rFonts w:eastAsia="Times New Roman" w:cs="Arial"/>
                <w:u w:val="single"/>
              </w:rPr>
              <w:fldChar w:fldCharType="end"/>
            </w:r>
          </w:hyperlink>
        </w:p>
        <w:p w:rsidR="001F671D" w:rsidRPr="003A64F8" w:rsidRDefault="005A04C1" w:rsidP="001F671D">
          <w:pPr>
            <w:tabs>
              <w:tab w:val="right" w:leader="dot" w:pos="8305"/>
            </w:tabs>
            <w:ind w:left="240"/>
            <w:jc w:val="left"/>
            <w:rPr>
              <w:rFonts w:eastAsia="Times New Roman" w:cs="Arial"/>
              <w:noProof/>
              <w:u w:val="single"/>
              <w:lang w:eastAsia="en-AU"/>
            </w:rPr>
          </w:pPr>
          <w:hyperlink r:id="rId240" w:anchor="_Toc406573563" w:history="1">
            <w:r w:rsidR="001F671D" w:rsidRPr="003A64F8">
              <w:rPr>
                <w:rFonts w:eastAsia="Times New Roman" w:cs="Arial"/>
                <w:noProof/>
                <w:u w:val="single"/>
              </w:rPr>
              <w:t>EMERGENCY RISK MANAGEMENT SURVEY</w:t>
            </w:r>
            <w:r w:rsidR="001F671D" w:rsidRPr="003A64F8">
              <w:rPr>
                <w:rFonts w:eastAsia="Times New Roman" w:cs="Arial"/>
                <w:noProof/>
                <w:webHidden/>
                <w:u w:val="single"/>
              </w:rPr>
              <w:tab/>
            </w:r>
            <w:r w:rsidR="001F671D" w:rsidRPr="003A64F8">
              <w:rPr>
                <w:rFonts w:eastAsia="Times New Roman" w:cs="Arial"/>
                <w:u w:val="single"/>
              </w:rPr>
              <w:fldChar w:fldCharType="begin"/>
            </w:r>
            <w:r w:rsidR="001F671D" w:rsidRPr="003A64F8">
              <w:rPr>
                <w:rFonts w:eastAsia="Times New Roman" w:cs="Arial"/>
                <w:noProof/>
                <w:webHidden/>
                <w:u w:val="single"/>
              </w:rPr>
              <w:instrText xml:space="preserve"> PAGEREF _Toc406573563 \h </w:instrText>
            </w:r>
            <w:r w:rsidR="001F671D" w:rsidRPr="003A64F8">
              <w:rPr>
                <w:rFonts w:eastAsia="Times New Roman" w:cs="Arial"/>
                <w:u w:val="single"/>
              </w:rPr>
            </w:r>
            <w:r w:rsidR="001F671D" w:rsidRPr="003A64F8">
              <w:rPr>
                <w:rFonts w:eastAsia="Times New Roman" w:cs="Arial"/>
                <w:u w:val="single"/>
              </w:rPr>
              <w:fldChar w:fldCharType="separate"/>
            </w:r>
            <w:r w:rsidR="00817B3B">
              <w:rPr>
                <w:rFonts w:eastAsia="Times New Roman" w:cs="Arial"/>
                <w:noProof/>
                <w:webHidden/>
                <w:u w:val="single"/>
              </w:rPr>
              <w:t>141</w:t>
            </w:r>
            <w:r w:rsidR="001F671D" w:rsidRPr="003A64F8">
              <w:rPr>
                <w:rFonts w:eastAsia="Times New Roman" w:cs="Arial"/>
                <w:u w:val="single"/>
              </w:rPr>
              <w:fldChar w:fldCharType="end"/>
            </w:r>
          </w:hyperlink>
        </w:p>
        <w:p w:rsidR="001F671D" w:rsidRPr="001F671D" w:rsidRDefault="001F671D" w:rsidP="001F671D">
          <w:pPr>
            <w:jc w:val="left"/>
            <w:rPr>
              <w:rFonts w:ascii="Arial Narrow" w:eastAsia="Times New Roman" w:hAnsi="Arial Narrow" w:cs="Times New Roman"/>
              <w:sz w:val="24"/>
              <w:szCs w:val="20"/>
            </w:rPr>
          </w:pPr>
          <w:r w:rsidRPr="003A64F8">
            <w:rPr>
              <w:rFonts w:eastAsia="Times New Roman" w:cs="Arial"/>
              <w:u w:val="single"/>
            </w:rPr>
            <w:fldChar w:fldCharType="end"/>
          </w:r>
        </w:p>
      </w:sdtContent>
    </w:sdt>
    <w:p w:rsidR="001F671D" w:rsidRPr="001F671D" w:rsidRDefault="001F671D" w:rsidP="001F671D">
      <w:pPr>
        <w:jc w:val="center"/>
        <w:rPr>
          <w:rFonts w:ascii="Arial Narrow" w:eastAsia="Times New Roman" w:hAnsi="Arial Narrow" w:cs="Times New Roman"/>
          <w:b/>
          <w:sz w:val="36"/>
          <w:szCs w:val="20"/>
        </w:rPr>
      </w:pPr>
    </w:p>
    <w:p w:rsidR="001F671D" w:rsidRPr="001F671D" w:rsidRDefault="001F671D" w:rsidP="001F671D">
      <w:pPr>
        <w:jc w:val="left"/>
        <w:rPr>
          <w:rFonts w:ascii="Arial Narrow" w:eastAsia="Times New Roman" w:hAnsi="Arial Narrow" w:cs="Times New Roman"/>
          <w:b/>
          <w:sz w:val="36"/>
          <w:szCs w:val="20"/>
        </w:rPr>
        <w:sectPr w:rsidR="001F671D" w:rsidRPr="001F671D">
          <w:pgSz w:w="11909" w:h="16834"/>
          <w:pgMar w:top="1440" w:right="1797" w:bottom="1440" w:left="1797" w:header="720" w:footer="720" w:gutter="0"/>
          <w:cols w:space="720"/>
        </w:sectPr>
      </w:pPr>
    </w:p>
    <w:p w:rsidR="001F671D" w:rsidRPr="001F671D" w:rsidRDefault="001F671D" w:rsidP="001F671D">
      <w:pPr>
        <w:jc w:val="center"/>
        <w:rPr>
          <w:rFonts w:ascii="Arial Narrow" w:eastAsia="Times New Roman" w:hAnsi="Arial Narrow" w:cs="Times New Roman"/>
          <w:b/>
          <w:sz w:val="36"/>
          <w:szCs w:val="20"/>
        </w:rPr>
      </w:pPr>
    </w:p>
    <w:p w:rsidR="001F671D" w:rsidRPr="00F24269" w:rsidRDefault="001F671D" w:rsidP="00F24269">
      <w:pPr>
        <w:jc w:val="center"/>
        <w:rPr>
          <w:b/>
        </w:rPr>
      </w:pPr>
      <w:bookmarkStart w:id="120" w:name="_Toc406573523"/>
      <w:r w:rsidRPr="00F24269">
        <w:rPr>
          <w:b/>
        </w:rPr>
        <w:t>Executive Summary</w:t>
      </w:r>
      <w:bookmarkEnd w:id="119"/>
      <w:bookmarkEnd w:id="120"/>
    </w:p>
    <w:p w:rsidR="00F24269" w:rsidRDefault="00F24269" w:rsidP="001F671D">
      <w:pPr>
        <w:rPr>
          <w:rFonts w:ascii="Arial Narrow" w:eastAsia="Times New Roman" w:hAnsi="Arial Narrow" w:cs="Times New Roman"/>
          <w:sz w:val="24"/>
          <w:szCs w:val="24"/>
        </w:rPr>
      </w:pPr>
    </w:p>
    <w:p w:rsidR="001F671D" w:rsidRPr="001F671D" w:rsidRDefault="001F671D" w:rsidP="001F671D">
      <w:pPr>
        <w:rPr>
          <w:rFonts w:ascii="Arial Narrow" w:eastAsia="Times New Roman" w:hAnsi="Arial Narrow" w:cs="Times New Roman"/>
          <w:sz w:val="24"/>
          <w:szCs w:val="24"/>
        </w:rPr>
      </w:pPr>
      <w:r w:rsidRPr="001F671D">
        <w:rPr>
          <w:rFonts w:ascii="Arial Narrow" w:eastAsia="Times New Roman" w:hAnsi="Arial Narrow" w:cs="Times New Roman"/>
          <w:sz w:val="24"/>
          <w:szCs w:val="24"/>
        </w:rPr>
        <w:t>This plan covers the Local Government Districts of the Shire of Cuballing and the Shire of Wickepin.</w:t>
      </w:r>
    </w:p>
    <w:p w:rsidR="001F671D" w:rsidRPr="001F671D" w:rsidRDefault="001F671D" w:rsidP="001F671D">
      <w:pPr>
        <w:rPr>
          <w:rFonts w:ascii="Arial Narrow" w:eastAsia="Times New Roman" w:hAnsi="Arial Narrow" w:cs="Times New Roman"/>
          <w:sz w:val="24"/>
          <w:szCs w:val="24"/>
        </w:rPr>
      </w:pPr>
    </w:p>
    <w:p w:rsidR="001F671D" w:rsidRPr="001F671D" w:rsidRDefault="001F671D" w:rsidP="00F24269">
      <w:bookmarkStart w:id="121" w:name="_Toc406573524"/>
      <w:r w:rsidRPr="001F671D">
        <w:t>The geographic areas covered by these arrangements are:</w:t>
      </w:r>
      <w:bookmarkEnd w:id="121"/>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Shire of Cuballing is located 192km southeast of Perth in the Upper Great Southern Region of Western Australia, and is bordered by the southern Wheatbelt to the north and the South West region to the west. Towns in the area include Wagin, Wickepin, Wandering, Williams and Pingelly to the far north.</w:t>
      </w:r>
    </w:p>
    <w:p w:rsidR="001F671D" w:rsidRPr="001F671D" w:rsidRDefault="001F671D" w:rsidP="001F671D">
      <w:pPr>
        <w:rPr>
          <w:rFonts w:ascii="Arial Narrow" w:eastAsia="Times New Roman" w:hAnsi="Arial Narrow" w:cs="Tahoma"/>
          <w:sz w:val="24"/>
          <w:szCs w:val="24"/>
        </w:rPr>
      </w:pPr>
    </w:p>
    <w:p w:rsidR="001F671D" w:rsidRPr="001F671D" w:rsidRDefault="001F671D" w:rsidP="00AC6757">
      <w:pPr>
        <w:numPr>
          <w:ilvl w:val="0"/>
          <w:numId w:val="78"/>
        </w:numPr>
        <w:jc w:val="left"/>
        <w:rPr>
          <w:rFonts w:ascii="Arial Narrow" w:eastAsia="Times New Roman" w:hAnsi="Arial Narrow" w:cs="Tahoma"/>
          <w:sz w:val="24"/>
          <w:szCs w:val="24"/>
        </w:rPr>
      </w:pPr>
      <w:r w:rsidRPr="001F671D">
        <w:rPr>
          <w:rFonts w:ascii="Arial Narrow" w:eastAsia="Times New Roman" w:hAnsi="Arial Narrow" w:cs="Tahoma"/>
          <w:sz w:val="24"/>
          <w:szCs w:val="24"/>
        </w:rPr>
        <w:t>The Shire of Cuballing is 1,250 km2 with approximately 878 people with 361 Dwellings and includes the towns of Cuballing and Popanyinning.</w:t>
      </w:r>
    </w:p>
    <w:p w:rsidR="001F671D" w:rsidRPr="001F671D" w:rsidRDefault="001F671D" w:rsidP="001F671D">
      <w:pPr>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Shire of Wickepin is located 210 kilometres south east of Perth, in the rich agricultural lands of the central region. The Avon, Blackwood and Murray Rivers rise in this shire which produces large quantities of cereal grains and boasts more stud farms than any other district in Australia.</w:t>
      </w:r>
    </w:p>
    <w:p w:rsidR="001F671D" w:rsidRPr="001F671D" w:rsidRDefault="001F671D" w:rsidP="001F671D">
      <w:pPr>
        <w:rPr>
          <w:rFonts w:ascii="Arial Narrow" w:eastAsia="Times New Roman" w:hAnsi="Arial Narrow" w:cs="Tahoma"/>
          <w:sz w:val="24"/>
          <w:szCs w:val="24"/>
        </w:rPr>
      </w:pPr>
    </w:p>
    <w:p w:rsidR="001F671D" w:rsidRPr="001F671D" w:rsidRDefault="001F671D" w:rsidP="00AC6757">
      <w:pPr>
        <w:numPr>
          <w:ilvl w:val="0"/>
          <w:numId w:val="78"/>
        </w:numPr>
        <w:jc w:val="left"/>
        <w:rPr>
          <w:rFonts w:ascii="Arial Narrow" w:eastAsia="Times New Roman" w:hAnsi="Arial Narrow" w:cs="Tahoma"/>
          <w:sz w:val="24"/>
          <w:szCs w:val="24"/>
        </w:rPr>
      </w:pPr>
      <w:r w:rsidRPr="001F671D">
        <w:rPr>
          <w:rFonts w:ascii="Arial Narrow" w:eastAsia="Times New Roman" w:hAnsi="Arial Narrow" w:cs="Tahoma"/>
          <w:sz w:val="24"/>
          <w:szCs w:val="24"/>
        </w:rPr>
        <w:t xml:space="preserve">The Shire of Wickepin covers an area of 198,900 hectares, the town sites of Wickepin, Harrismith, Tincurrin and Yealering with a total population of some 900 persons. </w:t>
      </w:r>
    </w:p>
    <w:p w:rsidR="001F671D" w:rsidRPr="001F671D" w:rsidRDefault="001F671D" w:rsidP="001F671D">
      <w:pPr>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 xml:space="preserve">Vulnerable community elements, such as the elderly and young children are at greater risk to emergency events than the general population.  </w:t>
      </w:r>
    </w:p>
    <w:p w:rsidR="001F671D" w:rsidRPr="001F671D" w:rsidRDefault="001F671D" w:rsidP="001F671D">
      <w:pPr>
        <w:rPr>
          <w:rFonts w:ascii="Arial Narrow" w:eastAsia="Times New Roman" w:hAnsi="Arial Narrow" w:cs="Times New Roman"/>
          <w:sz w:val="24"/>
          <w:szCs w:val="24"/>
        </w:rPr>
      </w:pPr>
    </w:p>
    <w:p w:rsidR="001F671D" w:rsidRPr="001F671D" w:rsidRDefault="001F671D" w:rsidP="001F671D">
      <w:pPr>
        <w:rPr>
          <w:rFonts w:ascii="Arial Narrow" w:eastAsia="Times New Roman" w:hAnsi="Arial Narrow" w:cs="Tahoma"/>
          <w:b/>
          <w:sz w:val="24"/>
          <w:szCs w:val="24"/>
        </w:rPr>
      </w:pPr>
      <w:r w:rsidRPr="001F671D">
        <w:rPr>
          <w:rFonts w:ascii="Arial Narrow" w:eastAsia="Times New Roman" w:hAnsi="Arial Narrow" w:cs="Tahoma"/>
          <w:sz w:val="24"/>
          <w:szCs w:val="24"/>
        </w:rPr>
        <w:t>In response to the above risks the Shire’s of Cuballing and Wickepin have developed this risk based Community Emergency Management Plan.</w:t>
      </w:r>
    </w:p>
    <w:p w:rsidR="001F671D" w:rsidRPr="001F671D" w:rsidRDefault="001F671D" w:rsidP="00F24269"/>
    <w:p w:rsidR="001F671D" w:rsidRPr="001F671D" w:rsidRDefault="001F671D" w:rsidP="00F24269">
      <w:pPr>
        <w:jc w:val="center"/>
        <w:rPr>
          <w:b/>
          <w:kern w:val="28"/>
          <w:sz w:val="28"/>
          <w:szCs w:val="20"/>
          <w:u w:val="single"/>
        </w:rPr>
      </w:pPr>
      <w:r w:rsidRPr="001F671D">
        <w:rPr>
          <w:kern w:val="28"/>
          <w:sz w:val="28"/>
          <w:szCs w:val="20"/>
        </w:rPr>
        <w:br w:type="page"/>
      </w:r>
      <w:bookmarkStart w:id="122" w:name="_Toc406573525"/>
      <w:r w:rsidRPr="001F671D">
        <w:rPr>
          <w:b/>
          <w:kern w:val="28"/>
          <w:sz w:val="28"/>
          <w:szCs w:val="20"/>
          <w:u w:val="single"/>
        </w:rPr>
        <w:lastRenderedPageBreak/>
        <w:t>Project definition</w:t>
      </w:r>
      <w:bookmarkEnd w:id="122"/>
    </w:p>
    <w:p w:rsidR="001F671D" w:rsidRPr="00F24269" w:rsidRDefault="001F671D" w:rsidP="00F24269">
      <w:pPr>
        <w:rPr>
          <w:b/>
        </w:rPr>
      </w:pPr>
      <w:bookmarkStart w:id="123" w:name="_Toc406573526"/>
      <w:r w:rsidRPr="00F24269">
        <w:rPr>
          <w:b/>
        </w:rPr>
        <w:t>Background</w:t>
      </w:r>
      <w:bookmarkEnd w:id="123"/>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spacing w:after="240"/>
        <w:rPr>
          <w:rFonts w:ascii="Arial Narrow" w:eastAsia="Times New Roman" w:hAnsi="Arial Narrow" w:cs="Tahoma"/>
          <w:sz w:val="24"/>
          <w:szCs w:val="24"/>
        </w:rPr>
      </w:pPr>
      <w:r w:rsidRPr="001F671D">
        <w:rPr>
          <w:rFonts w:ascii="Arial Narrow" w:eastAsia="Times New Roman" w:hAnsi="Arial Narrow" w:cs="Tahoma"/>
          <w:sz w:val="24"/>
          <w:szCs w:val="24"/>
        </w:rPr>
        <w:t xml:space="preserve">The Shire’s of Cuballing and Wickepin Emergency Risk Management Plan aims to reduce the incidents and the impact of risks within the Shire by identifying the risks and vulnerable elements.  </w:t>
      </w:r>
    </w:p>
    <w:p w:rsidR="001F671D" w:rsidRPr="001F671D" w:rsidRDefault="001F671D" w:rsidP="001F671D">
      <w:pPr>
        <w:spacing w:after="240"/>
        <w:rPr>
          <w:rFonts w:ascii="Arial Narrow" w:eastAsia="Times New Roman" w:hAnsi="Arial Narrow" w:cs="Tahoma"/>
          <w:sz w:val="24"/>
          <w:szCs w:val="24"/>
        </w:rPr>
      </w:pPr>
      <w:r w:rsidRPr="001F671D">
        <w:rPr>
          <w:rFonts w:ascii="Arial Narrow" w:eastAsia="Times New Roman" w:hAnsi="Arial Narrow" w:cs="Tahoma"/>
          <w:sz w:val="24"/>
          <w:szCs w:val="24"/>
        </w:rPr>
        <w:t>Evaluation of the likelihood and consequences of the risks on the Community and environment, while assessing the vulnerability of those at risk will provide options for treatments, elimination or acceptance of the risks.</w:t>
      </w:r>
    </w:p>
    <w:p w:rsidR="001F671D" w:rsidRPr="001F671D" w:rsidRDefault="001F671D" w:rsidP="001F671D">
      <w:pPr>
        <w:spacing w:after="240"/>
        <w:rPr>
          <w:rFonts w:ascii="Arial Narrow" w:eastAsia="Times New Roman" w:hAnsi="Arial Narrow" w:cs="Tahoma"/>
          <w:sz w:val="24"/>
          <w:szCs w:val="24"/>
        </w:rPr>
      </w:pPr>
      <w:r w:rsidRPr="001F671D">
        <w:rPr>
          <w:rFonts w:ascii="Arial Narrow" w:eastAsia="Times New Roman" w:hAnsi="Arial Narrow" w:cs="Tahoma"/>
          <w:sz w:val="24"/>
          <w:szCs w:val="24"/>
        </w:rPr>
        <w:t xml:space="preserve">Emergency Management Act 2005 and State Emergency Management Policy No. 2.5 have provided the catalyst for the implementation of Emergency Risk Management practices by the Shire’s of Cuballing and Wickepin Local Emergency Management Committee. </w:t>
      </w:r>
    </w:p>
    <w:p w:rsidR="001F671D" w:rsidRPr="001F671D" w:rsidRDefault="001F671D" w:rsidP="001F671D">
      <w:pPr>
        <w:spacing w:after="240"/>
        <w:rPr>
          <w:rFonts w:ascii="Arial Narrow" w:eastAsia="Times New Roman" w:hAnsi="Arial Narrow" w:cs="Tahoma"/>
          <w:sz w:val="24"/>
          <w:szCs w:val="24"/>
        </w:rPr>
      </w:pPr>
      <w:r w:rsidRPr="001F671D">
        <w:rPr>
          <w:rFonts w:ascii="Arial Narrow" w:eastAsia="Times New Roman" w:hAnsi="Arial Narrow" w:cs="Tahoma"/>
          <w:sz w:val="24"/>
          <w:szCs w:val="24"/>
        </w:rPr>
        <w:t>The risk management process allows for ongoing monitoring and review of the local risks to allow appropriate treatment options when conditions change altering the impact of the risk.</w:t>
      </w:r>
    </w:p>
    <w:p w:rsidR="001F671D" w:rsidRPr="001F671D" w:rsidRDefault="001F671D" w:rsidP="001F671D">
      <w:pPr>
        <w:spacing w:after="240"/>
        <w:rPr>
          <w:rFonts w:ascii="Arial Narrow" w:eastAsia="Times New Roman" w:hAnsi="Arial Narrow" w:cs="Tahoma"/>
          <w:sz w:val="24"/>
          <w:szCs w:val="24"/>
        </w:rPr>
      </w:pPr>
      <w:r w:rsidRPr="001F671D">
        <w:rPr>
          <w:rFonts w:ascii="Arial Narrow" w:eastAsia="Times New Roman" w:hAnsi="Arial Narrow" w:cs="Tahoma"/>
          <w:sz w:val="24"/>
          <w:szCs w:val="24"/>
        </w:rPr>
        <w:t>Surveying the Community creates a Community Based Emergency Risk Management Plan, which is an auditable record of the Community’s identification, analysis, evaluation and treatment decision-making process; this is then linked to the Council’s Local Emergency Management Arrangements.</w:t>
      </w:r>
    </w:p>
    <w:p w:rsidR="001F671D" w:rsidRPr="00F24269" w:rsidRDefault="001F671D" w:rsidP="00F24269">
      <w:pPr>
        <w:rPr>
          <w:b/>
        </w:rPr>
      </w:pPr>
      <w:bookmarkStart w:id="124" w:name="_Toc406573527"/>
      <w:r w:rsidRPr="00F24269">
        <w:rPr>
          <w:b/>
        </w:rPr>
        <w:t>Purpose</w:t>
      </w:r>
      <w:bookmarkEnd w:id="124"/>
      <w:r w:rsidRPr="00F24269">
        <w:rPr>
          <w:b/>
        </w:rPr>
        <w:t xml:space="preserve"> </w:t>
      </w:r>
    </w:p>
    <w:p w:rsidR="001F671D" w:rsidRPr="001F671D" w:rsidRDefault="001F671D" w:rsidP="001F671D">
      <w:pPr>
        <w:tabs>
          <w:tab w:val="left" w:pos="720"/>
          <w:tab w:val="center" w:pos="4153"/>
          <w:tab w:val="right" w:pos="8306"/>
        </w:tabs>
        <w:jc w:val="left"/>
        <w:rPr>
          <w:rFonts w:ascii="Arial Narrow" w:eastAsia="Times New Roman" w:hAnsi="Arial Narrow" w:cs="Tahoma"/>
          <w:sz w:val="24"/>
          <w:szCs w:val="24"/>
        </w:rPr>
      </w:pPr>
    </w:p>
    <w:p w:rsidR="001F671D" w:rsidRPr="001F671D" w:rsidRDefault="001F671D" w:rsidP="001F671D">
      <w:pPr>
        <w:tabs>
          <w:tab w:val="right" w:pos="8222"/>
        </w:tabs>
        <w:rPr>
          <w:rFonts w:ascii="Arial Narrow" w:eastAsia="Times New Roman" w:hAnsi="Arial Narrow" w:cs="Tahoma"/>
          <w:sz w:val="24"/>
          <w:szCs w:val="24"/>
        </w:rPr>
      </w:pPr>
      <w:r w:rsidRPr="001F671D">
        <w:rPr>
          <w:rFonts w:ascii="Arial Narrow" w:eastAsia="Times New Roman" w:hAnsi="Arial Narrow" w:cs="Tahoma"/>
          <w:sz w:val="24"/>
          <w:szCs w:val="24"/>
        </w:rPr>
        <w:t>The Shire’s of Cuballing and Wickepin are working to create a safer Community in conjunction with the Community, Emergency Services and other stakeholders to create a holistic Community Risk Based Emergency Management Plan, which addresses risks that may affect the Community, property and the environment.</w:t>
      </w:r>
    </w:p>
    <w:p w:rsidR="001F671D" w:rsidRPr="001F671D" w:rsidRDefault="001F671D" w:rsidP="001F671D">
      <w:pPr>
        <w:jc w:val="left"/>
        <w:rPr>
          <w:rFonts w:ascii="Arial Narrow" w:eastAsia="Times New Roman" w:hAnsi="Arial Narrow" w:cs="Times New Roman"/>
          <w:sz w:val="24"/>
          <w:szCs w:val="24"/>
        </w:rPr>
      </w:pPr>
    </w:p>
    <w:p w:rsidR="001F671D" w:rsidRPr="00F24269" w:rsidRDefault="001F671D" w:rsidP="00F24269">
      <w:pPr>
        <w:rPr>
          <w:b/>
        </w:rPr>
      </w:pPr>
      <w:bookmarkStart w:id="125" w:name="_Toc406573528"/>
      <w:r w:rsidRPr="00F24269">
        <w:rPr>
          <w:b/>
        </w:rPr>
        <w:t>Objectives</w:t>
      </w:r>
      <w:bookmarkEnd w:id="125"/>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tabs>
          <w:tab w:val="right" w:pos="8222"/>
        </w:tabs>
        <w:rPr>
          <w:rFonts w:ascii="Arial Narrow" w:eastAsia="Times New Roman" w:hAnsi="Arial Narrow" w:cs="Tahoma"/>
          <w:sz w:val="24"/>
          <w:szCs w:val="24"/>
        </w:rPr>
      </w:pPr>
      <w:r w:rsidRPr="001F671D">
        <w:rPr>
          <w:rFonts w:ascii="Arial Narrow" w:eastAsia="Times New Roman" w:hAnsi="Arial Narrow" w:cs="Tahoma"/>
          <w:sz w:val="24"/>
          <w:szCs w:val="24"/>
        </w:rPr>
        <w:t>The objective of the project will be to create a safer Community by identifying, analysing, evaluating risks and recommending treatment options based on Emergency Management Australia Emergency Risk Management Applications Guide.</w:t>
      </w:r>
    </w:p>
    <w:p w:rsidR="001F671D" w:rsidRPr="001F671D" w:rsidRDefault="001F671D" w:rsidP="001F671D">
      <w:pPr>
        <w:jc w:val="left"/>
        <w:rPr>
          <w:rFonts w:ascii="Arial Narrow" w:eastAsia="Times New Roman" w:hAnsi="Arial Narrow" w:cs="Times New Roman"/>
          <w:sz w:val="24"/>
          <w:szCs w:val="24"/>
        </w:rPr>
      </w:pPr>
    </w:p>
    <w:p w:rsidR="001F671D" w:rsidRPr="00F24269" w:rsidRDefault="001F671D" w:rsidP="00F24269">
      <w:pPr>
        <w:rPr>
          <w:b/>
        </w:rPr>
      </w:pPr>
      <w:bookmarkStart w:id="126" w:name="_Toc406573529"/>
      <w:r w:rsidRPr="00F24269">
        <w:rPr>
          <w:b/>
        </w:rPr>
        <w:t>Scope</w:t>
      </w:r>
      <w:bookmarkEnd w:id="126"/>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tabs>
          <w:tab w:val="right" w:pos="8222"/>
        </w:tabs>
        <w:rPr>
          <w:rFonts w:ascii="Arial Narrow" w:eastAsia="Times New Roman" w:hAnsi="Arial Narrow" w:cs="Tahoma"/>
          <w:sz w:val="24"/>
          <w:szCs w:val="24"/>
        </w:rPr>
      </w:pPr>
      <w:r w:rsidRPr="001F671D">
        <w:rPr>
          <w:rFonts w:ascii="Arial Narrow" w:eastAsia="Times New Roman" w:hAnsi="Arial Narrow" w:cs="Tahoma"/>
          <w:sz w:val="24"/>
          <w:szCs w:val="24"/>
        </w:rPr>
        <w:t>The Shire’s of Cuballing and Wickepin recognises that the risk based emergency management planning process may lead to suggested risk treatments that may affect or be an effect of social, political, economic and environmental aspects of the Community and that risk treatment recommendations may be affected by the reality of political and financial constraints.</w:t>
      </w:r>
    </w:p>
    <w:p w:rsidR="001F671D" w:rsidRPr="001F671D" w:rsidRDefault="001F671D" w:rsidP="001F671D">
      <w:pPr>
        <w:jc w:val="left"/>
        <w:rPr>
          <w:rFonts w:ascii="Arial Narrow" w:eastAsia="Times New Roman" w:hAnsi="Arial Narrow" w:cs="Times New Roman"/>
          <w:sz w:val="24"/>
          <w:szCs w:val="24"/>
        </w:rPr>
        <w:sectPr w:rsidR="001F671D" w:rsidRPr="001F671D">
          <w:pgSz w:w="11909" w:h="16834"/>
          <w:pgMar w:top="1440" w:right="1797" w:bottom="1440" w:left="1797" w:header="720" w:footer="720" w:gutter="0"/>
          <w:cols w:space="720"/>
        </w:sectPr>
      </w:pPr>
    </w:p>
    <w:p w:rsidR="001F671D" w:rsidRPr="00F24269" w:rsidRDefault="001F671D" w:rsidP="00F24269">
      <w:pPr>
        <w:rPr>
          <w:b/>
        </w:rPr>
      </w:pPr>
      <w:bookmarkStart w:id="127" w:name="_Toc406573530"/>
      <w:r w:rsidRPr="00F24269">
        <w:rPr>
          <w:b/>
        </w:rPr>
        <w:lastRenderedPageBreak/>
        <w:t>Authority</w:t>
      </w:r>
      <w:bookmarkEnd w:id="127"/>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authority for this plan is derived from the Emergency Management Act 2005 and from the Local Emergency Management Committee (LEMC).</w:t>
      </w:r>
    </w:p>
    <w:p w:rsidR="001F671D" w:rsidRPr="001F671D" w:rsidRDefault="001F671D" w:rsidP="001F671D">
      <w:pPr>
        <w:tabs>
          <w:tab w:val="right" w:pos="8222"/>
        </w:tabs>
        <w:jc w:val="center"/>
        <w:rPr>
          <w:rFonts w:ascii="Arial Narrow" w:eastAsia="Times New Roman" w:hAnsi="Arial Narrow" w:cs="Tahoma"/>
          <w:b/>
          <w:sz w:val="24"/>
          <w:szCs w:val="24"/>
        </w:rPr>
      </w:pPr>
    </w:p>
    <w:p w:rsidR="001F671D" w:rsidRPr="00F24269" w:rsidRDefault="001F671D" w:rsidP="00F24269">
      <w:pPr>
        <w:rPr>
          <w:b/>
        </w:rPr>
      </w:pPr>
      <w:bookmarkStart w:id="128" w:name="_Toc406573531"/>
      <w:r w:rsidRPr="00F24269">
        <w:rPr>
          <w:b/>
        </w:rPr>
        <w:t>RISKS</w:t>
      </w:r>
      <w:bookmarkEnd w:id="128"/>
    </w:p>
    <w:p w:rsidR="00F24269" w:rsidRDefault="00F24269" w:rsidP="00F24269">
      <w:pPr>
        <w:rPr>
          <w:b/>
        </w:rPr>
      </w:pPr>
      <w:bookmarkStart w:id="129" w:name="_Toc406573532"/>
    </w:p>
    <w:p w:rsidR="001F671D" w:rsidRPr="00F24269" w:rsidRDefault="001F671D" w:rsidP="00F24269">
      <w:pPr>
        <w:rPr>
          <w:b/>
          <w:bCs/>
        </w:rPr>
      </w:pPr>
      <w:r w:rsidRPr="00F24269">
        <w:rPr>
          <w:b/>
        </w:rPr>
        <w:t>Community Description</w:t>
      </w:r>
      <w:bookmarkEnd w:id="129"/>
    </w:p>
    <w:p w:rsidR="001F671D" w:rsidRPr="001F671D" w:rsidRDefault="001F671D" w:rsidP="001F671D">
      <w:pPr>
        <w:jc w:val="left"/>
        <w:rPr>
          <w:rFonts w:ascii="Arial Narrow" w:eastAsia="Times New Roman" w:hAnsi="Arial Narrow" w:cs="Tahoma"/>
          <w:bCs/>
          <w:sz w:val="24"/>
          <w:szCs w:val="24"/>
        </w:rPr>
      </w:pPr>
    </w:p>
    <w:p w:rsidR="001F671D" w:rsidRPr="001F671D" w:rsidRDefault="001F671D" w:rsidP="001F671D">
      <w:pPr>
        <w:jc w:val="left"/>
        <w:rPr>
          <w:rFonts w:ascii="Arial Narrow" w:eastAsia="Times New Roman" w:hAnsi="Arial Narrow" w:cs="Tahoma"/>
          <w:b/>
          <w:bCs/>
          <w:sz w:val="24"/>
          <w:szCs w:val="24"/>
        </w:rPr>
      </w:pPr>
      <w:r w:rsidRPr="001F671D">
        <w:rPr>
          <w:rFonts w:ascii="Arial Narrow" w:eastAsia="Times New Roman" w:hAnsi="Arial Narrow" w:cs="Tahoma"/>
          <w:b/>
          <w:bCs/>
          <w:sz w:val="24"/>
          <w:szCs w:val="24"/>
        </w:rPr>
        <w:t>The geographic areas covered by these arrangements are:</w:t>
      </w:r>
    </w:p>
    <w:p w:rsidR="001F671D" w:rsidRPr="001F671D" w:rsidRDefault="001F671D" w:rsidP="001F671D">
      <w:pPr>
        <w:rPr>
          <w:rFonts w:ascii="Arial Narrow" w:eastAsia="Times New Roman" w:hAnsi="Arial Narrow" w:cs="Tahoma"/>
          <w:b/>
          <w:bCs/>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Shire of Cuballing is located 192km southeast of Perth in the Upper Great Southern Region of Western Australia, and is bordered by the southern Wheatbelt to the north and the South West region to the west. Towns in the area include Wagin, Wickepin, Wandering, Williams and Pingelly to the far north.</w:t>
      </w:r>
    </w:p>
    <w:p w:rsidR="001F671D" w:rsidRPr="001F671D" w:rsidRDefault="001F671D" w:rsidP="001F671D">
      <w:pPr>
        <w:rPr>
          <w:rFonts w:ascii="Arial Narrow" w:eastAsia="Times New Roman" w:hAnsi="Arial Narrow" w:cs="Tahoma"/>
          <w:sz w:val="24"/>
          <w:szCs w:val="24"/>
        </w:rPr>
      </w:pPr>
    </w:p>
    <w:p w:rsidR="001F671D" w:rsidRPr="001F671D" w:rsidRDefault="001F671D" w:rsidP="00AC6757">
      <w:pPr>
        <w:numPr>
          <w:ilvl w:val="0"/>
          <w:numId w:val="78"/>
        </w:numPr>
        <w:jc w:val="left"/>
        <w:rPr>
          <w:rFonts w:ascii="Arial Narrow" w:eastAsia="Times New Roman" w:hAnsi="Arial Narrow" w:cs="Tahoma"/>
          <w:sz w:val="24"/>
          <w:szCs w:val="24"/>
        </w:rPr>
      </w:pPr>
      <w:r w:rsidRPr="001F671D">
        <w:rPr>
          <w:rFonts w:ascii="Arial Narrow" w:eastAsia="Times New Roman" w:hAnsi="Arial Narrow" w:cs="Tahoma"/>
          <w:sz w:val="24"/>
          <w:szCs w:val="24"/>
        </w:rPr>
        <w:t>The Shire of Cuballing is 1,250 km2 with approximately 878 people with 361 Dwellings and includes the towns of Cuballing and Popanyinning.</w:t>
      </w:r>
    </w:p>
    <w:p w:rsidR="001F671D" w:rsidRPr="001F671D" w:rsidRDefault="001F671D" w:rsidP="001F671D">
      <w:pPr>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Shire of Wickepin is located 210 kilometres south east of Perth, in the rich agricultural lands of the central region. The Avon, Blackwood and Murray Rivers rise in this shire which produces large quantities of cereal grains and boasts more stud farms than any other district in Australia.</w:t>
      </w:r>
    </w:p>
    <w:p w:rsidR="001F671D" w:rsidRPr="001F671D" w:rsidRDefault="001F671D" w:rsidP="001F671D">
      <w:pPr>
        <w:rPr>
          <w:rFonts w:ascii="Arial Narrow" w:eastAsia="Times New Roman" w:hAnsi="Arial Narrow" w:cs="Tahoma"/>
          <w:sz w:val="24"/>
          <w:szCs w:val="24"/>
        </w:rPr>
      </w:pPr>
    </w:p>
    <w:p w:rsidR="001F671D" w:rsidRPr="001F671D" w:rsidRDefault="001F671D" w:rsidP="00AC6757">
      <w:pPr>
        <w:numPr>
          <w:ilvl w:val="0"/>
          <w:numId w:val="78"/>
        </w:numPr>
        <w:jc w:val="left"/>
        <w:rPr>
          <w:rFonts w:ascii="Arial Narrow" w:eastAsia="Times New Roman" w:hAnsi="Arial Narrow" w:cs="Tahoma"/>
          <w:sz w:val="24"/>
          <w:szCs w:val="24"/>
        </w:rPr>
      </w:pPr>
      <w:r w:rsidRPr="001F671D">
        <w:rPr>
          <w:rFonts w:ascii="Arial Narrow" w:eastAsia="Times New Roman" w:hAnsi="Arial Narrow" w:cs="Tahoma"/>
          <w:sz w:val="24"/>
          <w:szCs w:val="24"/>
        </w:rPr>
        <w:t xml:space="preserve">The Shire of Wickepin covers an area of 198,900 hectares, the town sites of Wickepin, Harrismith, Tincurrin and Yealering with a total population of some 900 persons. </w:t>
      </w:r>
    </w:p>
    <w:p w:rsidR="001F671D" w:rsidRPr="001F671D" w:rsidRDefault="001F671D" w:rsidP="001F671D">
      <w:pPr>
        <w:rPr>
          <w:rFonts w:ascii="Arial Narrow" w:eastAsia="Times New Roman" w:hAnsi="Arial Narrow" w:cs="Tahoma"/>
          <w:bCs/>
          <w:sz w:val="24"/>
          <w:szCs w:val="24"/>
        </w:rPr>
      </w:pPr>
    </w:p>
    <w:p w:rsidR="001F671D" w:rsidRPr="00F24269" w:rsidRDefault="001F671D" w:rsidP="00F24269">
      <w:pPr>
        <w:rPr>
          <w:b/>
        </w:rPr>
      </w:pPr>
      <w:bookmarkStart w:id="130" w:name="_Toc406573533"/>
      <w:r w:rsidRPr="00F24269">
        <w:rPr>
          <w:b/>
        </w:rPr>
        <w:t>Environmental Description</w:t>
      </w:r>
      <w:bookmarkEnd w:id="130"/>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 xml:space="preserve">The demography of the area is a high tree scape, rolling hills and large farming/agriculture industries. </w:t>
      </w:r>
    </w:p>
    <w:p w:rsidR="001F671D" w:rsidRPr="001F671D" w:rsidRDefault="001F671D" w:rsidP="001F671D">
      <w:pPr>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Other infrastructure is:</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Arterial and main roads Great Southern Highway, Albany Highway, Williams/Narrogin Road.</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Rail – there is a rail line dividing the towns for the use of grain cartage and occasionally a special events passenger train.</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 xml:space="preserve">Regional/National Parks and Reserves, Dryandra Nature Reserve </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Physical attributes are valleys, Agriculture, Large Farming tree scape and Yilliminning Rock.</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Major industries are a hay plant, piggeries, Beef Producer, CBH, Construction industries. Narrogin is the regional Centre for doctors, veterinarian, dentist, Police, Main roads, Telstra, Hospital and schools.</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Wickepin has an Airstrip at Harrismith.</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Cuballing &amp; Wickepin have and recreation centres.</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Wickepin have a Caravan Park and a Cuballing have a private Caravan Park located in Popanyinning.</w:t>
      </w:r>
    </w:p>
    <w:p w:rsidR="001F671D" w:rsidRPr="001F671D" w:rsidRDefault="001F671D" w:rsidP="00AC6757">
      <w:pPr>
        <w:numPr>
          <w:ilvl w:val="0"/>
          <w:numId w:val="79"/>
        </w:numPr>
        <w:jc w:val="left"/>
        <w:rPr>
          <w:rFonts w:ascii="Arial Narrow" w:eastAsia="Times New Roman" w:hAnsi="Arial Narrow" w:cs="Tahoma"/>
          <w:sz w:val="24"/>
          <w:szCs w:val="24"/>
        </w:rPr>
      </w:pPr>
      <w:r w:rsidRPr="001F671D">
        <w:rPr>
          <w:rFonts w:ascii="Arial Narrow" w:eastAsia="Times New Roman" w:hAnsi="Arial Narrow" w:cs="Tahoma"/>
          <w:sz w:val="24"/>
          <w:szCs w:val="24"/>
        </w:rPr>
        <w:t>Each Council has Bush Fire Brigades.</w:t>
      </w:r>
    </w:p>
    <w:p w:rsidR="001F671D" w:rsidRPr="001F671D" w:rsidRDefault="001F671D" w:rsidP="001F671D">
      <w:pPr>
        <w:ind w:left="720"/>
        <w:rPr>
          <w:rFonts w:ascii="Arial Narrow" w:eastAsia="Times New Roman" w:hAnsi="Arial Narrow" w:cs="Tahoma"/>
          <w:sz w:val="24"/>
          <w:szCs w:val="24"/>
        </w:rPr>
      </w:pPr>
    </w:p>
    <w:p w:rsidR="001F671D" w:rsidRPr="00F24269" w:rsidRDefault="001F671D" w:rsidP="00F24269">
      <w:pPr>
        <w:rPr>
          <w:b/>
        </w:rPr>
      </w:pPr>
      <w:bookmarkStart w:id="131" w:name="_Toc406573534"/>
      <w:r w:rsidRPr="00F24269">
        <w:rPr>
          <w:b/>
        </w:rPr>
        <w:t>Hazards description</w:t>
      </w:r>
      <w:bookmarkEnd w:id="131"/>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lastRenderedPageBreak/>
        <w:t xml:space="preserve">Bushfires, House fires, Human Epidemic, Storms, Marine accidents, Road accidents (including chemical spills) and Flooding are hazards in both Shires.  There are additional potential hazards from light industry; water pollution is also an ever-present risk. </w:t>
      </w:r>
    </w:p>
    <w:p w:rsidR="001F671D" w:rsidRPr="001F671D" w:rsidRDefault="001F671D" w:rsidP="001F671D">
      <w:pPr>
        <w:jc w:val="left"/>
        <w:rPr>
          <w:rFonts w:ascii="Arial Narrow" w:eastAsia="Times New Roman" w:hAnsi="Arial Narrow" w:cs="Tahoma"/>
          <w:sz w:val="24"/>
          <w:szCs w:val="24"/>
        </w:rPr>
      </w:pPr>
    </w:p>
    <w:p w:rsidR="001F671D" w:rsidRPr="00F24269" w:rsidRDefault="001F671D" w:rsidP="00F24269">
      <w:pPr>
        <w:rPr>
          <w:b/>
        </w:rPr>
      </w:pPr>
      <w:bookmarkStart w:id="132" w:name="_Toc406573535"/>
      <w:r w:rsidRPr="00F24269">
        <w:rPr>
          <w:b/>
        </w:rPr>
        <w:t>Vulnerable Elements</w:t>
      </w:r>
      <w:bookmarkEnd w:id="132"/>
    </w:p>
    <w:p w:rsidR="001F671D" w:rsidRPr="001F671D" w:rsidRDefault="001F671D" w:rsidP="001F671D">
      <w:pPr>
        <w:jc w:val="left"/>
        <w:rPr>
          <w:rFonts w:ascii="Arial Narrow" w:eastAsia="Times New Roman" w:hAnsi="Arial Narrow" w:cs="Tahoma"/>
          <w:b/>
          <w:bCs/>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 xml:space="preserve">Vulnerable community elements, such as the elderly and young children are at greater risk to emergency events than the general population. Most of these vulnerable groups are situated in the </w:t>
      </w:r>
      <w:proofErr w:type="spellStart"/>
      <w:r w:rsidRPr="001F671D">
        <w:rPr>
          <w:rFonts w:ascii="Arial Narrow" w:eastAsia="Times New Roman" w:hAnsi="Arial Narrow" w:cs="Tahoma"/>
          <w:sz w:val="24"/>
          <w:szCs w:val="24"/>
        </w:rPr>
        <w:t>townsites</w:t>
      </w:r>
      <w:proofErr w:type="spellEnd"/>
      <w:r w:rsidRPr="001F671D">
        <w:rPr>
          <w:rFonts w:ascii="Arial Narrow" w:eastAsia="Times New Roman" w:hAnsi="Arial Narrow" w:cs="Tahoma"/>
          <w:sz w:val="24"/>
          <w:szCs w:val="24"/>
        </w:rPr>
        <w:t xml:space="preserve"> of Cuballing, Wickepin and Yealering.</w:t>
      </w:r>
    </w:p>
    <w:p w:rsidR="001F671D" w:rsidRPr="001F671D" w:rsidRDefault="001F671D" w:rsidP="001F671D">
      <w:pPr>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An increase in small landholders on semi-rural land has recently added another vulnerable population element to the Shire’s susceptibility to bushfire.</w:t>
      </w:r>
    </w:p>
    <w:p w:rsidR="001F671D" w:rsidRPr="001F671D" w:rsidRDefault="001F671D" w:rsidP="001F671D">
      <w:pPr>
        <w:rPr>
          <w:rFonts w:ascii="Arial Narrow" w:eastAsia="Times New Roman" w:hAnsi="Arial Narrow" w:cs="Times New Roman"/>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Farming livelihoods are vulnerable to fire, flood and chemical pollution.</w:t>
      </w:r>
    </w:p>
    <w:p w:rsidR="001F671D" w:rsidRPr="001F671D" w:rsidRDefault="001F671D" w:rsidP="001F671D">
      <w:pPr>
        <w:tabs>
          <w:tab w:val="left" w:pos="5700"/>
        </w:tabs>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ab/>
      </w:r>
    </w:p>
    <w:p w:rsidR="001F671D" w:rsidRPr="00F24269" w:rsidRDefault="001F671D" w:rsidP="00F24269">
      <w:pPr>
        <w:rPr>
          <w:b/>
        </w:rPr>
      </w:pPr>
      <w:bookmarkStart w:id="133" w:name="_Toc406573536"/>
      <w:r w:rsidRPr="00F24269">
        <w:rPr>
          <w:b/>
        </w:rPr>
        <w:t>IDENTIFIED RISKS</w:t>
      </w:r>
      <w:bookmarkEnd w:id="133"/>
    </w:p>
    <w:p w:rsidR="001F671D" w:rsidRPr="001F671D" w:rsidRDefault="001F671D" w:rsidP="001F671D">
      <w:pPr>
        <w:jc w:val="left"/>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 xml:space="preserve">The Shire’s of Cuballing and Wickepin Local Emergency Management Committee </w:t>
      </w:r>
      <w:r w:rsidRPr="001F671D">
        <w:rPr>
          <w:rFonts w:ascii="Arial Narrow" w:eastAsia="Times New Roman" w:hAnsi="Arial Narrow" w:cs="Tahoma"/>
          <w:sz w:val="24"/>
          <w:szCs w:val="24"/>
        </w:rPr>
        <w:t>(LEMC)</w:t>
      </w:r>
      <w:r w:rsidRPr="001F671D">
        <w:rPr>
          <w:rFonts w:ascii="Arial Narrow" w:eastAsia="Times New Roman" w:hAnsi="Arial Narrow" w:cs="Tahoma"/>
          <w:b/>
          <w:sz w:val="24"/>
          <w:szCs w:val="24"/>
        </w:rPr>
        <w:t xml:space="preserve"> </w:t>
      </w:r>
      <w:r w:rsidRPr="001F671D">
        <w:rPr>
          <w:rFonts w:ascii="Arial Narrow" w:eastAsia="Times New Roman" w:hAnsi="Arial Narrow" w:cs="Tahoma"/>
          <w:bCs/>
          <w:sz w:val="24"/>
          <w:szCs w:val="24"/>
        </w:rPr>
        <w:t>identified the most likely risks facing the Shire’s community and environment. The risks were then reviewed and assessed for the likelihood of them occurring and also the impact they would have on the Community and the Environment.</w:t>
      </w:r>
    </w:p>
    <w:p w:rsidR="001F671D" w:rsidRPr="001F671D" w:rsidRDefault="001F671D" w:rsidP="001F671D">
      <w:pPr>
        <w:jc w:val="left"/>
        <w:rPr>
          <w:rFonts w:ascii="Arial Narrow" w:eastAsia="Times New Roman" w:hAnsi="Arial Narrow" w:cs="Tahoma"/>
          <w:b/>
          <w:sz w:val="24"/>
          <w:szCs w:val="24"/>
        </w:rPr>
      </w:pPr>
    </w:p>
    <w:p w:rsidR="001F671D" w:rsidRPr="00F24269" w:rsidRDefault="001F671D" w:rsidP="00F24269">
      <w:pPr>
        <w:rPr>
          <w:b/>
        </w:rPr>
      </w:pPr>
      <w:bookmarkStart w:id="134" w:name="_Toc406573537"/>
      <w:r w:rsidRPr="00F24269">
        <w:rPr>
          <w:b/>
        </w:rPr>
        <w:t>RISK ANALYSIS AND EVALUATION</w:t>
      </w:r>
      <w:bookmarkEnd w:id="134"/>
    </w:p>
    <w:p w:rsidR="001F671D" w:rsidRPr="001F671D" w:rsidRDefault="001F671D" w:rsidP="001F671D">
      <w:pPr>
        <w:jc w:val="left"/>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 xml:space="preserve">The Shire’s of Cuballing and Wickepin Local Emergency Management Committee </w:t>
      </w:r>
      <w:r w:rsidRPr="001F671D">
        <w:rPr>
          <w:rFonts w:ascii="Arial Narrow" w:eastAsia="Times New Roman" w:hAnsi="Arial Narrow" w:cs="Tahoma"/>
          <w:sz w:val="24"/>
          <w:szCs w:val="24"/>
        </w:rPr>
        <w:t>(LEMC)</w:t>
      </w:r>
      <w:r w:rsidRPr="001F671D">
        <w:rPr>
          <w:rFonts w:ascii="Arial Narrow" w:eastAsia="Times New Roman" w:hAnsi="Arial Narrow" w:cs="Tahoma"/>
          <w:b/>
          <w:sz w:val="24"/>
          <w:szCs w:val="24"/>
        </w:rPr>
        <w:t xml:space="preserve"> </w:t>
      </w:r>
      <w:r w:rsidRPr="001F671D">
        <w:rPr>
          <w:rFonts w:ascii="Arial Narrow" w:eastAsia="Times New Roman" w:hAnsi="Arial Narrow" w:cs="Tahoma"/>
          <w:bCs/>
          <w:sz w:val="24"/>
          <w:szCs w:val="24"/>
        </w:rPr>
        <w:t>uses the following Qualitative Risk Analysis matrix to assess the level of risks facing the local Community.</w:t>
      </w:r>
    </w:p>
    <w:p w:rsidR="001F671D" w:rsidRPr="001F671D" w:rsidRDefault="001F671D" w:rsidP="001F671D">
      <w:pPr>
        <w:jc w:val="left"/>
        <w:rPr>
          <w:rFonts w:ascii="Arial Narrow" w:eastAsia="Times New Roman" w:hAnsi="Arial Narrow" w:cs="Tahoma"/>
          <w:bCs/>
          <w:sz w:val="24"/>
          <w:szCs w:val="24"/>
        </w:rPr>
      </w:pP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610"/>
        <w:gridCol w:w="1158"/>
        <w:gridCol w:w="1483"/>
        <w:gridCol w:w="1045"/>
        <w:gridCol w:w="1299"/>
      </w:tblGrid>
      <w:tr w:rsidR="001F671D" w:rsidRPr="001F671D" w:rsidTr="001F671D">
        <w:trPr>
          <w:cantSplit/>
        </w:trPr>
        <w:tc>
          <w:tcPr>
            <w:tcW w:w="209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LIKELIHOOD</w:t>
            </w:r>
          </w:p>
        </w:tc>
        <w:tc>
          <w:tcPr>
            <w:tcW w:w="6595" w:type="dxa"/>
            <w:gridSpan w:val="5"/>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CONSEQUENCE</w:t>
            </w:r>
          </w:p>
          <w:p w:rsidR="001F671D" w:rsidRPr="001F671D" w:rsidRDefault="001F671D" w:rsidP="001F671D">
            <w:pPr>
              <w:jc w:val="center"/>
              <w:rPr>
                <w:rFonts w:ascii="Arial Narrow" w:eastAsia="Times New Roman" w:hAnsi="Arial Narrow" w:cs="Tahoma"/>
                <w:b/>
                <w:sz w:val="24"/>
                <w:szCs w:val="24"/>
                <w:lang w:val="en-US"/>
              </w:rPr>
            </w:pPr>
          </w:p>
        </w:tc>
      </w:tr>
      <w:tr w:rsidR="001F671D" w:rsidRPr="001F671D" w:rsidTr="001F671D">
        <w:tc>
          <w:tcPr>
            <w:tcW w:w="209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b/>
                <w:sz w:val="24"/>
                <w:szCs w:val="24"/>
                <w:lang w:val="en-US"/>
              </w:rPr>
            </w:pPr>
          </w:p>
        </w:tc>
        <w:tc>
          <w:tcPr>
            <w:tcW w:w="16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In-significant</w:t>
            </w:r>
          </w:p>
        </w:tc>
        <w:tc>
          <w:tcPr>
            <w:tcW w:w="11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Minor</w:t>
            </w:r>
          </w:p>
        </w:tc>
        <w:tc>
          <w:tcPr>
            <w:tcW w:w="14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Moderate</w:t>
            </w:r>
          </w:p>
        </w:tc>
        <w:tc>
          <w:tcPr>
            <w:tcW w:w="104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Major</w:t>
            </w:r>
          </w:p>
        </w:tc>
        <w:tc>
          <w:tcPr>
            <w:tcW w:w="129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proofErr w:type="spellStart"/>
            <w:r w:rsidRPr="001F671D">
              <w:rPr>
                <w:rFonts w:ascii="Arial Narrow" w:eastAsia="Times New Roman" w:hAnsi="Arial Narrow" w:cs="Tahoma"/>
                <w:b/>
                <w:sz w:val="24"/>
                <w:szCs w:val="24"/>
                <w:lang w:val="en-US"/>
              </w:rPr>
              <w:t>Cata</w:t>
            </w:r>
            <w:proofErr w:type="spellEnd"/>
            <w:r w:rsidRPr="001F671D">
              <w:rPr>
                <w:rFonts w:ascii="Arial Narrow" w:eastAsia="Times New Roman" w:hAnsi="Arial Narrow" w:cs="Tahoma"/>
                <w:b/>
                <w:sz w:val="24"/>
                <w:szCs w:val="24"/>
                <w:lang w:val="en-US"/>
              </w:rPr>
              <w:t>-strophic</w:t>
            </w:r>
          </w:p>
        </w:tc>
      </w:tr>
      <w:tr w:rsidR="001F671D" w:rsidRPr="001F671D" w:rsidTr="001F671D">
        <w:tc>
          <w:tcPr>
            <w:tcW w:w="209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 xml:space="preserve">Almost certain </w:t>
            </w:r>
          </w:p>
        </w:tc>
        <w:tc>
          <w:tcPr>
            <w:tcW w:w="16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High</w:t>
            </w:r>
          </w:p>
        </w:tc>
        <w:tc>
          <w:tcPr>
            <w:tcW w:w="11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High</w:t>
            </w:r>
          </w:p>
        </w:tc>
        <w:tc>
          <w:tcPr>
            <w:tcW w:w="14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c>
          <w:tcPr>
            <w:tcW w:w="104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c>
          <w:tcPr>
            <w:tcW w:w="129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r>
      <w:tr w:rsidR="001F671D" w:rsidRPr="001F671D" w:rsidTr="001F671D">
        <w:tc>
          <w:tcPr>
            <w:tcW w:w="209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Likely</w:t>
            </w:r>
          </w:p>
        </w:tc>
        <w:tc>
          <w:tcPr>
            <w:tcW w:w="16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Moderate</w:t>
            </w:r>
          </w:p>
        </w:tc>
        <w:tc>
          <w:tcPr>
            <w:tcW w:w="11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High</w:t>
            </w:r>
          </w:p>
        </w:tc>
        <w:tc>
          <w:tcPr>
            <w:tcW w:w="14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High</w:t>
            </w:r>
          </w:p>
        </w:tc>
        <w:tc>
          <w:tcPr>
            <w:tcW w:w="104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c>
          <w:tcPr>
            <w:tcW w:w="129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r>
      <w:tr w:rsidR="001F671D" w:rsidRPr="001F671D" w:rsidTr="001F671D">
        <w:tc>
          <w:tcPr>
            <w:tcW w:w="209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Possible</w:t>
            </w:r>
          </w:p>
        </w:tc>
        <w:tc>
          <w:tcPr>
            <w:tcW w:w="16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Low</w:t>
            </w:r>
          </w:p>
        </w:tc>
        <w:tc>
          <w:tcPr>
            <w:tcW w:w="11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Moderate</w:t>
            </w:r>
          </w:p>
        </w:tc>
        <w:tc>
          <w:tcPr>
            <w:tcW w:w="14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High</w:t>
            </w:r>
          </w:p>
        </w:tc>
        <w:tc>
          <w:tcPr>
            <w:tcW w:w="104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c>
          <w:tcPr>
            <w:tcW w:w="129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r>
      <w:tr w:rsidR="001F671D" w:rsidRPr="001F671D" w:rsidTr="001F671D">
        <w:tc>
          <w:tcPr>
            <w:tcW w:w="209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Unlikely</w:t>
            </w:r>
          </w:p>
        </w:tc>
        <w:tc>
          <w:tcPr>
            <w:tcW w:w="16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Low</w:t>
            </w:r>
          </w:p>
        </w:tc>
        <w:tc>
          <w:tcPr>
            <w:tcW w:w="11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Low</w:t>
            </w:r>
          </w:p>
        </w:tc>
        <w:tc>
          <w:tcPr>
            <w:tcW w:w="14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Moderate</w:t>
            </w:r>
          </w:p>
        </w:tc>
        <w:tc>
          <w:tcPr>
            <w:tcW w:w="104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imes New Roman"/>
                <w:sz w:val="24"/>
                <w:szCs w:val="24"/>
                <w:lang w:val="en-US"/>
              </w:rPr>
            </w:pPr>
            <w:r w:rsidRPr="001F671D">
              <w:rPr>
                <w:rFonts w:ascii="Arial Narrow" w:eastAsia="Times New Roman" w:hAnsi="Arial Narrow" w:cs="Tahoma"/>
                <w:sz w:val="24"/>
                <w:szCs w:val="24"/>
                <w:lang w:val="en-US"/>
              </w:rPr>
              <w:t>High</w:t>
            </w:r>
          </w:p>
        </w:tc>
        <w:tc>
          <w:tcPr>
            <w:tcW w:w="129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Extreme</w:t>
            </w:r>
          </w:p>
        </w:tc>
      </w:tr>
      <w:tr w:rsidR="001F671D" w:rsidRPr="001F671D" w:rsidTr="001F671D">
        <w:tc>
          <w:tcPr>
            <w:tcW w:w="209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Rare</w:t>
            </w:r>
          </w:p>
        </w:tc>
        <w:tc>
          <w:tcPr>
            <w:tcW w:w="1610"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Low</w:t>
            </w:r>
          </w:p>
        </w:tc>
        <w:tc>
          <w:tcPr>
            <w:tcW w:w="11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Low</w:t>
            </w:r>
          </w:p>
        </w:tc>
        <w:tc>
          <w:tcPr>
            <w:tcW w:w="148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Moderate</w:t>
            </w:r>
          </w:p>
        </w:tc>
        <w:tc>
          <w:tcPr>
            <w:tcW w:w="1045"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imes New Roman"/>
                <w:sz w:val="24"/>
                <w:szCs w:val="24"/>
                <w:lang w:val="en-US"/>
              </w:rPr>
            </w:pPr>
            <w:r w:rsidRPr="001F671D">
              <w:rPr>
                <w:rFonts w:ascii="Arial Narrow" w:eastAsia="Times New Roman" w:hAnsi="Arial Narrow" w:cs="Tahoma"/>
                <w:sz w:val="24"/>
                <w:szCs w:val="24"/>
                <w:lang w:val="en-US"/>
              </w:rPr>
              <w:t>High</w:t>
            </w:r>
          </w:p>
        </w:tc>
        <w:tc>
          <w:tcPr>
            <w:tcW w:w="1299"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Cs/>
                <w:sz w:val="24"/>
                <w:szCs w:val="24"/>
                <w:lang w:val="en-US"/>
              </w:rPr>
            </w:pPr>
            <w:r w:rsidRPr="001F671D">
              <w:rPr>
                <w:rFonts w:ascii="Arial Narrow" w:eastAsia="Times New Roman" w:hAnsi="Arial Narrow" w:cs="Tahoma"/>
                <w:bCs/>
                <w:sz w:val="24"/>
                <w:szCs w:val="24"/>
                <w:lang w:val="en-US"/>
              </w:rPr>
              <w:t>High</w:t>
            </w:r>
          </w:p>
        </w:tc>
      </w:tr>
    </w:tbl>
    <w:p w:rsidR="001F671D" w:rsidRPr="001F671D" w:rsidRDefault="001F671D" w:rsidP="001F671D">
      <w:pPr>
        <w:jc w:val="left"/>
        <w:rPr>
          <w:rFonts w:ascii="Arial Narrow" w:eastAsia="Times New Roman" w:hAnsi="Arial Narrow" w:cs="Tahoma"/>
          <w:bCs/>
          <w:sz w:val="24"/>
          <w:szCs w:val="24"/>
        </w:rPr>
        <w:sectPr w:rsidR="001F671D" w:rsidRPr="001F671D">
          <w:pgSz w:w="11909" w:h="16834"/>
          <w:pgMar w:top="1440" w:right="1797" w:bottom="1440" w:left="1797" w:header="720" w:footer="720" w:gutter="0"/>
          <w:cols w:space="720"/>
        </w:sectPr>
      </w:pPr>
    </w:p>
    <w:p w:rsidR="001F671D" w:rsidRPr="001F671D" w:rsidRDefault="001F671D" w:rsidP="001F671D">
      <w:pPr>
        <w:jc w:val="center"/>
        <w:rPr>
          <w:rFonts w:ascii="Arial Narrow" w:eastAsia="Times New Roman" w:hAnsi="Arial Narrow" w:cs="Tahoma"/>
          <w:b/>
          <w:bCs/>
          <w:sz w:val="24"/>
          <w:szCs w:val="24"/>
        </w:rPr>
      </w:pPr>
      <w:r w:rsidRPr="001F671D">
        <w:rPr>
          <w:rFonts w:ascii="Arial Narrow" w:eastAsia="Times New Roman" w:hAnsi="Arial Narrow" w:cs="Tahoma"/>
          <w:b/>
          <w:bCs/>
          <w:sz w:val="24"/>
          <w:szCs w:val="24"/>
        </w:rPr>
        <w:lastRenderedPageBreak/>
        <w:t>IDENTIFIED RISKS IN 2014</w:t>
      </w:r>
    </w:p>
    <w:p w:rsidR="001F671D" w:rsidRPr="001F671D" w:rsidRDefault="001F671D" w:rsidP="001F671D">
      <w:pPr>
        <w:jc w:val="center"/>
        <w:rPr>
          <w:rFonts w:ascii="Arial Narrow" w:eastAsia="Times New Roman" w:hAnsi="Arial Narrow" w:cs="Times New Roman"/>
          <w:b/>
          <w:sz w:val="24"/>
          <w:szCs w:val="24"/>
        </w:rPr>
      </w:pPr>
    </w:p>
    <w:p w:rsidR="001F671D" w:rsidRPr="006801FF" w:rsidRDefault="001F671D" w:rsidP="006801FF">
      <w:pPr>
        <w:jc w:val="center"/>
        <w:rPr>
          <w:b/>
        </w:rPr>
      </w:pPr>
    </w:p>
    <w:p w:rsidR="001F671D" w:rsidRPr="006801FF" w:rsidRDefault="001F671D" w:rsidP="006801FF">
      <w:pPr>
        <w:jc w:val="center"/>
        <w:rPr>
          <w:rFonts w:cs="Tahoma"/>
          <w:b/>
          <w:bCs/>
        </w:rPr>
      </w:pPr>
      <w:r w:rsidRPr="006801FF">
        <w:rPr>
          <w:rFonts w:cs="Tahoma"/>
          <w:b/>
          <w:bCs/>
        </w:rPr>
        <w:t>LOCAL EMERGENCY MANAGEMENT RISK PRIORITY EVALUATION TABLE</w:t>
      </w:r>
    </w:p>
    <w:p w:rsidR="001F671D" w:rsidRPr="001F671D" w:rsidRDefault="001F671D" w:rsidP="001F671D">
      <w:pPr>
        <w:jc w:val="left"/>
        <w:rPr>
          <w:rFonts w:ascii="Arial Narrow" w:eastAsia="Times New Roman" w:hAnsi="Arial Narrow" w:cs="Times New Roman"/>
          <w:sz w:val="24"/>
          <w:szCs w:val="24"/>
        </w:rPr>
      </w:pPr>
    </w:p>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9"/>
        <w:gridCol w:w="2238"/>
        <w:gridCol w:w="2877"/>
        <w:gridCol w:w="2238"/>
        <w:gridCol w:w="2558"/>
      </w:tblGrid>
      <w:tr w:rsidR="001F671D" w:rsidRPr="001F671D" w:rsidTr="001F671D">
        <w:trPr>
          <w:trHeight w:val="395"/>
        </w:trPr>
        <w:tc>
          <w:tcPr>
            <w:tcW w:w="4668" w:type="dxa"/>
            <w:tcBorders>
              <w:top w:val="single" w:sz="4" w:space="0" w:color="auto"/>
              <w:left w:val="single" w:sz="4" w:space="0" w:color="auto"/>
              <w:bottom w:val="single" w:sz="4" w:space="0" w:color="auto"/>
              <w:right w:val="single" w:sz="4" w:space="0" w:color="auto"/>
            </w:tcBorders>
            <w:hideMark/>
          </w:tcPr>
          <w:p w:rsidR="001F671D" w:rsidRPr="006801FF" w:rsidRDefault="001F671D" w:rsidP="006801FF">
            <w:pPr>
              <w:rPr>
                <w:b/>
                <w:lang w:val="en-US"/>
              </w:rPr>
            </w:pPr>
            <w:r w:rsidRPr="006801FF">
              <w:rPr>
                <w:b/>
                <w:lang w:val="en-US"/>
              </w:rPr>
              <w:t>Risk</w:t>
            </w:r>
          </w:p>
        </w:tc>
        <w:tc>
          <w:tcPr>
            <w:tcW w:w="2238" w:type="dxa"/>
            <w:tcBorders>
              <w:top w:val="single" w:sz="4" w:space="0" w:color="auto"/>
              <w:left w:val="single" w:sz="4" w:space="0" w:color="auto"/>
              <w:bottom w:val="single" w:sz="4" w:space="0" w:color="auto"/>
              <w:right w:val="single" w:sz="4" w:space="0" w:color="auto"/>
            </w:tcBorders>
            <w:hideMark/>
          </w:tcPr>
          <w:p w:rsidR="001F671D" w:rsidRPr="006801FF" w:rsidRDefault="001F671D" w:rsidP="006801FF">
            <w:pPr>
              <w:rPr>
                <w:b/>
                <w:lang w:val="en-US"/>
              </w:rPr>
            </w:pPr>
            <w:r w:rsidRPr="006801FF">
              <w:rPr>
                <w:b/>
                <w:lang w:val="en-US"/>
              </w:rPr>
              <w:t>Likelihood</w:t>
            </w:r>
          </w:p>
        </w:tc>
        <w:tc>
          <w:tcPr>
            <w:tcW w:w="2877" w:type="dxa"/>
            <w:tcBorders>
              <w:top w:val="single" w:sz="4" w:space="0" w:color="auto"/>
              <w:left w:val="single" w:sz="4" w:space="0" w:color="auto"/>
              <w:bottom w:val="single" w:sz="4" w:space="0" w:color="auto"/>
              <w:right w:val="single" w:sz="4" w:space="0" w:color="auto"/>
            </w:tcBorders>
            <w:hideMark/>
          </w:tcPr>
          <w:p w:rsidR="001F671D" w:rsidRPr="006801FF" w:rsidRDefault="001F671D" w:rsidP="006801FF">
            <w:pPr>
              <w:rPr>
                <w:b/>
                <w:lang w:val="en-US"/>
              </w:rPr>
            </w:pPr>
            <w:r w:rsidRPr="006801FF">
              <w:rPr>
                <w:b/>
                <w:lang w:val="en-US"/>
              </w:rPr>
              <w:t>Consequence</w:t>
            </w:r>
          </w:p>
        </w:tc>
        <w:tc>
          <w:tcPr>
            <w:tcW w:w="2238" w:type="dxa"/>
            <w:tcBorders>
              <w:top w:val="single" w:sz="4" w:space="0" w:color="auto"/>
              <w:left w:val="single" w:sz="4" w:space="0" w:color="auto"/>
              <w:bottom w:val="single" w:sz="4" w:space="0" w:color="auto"/>
              <w:right w:val="single" w:sz="4" w:space="0" w:color="auto"/>
            </w:tcBorders>
            <w:hideMark/>
          </w:tcPr>
          <w:p w:rsidR="001F671D" w:rsidRPr="006801FF" w:rsidRDefault="001F671D" w:rsidP="006801FF">
            <w:pPr>
              <w:rPr>
                <w:b/>
                <w:lang w:val="en-US"/>
              </w:rPr>
            </w:pPr>
            <w:r w:rsidRPr="006801FF">
              <w:rPr>
                <w:b/>
                <w:lang w:val="en-US"/>
              </w:rPr>
              <w:t>Analysis</w:t>
            </w:r>
          </w:p>
        </w:tc>
        <w:tc>
          <w:tcPr>
            <w:tcW w:w="2558" w:type="dxa"/>
            <w:tcBorders>
              <w:top w:val="single" w:sz="4" w:space="0" w:color="auto"/>
              <w:left w:val="single" w:sz="4" w:space="0" w:color="auto"/>
              <w:bottom w:val="single" w:sz="4" w:space="0" w:color="auto"/>
              <w:right w:val="single" w:sz="4" w:space="0" w:color="auto"/>
            </w:tcBorders>
            <w:hideMark/>
          </w:tcPr>
          <w:p w:rsidR="001F671D" w:rsidRPr="006801FF" w:rsidRDefault="001F671D" w:rsidP="006801FF">
            <w:pPr>
              <w:rPr>
                <w:b/>
                <w:lang w:val="en-US"/>
              </w:rPr>
            </w:pPr>
            <w:bookmarkStart w:id="135" w:name="_Toc406573538"/>
            <w:r w:rsidRPr="006801FF">
              <w:rPr>
                <w:b/>
                <w:lang w:val="en-US"/>
              </w:rPr>
              <w:t>Priority</w:t>
            </w:r>
            <w:bookmarkEnd w:id="135"/>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Bush Fire</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 xml:space="preserve">Almost certain </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Moderate</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Extreme</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1</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Structural Fire</w:t>
            </w: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p>
        </w:tc>
        <w:tc>
          <w:tcPr>
            <w:tcW w:w="287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p>
        </w:tc>
        <w:tc>
          <w:tcPr>
            <w:tcW w:w="255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ahoma"/>
                <w:b/>
                <w:sz w:val="24"/>
                <w:szCs w:val="24"/>
                <w:lang w:val="en-US"/>
              </w:rPr>
            </w:pP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Transport Accident</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 xml:space="preserve">Almost certain </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Major</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Extreme</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1</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Hazardous Materials</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Likely</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Minor</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High</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2</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Industrial Accident</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Likely</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Minor</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High</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2</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Severe Storm</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Possible</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tabs>
                <w:tab w:val="left" w:pos="720"/>
                <w:tab w:val="center" w:pos="4153"/>
                <w:tab w:val="right" w:pos="8306"/>
              </w:tabs>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Moderate</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High</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2</w:t>
            </w:r>
          </w:p>
        </w:tc>
      </w:tr>
      <w:tr w:rsidR="001F671D" w:rsidRPr="001F671D" w:rsidTr="001F671D">
        <w:trPr>
          <w:trHeight w:val="790"/>
        </w:trPr>
        <w:tc>
          <w:tcPr>
            <w:tcW w:w="46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Search &amp; Rescue</w:t>
            </w:r>
          </w:p>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 xml:space="preserve">Land </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 xml:space="preserve">Almost certain </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Minor</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High</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2</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Flood</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Possible</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Minor</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Moderate</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3</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lastRenderedPageBreak/>
              <w:t>Earthquake</w:t>
            </w:r>
          </w:p>
          <w:p w:rsidR="001F671D" w:rsidRPr="001F671D" w:rsidRDefault="001F671D" w:rsidP="001F671D">
            <w:pPr>
              <w:jc w:val="left"/>
              <w:rPr>
                <w:rFonts w:ascii="Arial Narrow" w:eastAsia="Times New Roman" w:hAnsi="Arial Narrow" w:cs="Tahoma"/>
                <w:sz w:val="24"/>
                <w:szCs w:val="24"/>
                <w:lang w:val="en-US"/>
              </w:rPr>
            </w:pP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Rare</w:t>
            </w:r>
          </w:p>
        </w:tc>
        <w:tc>
          <w:tcPr>
            <w:tcW w:w="287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In-significant</w:t>
            </w:r>
          </w:p>
        </w:tc>
        <w:tc>
          <w:tcPr>
            <w:tcW w:w="223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Low</w:t>
            </w:r>
          </w:p>
        </w:tc>
        <w:tc>
          <w:tcPr>
            <w:tcW w:w="255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4</w:t>
            </w: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Exotic Animal Disease</w:t>
            </w: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87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55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ahoma"/>
                <w:b/>
                <w:sz w:val="24"/>
                <w:szCs w:val="24"/>
                <w:highlight w:val="yellow"/>
                <w:lang w:val="en-US"/>
              </w:rPr>
            </w:pP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Aircraft Accident</w:t>
            </w: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87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55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ahoma"/>
                <w:b/>
                <w:sz w:val="24"/>
                <w:szCs w:val="24"/>
                <w:highlight w:val="yellow"/>
                <w:lang w:val="en-US"/>
              </w:rPr>
            </w:pPr>
          </w:p>
        </w:tc>
      </w:tr>
      <w:tr w:rsidR="001F671D" w:rsidRPr="001F671D" w:rsidTr="001F671D">
        <w:trPr>
          <w:trHeight w:val="762"/>
        </w:trPr>
        <w:tc>
          <w:tcPr>
            <w:tcW w:w="466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Infrastructure Failure</w:t>
            </w: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87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23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4"/>
                <w:highlight w:val="yellow"/>
                <w:lang w:val="en-US"/>
              </w:rPr>
            </w:pPr>
          </w:p>
        </w:tc>
        <w:tc>
          <w:tcPr>
            <w:tcW w:w="255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ahoma"/>
                <w:b/>
                <w:sz w:val="24"/>
                <w:szCs w:val="24"/>
                <w:highlight w:val="yellow"/>
                <w:lang w:val="en-US"/>
              </w:rPr>
            </w:pPr>
          </w:p>
        </w:tc>
      </w:tr>
    </w:tbl>
    <w:p w:rsidR="001F671D" w:rsidRPr="001F671D" w:rsidRDefault="001F671D" w:rsidP="001F671D">
      <w:pPr>
        <w:jc w:val="center"/>
        <w:rPr>
          <w:rFonts w:ascii="Arial Narrow" w:eastAsia="Times New Roman" w:hAnsi="Arial Narrow" w:cs="Times New Roman"/>
          <w:b/>
          <w:sz w:val="24"/>
          <w:szCs w:val="24"/>
        </w:rPr>
      </w:pPr>
      <w:r w:rsidRPr="001F671D">
        <w:rPr>
          <w:rFonts w:eastAsia="Times New Roman" w:cs="Times New Roman"/>
          <w:sz w:val="24"/>
          <w:szCs w:val="24"/>
        </w:rPr>
        <w:br w:type="page"/>
      </w:r>
      <w:r w:rsidRPr="001F671D">
        <w:rPr>
          <w:rFonts w:ascii="Arial Narrow" w:eastAsia="Times New Roman" w:hAnsi="Arial Narrow" w:cs="Times New Roman"/>
          <w:b/>
          <w:sz w:val="24"/>
          <w:szCs w:val="24"/>
        </w:rPr>
        <w:lastRenderedPageBreak/>
        <w:t>RISK IDENTIFICATION MATRIX</w:t>
      </w:r>
    </w:p>
    <w:tbl>
      <w:tblPr>
        <w:tblW w:w="13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0"/>
        <w:gridCol w:w="1432"/>
        <w:gridCol w:w="1417"/>
        <w:gridCol w:w="1842"/>
        <w:gridCol w:w="1418"/>
        <w:gridCol w:w="1417"/>
        <w:gridCol w:w="1842"/>
        <w:gridCol w:w="1558"/>
        <w:gridCol w:w="709"/>
      </w:tblGrid>
      <w:tr w:rsidR="001F671D" w:rsidRPr="001F671D" w:rsidTr="00F1734D">
        <w:trPr>
          <w:gridAfter w:val="1"/>
          <w:wAfter w:w="709" w:type="dxa"/>
          <w:cantSplit/>
          <w:trHeight w:hRule="exact" w:val="500"/>
        </w:trPr>
        <w:tc>
          <w:tcPr>
            <w:tcW w:w="2362" w:type="dxa"/>
            <w:tcBorders>
              <w:top w:val="nil"/>
              <w:left w:val="nil"/>
              <w:bottom w:val="single" w:sz="4" w:space="0" w:color="auto"/>
              <w:right w:val="nil"/>
            </w:tcBorders>
          </w:tcPr>
          <w:p w:rsidR="001F671D" w:rsidRPr="001F671D" w:rsidRDefault="001F671D" w:rsidP="001F671D">
            <w:pPr>
              <w:jc w:val="left"/>
              <w:rPr>
                <w:rFonts w:ascii="Arial Narrow" w:eastAsia="Times New Roman" w:hAnsi="Arial Narrow" w:cs="Times New Roman"/>
                <w:sz w:val="24"/>
                <w:szCs w:val="24"/>
                <w:lang w:val="en-US"/>
              </w:rPr>
            </w:pPr>
          </w:p>
        </w:tc>
        <w:tc>
          <w:tcPr>
            <w:tcW w:w="10929" w:type="dxa"/>
            <w:gridSpan w:val="7"/>
            <w:tcBorders>
              <w:top w:val="nil"/>
              <w:left w:val="nil"/>
              <w:bottom w:val="nil"/>
              <w:right w:val="nil"/>
            </w:tcBorders>
            <w:vAlign w:val="bottom"/>
            <w:hideMark/>
          </w:tcPr>
          <w:p w:rsidR="001F671D" w:rsidRPr="00F1734D" w:rsidRDefault="001F671D" w:rsidP="00F1734D">
            <w:pPr>
              <w:jc w:val="left"/>
              <w:rPr>
                <w:b/>
                <w:lang w:val="en-US"/>
              </w:rPr>
            </w:pPr>
            <w:bookmarkStart w:id="136" w:name="_Toc406573539"/>
            <w:r w:rsidRPr="00F1734D">
              <w:rPr>
                <w:b/>
                <w:lang w:val="en-US"/>
              </w:rPr>
              <w:t>VULNERABLE ELEMENTS AT RISK</w:t>
            </w:r>
            <w:bookmarkEnd w:id="136"/>
          </w:p>
        </w:tc>
      </w:tr>
      <w:tr w:rsidR="001F671D" w:rsidRPr="001F671D" w:rsidTr="001F671D">
        <w:trPr>
          <w:cantSplit/>
          <w:trHeight w:hRule="exact" w:val="500"/>
        </w:trPr>
        <w:tc>
          <w:tcPr>
            <w:tcW w:w="2362" w:type="dxa"/>
            <w:tcBorders>
              <w:top w:val="nil"/>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37" w:name="_Toc406573540"/>
            <w:r w:rsidRPr="00B24C62">
              <w:rPr>
                <w:b/>
                <w:lang w:val="en-US"/>
              </w:rPr>
              <w:t>SOURCES OF RISK</w:t>
            </w:r>
            <w:bookmarkEnd w:id="137"/>
          </w:p>
        </w:tc>
        <w:tc>
          <w:tcPr>
            <w:tcW w:w="1432" w:type="dxa"/>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38" w:name="_Toc406573541"/>
            <w:r w:rsidRPr="00B24C62">
              <w:rPr>
                <w:b/>
                <w:lang w:val="en-US"/>
              </w:rPr>
              <w:t>People</w:t>
            </w:r>
            <w:bookmarkEnd w:id="138"/>
          </w:p>
        </w:tc>
        <w:tc>
          <w:tcPr>
            <w:tcW w:w="1417" w:type="dxa"/>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39" w:name="_Toc406573542"/>
            <w:r w:rsidRPr="00B24C62">
              <w:rPr>
                <w:b/>
                <w:lang w:val="en-US"/>
              </w:rPr>
              <w:t>Property</w:t>
            </w:r>
            <w:bookmarkEnd w:id="139"/>
          </w:p>
        </w:tc>
        <w:tc>
          <w:tcPr>
            <w:tcW w:w="1843" w:type="dxa"/>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40" w:name="_Toc406573543"/>
            <w:r w:rsidRPr="00B24C62">
              <w:rPr>
                <w:b/>
                <w:lang w:val="en-US"/>
              </w:rPr>
              <w:t>Environment</w:t>
            </w:r>
            <w:bookmarkEnd w:id="140"/>
          </w:p>
        </w:tc>
        <w:tc>
          <w:tcPr>
            <w:tcW w:w="1418" w:type="dxa"/>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41" w:name="_Toc406573544"/>
            <w:r w:rsidRPr="00B24C62">
              <w:rPr>
                <w:b/>
                <w:lang w:val="en-US"/>
              </w:rPr>
              <w:t>Economy</w:t>
            </w:r>
            <w:bookmarkEnd w:id="141"/>
          </w:p>
        </w:tc>
        <w:tc>
          <w:tcPr>
            <w:tcW w:w="1417" w:type="dxa"/>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42" w:name="_Toc406573545"/>
            <w:r w:rsidRPr="00B24C62">
              <w:rPr>
                <w:b/>
                <w:lang w:val="en-US"/>
              </w:rPr>
              <w:t>Industry</w:t>
            </w:r>
            <w:bookmarkEnd w:id="142"/>
          </w:p>
        </w:tc>
        <w:tc>
          <w:tcPr>
            <w:tcW w:w="1843" w:type="dxa"/>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43" w:name="_Toc406573546"/>
            <w:r w:rsidRPr="00B24C62">
              <w:rPr>
                <w:b/>
                <w:lang w:val="en-US"/>
              </w:rPr>
              <w:t>Infrastructure</w:t>
            </w:r>
            <w:bookmarkEnd w:id="143"/>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B24C62" w:rsidRDefault="001F671D" w:rsidP="00B24C62">
            <w:pPr>
              <w:rPr>
                <w:b/>
                <w:lang w:val="en-US"/>
              </w:rPr>
            </w:pPr>
            <w:bookmarkStart w:id="144" w:name="_Toc406573547"/>
            <w:r w:rsidRPr="00B24C62">
              <w:rPr>
                <w:b/>
                <w:lang w:val="en-US"/>
              </w:rPr>
              <w:t>Social &amp; Cultural</w:t>
            </w:r>
            <w:bookmarkEnd w:id="144"/>
          </w:p>
          <w:p w:rsidR="001F671D" w:rsidRPr="00B24C62" w:rsidRDefault="001F671D" w:rsidP="00B24C62">
            <w:pPr>
              <w:rPr>
                <w:b/>
                <w:lang w:val="en-US"/>
              </w:rPr>
            </w:pPr>
            <w:bookmarkStart w:id="145" w:name="_Toc406573548"/>
            <w:r w:rsidRPr="00B24C62">
              <w:rPr>
                <w:b/>
                <w:lang w:val="en-US"/>
              </w:rPr>
              <w:t>Cultural</w:t>
            </w:r>
            <w:bookmarkEnd w:id="145"/>
          </w:p>
        </w:tc>
      </w:tr>
      <w:tr w:rsidR="001F671D" w:rsidRPr="001F671D" w:rsidTr="001F671D">
        <w:trPr>
          <w:trHeight w:hRule="exact" w:val="543"/>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46" w:name="_Toc406573549"/>
            <w:r w:rsidRPr="001F671D">
              <w:rPr>
                <w:rFonts w:ascii="Arial Narrow" w:eastAsia="Times New Roman" w:hAnsi="Arial Narrow" w:cs="Times New Roman"/>
                <w:b/>
                <w:sz w:val="24"/>
                <w:szCs w:val="20"/>
                <w:lang w:val="en-US"/>
              </w:rPr>
              <w:t>Bushfire</w:t>
            </w:r>
            <w:bookmarkEnd w:id="146"/>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keepNext/>
              <w:jc w:val="center"/>
              <w:outlineLvl w:val="6"/>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500"/>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47" w:name="_Toc406573550"/>
            <w:r w:rsidRPr="001F671D">
              <w:rPr>
                <w:rFonts w:ascii="Arial Narrow" w:eastAsia="Times New Roman" w:hAnsi="Arial Narrow" w:cs="Times New Roman"/>
                <w:b/>
                <w:sz w:val="24"/>
                <w:szCs w:val="20"/>
                <w:lang w:val="en-US"/>
              </w:rPr>
              <w:t>Structural Fire</w:t>
            </w:r>
            <w:bookmarkEnd w:id="147"/>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500"/>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48" w:name="_Toc35659435"/>
            <w:bookmarkStart w:id="149" w:name="_Toc406573551"/>
            <w:r w:rsidRPr="001F671D">
              <w:rPr>
                <w:rFonts w:ascii="Arial Narrow" w:eastAsia="Times New Roman" w:hAnsi="Arial Narrow" w:cs="Times New Roman"/>
                <w:b/>
                <w:sz w:val="24"/>
                <w:szCs w:val="20"/>
                <w:lang w:val="en-US"/>
              </w:rPr>
              <w:t>Flood</w:t>
            </w:r>
            <w:bookmarkEnd w:id="148"/>
            <w:bookmarkEnd w:id="149"/>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500"/>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50" w:name="_Toc35659437"/>
            <w:bookmarkStart w:id="151" w:name="_Toc406573552"/>
            <w:r w:rsidRPr="001F671D">
              <w:rPr>
                <w:rFonts w:ascii="Arial Narrow" w:eastAsia="Times New Roman" w:hAnsi="Arial Narrow" w:cs="Times New Roman"/>
                <w:b/>
                <w:sz w:val="24"/>
                <w:szCs w:val="20"/>
                <w:lang w:val="en-US"/>
              </w:rPr>
              <w:t>Severe Storm</w:t>
            </w:r>
            <w:bookmarkEnd w:id="150"/>
            <w:bookmarkEnd w:id="151"/>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2268" w:type="dxa"/>
            <w:gridSpan w:val="2"/>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r>
      <w:tr w:rsidR="001F671D" w:rsidRPr="001F671D" w:rsidTr="001F671D">
        <w:trPr>
          <w:trHeight w:hRule="exact" w:val="500"/>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52" w:name="_Toc35659438"/>
            <w:bookmarkStart w:id="153" w:name="_Toc406573553"/>
            <w:r w:rsidRPr="001F671D">
              <w:rPr>
                <w:rFonts w:ascii="Arial Narrow" w:eastAsia="Times New Roman" w:hAnsi="Arial Narrow" w:cs="Times New Roman"/>
                <w:b/>
                <w:sz w:val="24"/>
                <w:szCs w:val="20"/>
                <w:lang w:val="en-US"/>
              </w:rPr>
              <w:t>Earthquake</w:t>
            </w:r>
            <w:bookmarkEnd w:id="152"/>
            <w:bookmarkEnd w:id="153"/>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2268" w:type="dxa"/>
            <w:gridSpan w:val="2"/>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r>
      <w:tr w:rsidR="001F671D" w:rsidRPr="001F671D" w:rsidTr="001F671D">
        <w:trPr>
          <w:trHeight w:hRule="exact" w:val="671"/>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54" w:name="_Toc406573554"/>
            <w:r w:rsidRPr="001F671D">
              <w:rPr>
                <w:rFonts w:ascii="Arial Narrow" w:eastAsia="Times New Roman" w:hAnsi="Arial Narrow" w:cs="Times New Roman"/>
                <w:b/>
                <w:sz w:val="24"/>
                <w:szCs w:val="20"/>
                <w:lang w:val="en-US"/>
              </w:rPr>
              <w:t>Transport Accident</w:t>
            </w:r>
            <w:bookmarkEnd w:id="154"/>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695"/>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bCs/>
                <w:sz w:val="24"/>
                <w:szCs w:val="20"/>
                <w:lang w:val="en-US"/>
              </w:rPr>
            </w:pPr>
            <w:r w:rsidRPr="001F671D">
              <w:rPr>
                <w:rFonts w:ascii="Arial Narrow" w:eastAsia="Times New Roman" w:hAnsi="Arial Narrow" w:cs="Tahoma"/>
                <w:b/>
                <w:bCs/>
                <w:sz w:val="24"/>
                <w:szCs w:val="20"/>
                <w:lang w:val="en-US"/>
              </w:rPr>
              <w:t>Hazardous Materials</w:t>
            </w:r>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704"/>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55" w:name="_Toc35659440"/>
            <w:bookmarkStart w:id="156" w:name="_Toc406573555"/>
            <w:r w:rsidRPr="001F671D">
              <w:rPr>
                <w:rFonts w:ascii="Arial Narrow" w:eastAsia="Times New Roman" w:hAnsi="Arial Narrow" w:cs="Times New Roman"/>
                <w:b/>
                <w:sz w:val="24"/>
                <w:szCs w:val="20"/>
                <w:lang w:val="en-US"/>
              </w:rPr>
              <w:t>Infrastructure Failure</w:t>
            </w:r>
            <w:bookmarkEnd w:id="155"/>
            <w:bookmarkEnd w:id="156"/>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686"/>
        </w:trPr>
        <w:tc>
          <w:tcPr>
            <w:tcW w:w="2362"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
                <w:sz w:val="24"/>
                <w:szCs w:val="20"/>
                <w:lang w:val="en-US"/>
              </w:rPr>
            </w:pPr>
            <w:bookmarkStart w:id="157" w:name="_Toc406573556"/>
            <w:r w:rsidRPr="001F671D">
              <w:rPr>
                <w:rFonts w:ascii="Arial Narrow" w:eastAsia="Times New Roman" w:hAnsi="Arial Narrow" w:cs="Times New Roman"/>
                <w:b/>
                <w:sz w:val="24"/>
                <w:szCs w:val="20"/>
                <w:lang w:val="en-US"/>
              </w:rPr>
              <w:t>Aircraft Accident</w:t>
            </w:r>
            <w:bookmarkEnd w:id="157"/>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8"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725"/>
        </w:trPr>
        <w:tc>
          <w:tcPr>
            <w:tcW w:w="236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bCs/>
                <w:sz w:val="24"/>
                <w:szCs w:val="20"/>
                <w:lang w:val="en-US"/>
              </w:rPr>
            </w:pPr>
            <w:r w:rsidRPr="001F671D">
              <w:rPr>
                <w:rFonts w:ascii="Arial Narrow" w:eastAsia="Times New Roman" w:hAnsi="Arial Narrow" w:cs="Tahoma"/>
                <w:b/>
                <w:bCs/>
                <w:sz w:val="24"/>
                <w:szCs w:val="20"/>
                <w:lang w:val="en-US"/>
              </w:rPr>
              <w:t>Exotic Animal Disease</w:t>
            </w:r>
          </w:p>
        </w:tc>
        <w:tc>
          <w:tcPr>
            <w:tcW w:w="1432"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r w:rsidR="001F671D" w:rsidRPr="001F671D" w:rsidTr="001F671D">
        <w:trPr>
          <w:trHeight w:hRule="exact" w:val="725"/>
        </w:trPr>
        <w:tc>
          <w:tcPr>
            <w:tcW w:w="236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bCs/>
                <w:sz w:val="24"/>
                <w:szCs w:val="20"/>
                <w:lang w:val="en-US"/>
              </w:rPr>
            </w:pPr>
            <w:r w:rsidRPr="001F671D">
              <w:rPr>
                <w:rFonts w:ascii="Arial Narrow" w:eastAsia="Times New Roman" w:hAnsi="Arial Narrow" w:cs="Tahoma"/>
                <w:b/>
                <w:bCs/>
                <w:sz w:val="24"/>
                <w:szCs w:val="20"/>
                <w:lang w:val="en-US"/>
              </w:rPr>
              <w:t>Industrial Accident</w:t>
            </w:r>
          </w:p>
        </w:tc>
        <w:tc>
          <w:tcPr>
            <w:tcW w:w="1432"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center"/>
              <w:rPr>
                <w:rFonts w:ascii="Arial Narrow" w:eastAsia="Times New Roman" w:hAnsi="Arial Narrow"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41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1843"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c>
          <w:tcPr>
            <w:tcW w:w="2268" w:type="dxa"/>
            <w:gridSpan w:val="2"/>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center"/>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X</w:t>
            </w:r>
          </w:p>
        </w:tc>
      </w:tr>
    </w:tbl>
    <w:p w:rsidR="001F671D" w:rsidRPr="001F671D" w:rsidRDefault="001F671D" w:rsidP="001F671D">
      <w:pPr>
        <w:jc w:val="left"/>
        <w:rPr>
          <w:rFonts w:ascii="Arial Narrow" w:eastAsia="Times New Roman" w:hAnsi="Arial Narrow" w:cs="Times New Roman"/>
          <w:b/>
          <w:sz w:val="24"/>
          <w:szCs w:val="24"/>
        </w:rPr>
        <w:sectPr w:rsidR="001F671D" w:rsidRPr="001F671D">
          <w:pgSz w:w="16834" w:h="11909" w:orient="landscape"/>
          <w:pgMar w:top="1797" w:right="1440" w:bottom="1797" w:left="1440" w:header="720" w:footer="720" w:gutter="0"/>
          <w:cols w:space="720"/>
        </w:sectPr>
      </w:pPr>
    </w:p>
    <w:p w:rsidR="001F671D" w:rsidRPr="00F24269" w:rsidRDefault="001F671D" w:rsidP="00F24269">
      <w:pPr>
        <w:rPr>
          <w:b/>
        </w:rPr>
      </w:pPr>
      <w:bookmarkStart w:id="158" w:name="_Toc406573557"/>
      <w:r w:rsidRPr="00F24269">
        <w:rPr>
          <w:b/>
        </w:rPr>
        <w:lastRenderedPageBreak/>
        <w:t>RISK TREATMENT</w:t>
      </w:r>
      <w:bookmarkEnd w:id="158"/>
    </w:p>
    <w:p w:rsidR="001F671D" w:rsidRPr="001F671D" w:rsidRDefault="001F671D" w:rsidP="001F671D">
      <w:pPr>
        <w:jc w:val="left"/>
        <w:rPr>
          <w:rFonts w:ascii="Arial Narrow" w:eastAsia="Times New Roman" w:hAnsi="Arial Narrow" w:cs="Tahoma"/>
          <w:b/>
          <w:sz w:val="24"/>
          <w:szCs w:val="24"/>
        </w:rPr>
      </w:pPr>
    </w:p>
    <w:p w:rsidR="001F671D" w:rsidRPr="00F24269" w:rsidRDefault="001F671D" w:rsidP="00F24269">
      <w:pPr>
        <w:rPr>
          <w:b/>
          <w:bCs/>
        </w:rPr>
      </w:pPr>
      <w:bookmarkStart w:id="159" w:name="_Toc406573558"/>
      <w:r w:rsidRPr="00F24269">
        <w:rPr>
          <w:b/>
        </w:rPr>
        <w:t>TREATMENT OPTIONS</w:t>
      </w:r>
      <w:bookmarkEnd w:id="159"/>
    </w:p>
    <w:p w:rsidR="001F671D" w:rsidRPr="001F671D" w:rsidRDefault="001F671D" w:rsidP="001F671D">
      <w:pPr>
        <w:jc w:val="left"/>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The objective of treatment options is to reduce the risks by modifying the characteristics of the hazard, vulnerable community and the environment in order to reduce the likelihood of the hazard occurring or reduce the impact.</w:t>
      </w:r>
    </w:p>
    <w:p w:rsidR="001F671D" w:rsidRPr="001F671D" w:rsidRDefault="001F671D" w:rsidP="001F671D">
      <w:pPr>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Resilience may be created by Prevention, Preparedness, Response and Recovery (PPRR) and risk management achieved by evaluating risks and treatment options.</w:t>
      </w:r>
    </w:p>
    <w:p w:rsidR="001F671D" w:rsidRPr="001F671D" w:rsidRDefault="001F671D" w:rsidP="001F671D">
      <w:pPr>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Options may be:</w:t>
      </w:r>
    </w:p>
    <w:p w:rsidR="001F671D" w:rsidRPr="001F671D" w:rsidRDefault="001F671D" w:rsidP="001F671D">
      <w:pPr>
        <w:rPr>
          <w:rFonts w:ascii="Arial Narrow" w:eastAsia="Times New Roman" w:hAnsi="Arial Narrow" w:cs="Tahoma"/>
          <w:bCs/>
          <w:sz w:val="24"/>
          <w:szCs w:val="24"/>
        </w:rPr>
      </w:pPr>
    </w:p>
    <w:p w:rsidR="001F671D" w:rsidRPr="001F671D" w:rsidRDefault="001F671D" w:rsidP="00AC6757">
      <w:pPr>
        <w:numPr>
          <w:ilvl w:val="0"/>
          <w:numId w:val="80"/>
        </w:numPr>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Avoid the risk – do not proceed with activity likely to cause risk</w:t>
      </w:r>
    </w:p>
    <w:p w:rsidR="001F671D" w:rsidRPr="001F671D" w:rsidRDefault="001F671D" w:rsidP="00AC6757">
      <w:pPr>
        <w:numPr>
          <w:ilvl w:val="0"/>
          <w:numId w:val="80"/>
        </w:numPr>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Reduce the likelihood of occurrence – by modifying the hazard</w:t>
      </w:r>
    </w:p>
    <w:p w:rsidR="001F671D" w:rsidRPr="001F671D" w:rsidRDefault="001F671D" w:rsidP="00AC6757">
      <w:pPr>
        <w:numPr>
          <w:ilvl w:val="0"/>
          <w:numId w:val="80"/>
        </w:numPr>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 xml:space="preserve">Reduce the consequence of the occurrence – by modifying susceptibility and vulnerability or by increasing resilience </w:t>
      </w:r>
    </w:p>
    <w:p w:rsidR="001F671D" w:rsidRPr="001F671D" w:rsidRDefault="001F671D" w:rsidP="00AC6757">
      <w:pPr>
        <w:numPr>
          <w:ilvl w:val="0"/>
          <w:numId w:val="80"/>
        </w:numPr>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Transfer the risk – cause another party to bear or share the risk</w:t>
      </w:r>
    </w:p>
    <w:p w:rsidR="001F671D" w:rsidRPr="001F671D" w:rsidRDefault="001F671D" w:rsidP="00AC6757">
      <w:pPr>
        <w:numPr>
          <w:ilvl w:val="0"/>
          <w:numId w:val="80"/>
        </w:numPr>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Retain the risk – accept the risk and plan to manage the consequence</w:t>
      </w: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 xml:space="preserve"> </w:t>
      </w:r>
    </w:p>
    <w:p w:rsidR="001F671D" w:rsidRPr="00F24269" w:rsidRDefault="001F671D" w:rsidP="00F24269">
      <w:pPr>
        <w:rPr>
          <w:b/>
        </w:rPr>
      </w:pPr>
      <w:bookmarkStart w:id="160" w:name="_Toc406573559"/>
      <w:r w:rsidRPr="00F24269">
        <w:rPr>
          <w:b/>
        </w:rPr>
        <w:t>IDENTIFICATION AND EVALUATION OF TREATMENT OPTIONS</w:t>
      </w:r>
      <w:bookmarkEnd w:id="160"/>
    </w:p>
    <w:p w:rsidR="001F671D" w:rsidRPr="001F671D" w:rsidRDefault="001F671D" w:rsidP="001F671D">
      <w:pPr>
        <w:jc w:val="left"/>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purpose of the table in this section is to identify and evaluate the risk treatment option or options the community regard as being possible as well as an indication of those options seen as preferable.</w:t>
      </w:r>
    </w:p>
    <w:p w:rsidR="001F671D" w:rsidRPr="001F671D" w:rsidRDefault="001F671D" w:rsidP="001F671D">
      <w:pPr>
        <w:tabs>
          <w:tab w:val="left" w:pos="720"/>
          <w:tab w:val="center" w:pos="4153"/>
          <w:tab w:val="right" w:pos="8306"/>
        </w:tabs>
        <w:jc w:val="left"/>
        <w:rPr>
          <w:rFonts w:ascii="Arial Narrow" w:eastAsia="Times New Roman" w:hAnsi="Arial Narrow" w:cs="Tahoma"/>
          <w:sz w:val="24"/>
          <w:szCs w:val="24"/>
        </w:rPr>
      </w:pPr>
    </w:p>
    <w:p w:rsidR="001F671D" w:rsidRPr="001F671D" w:rsidRDefault="001F671D" w:rsidP="001F671D">
      <w:pPr>
        <w:rPr>
          <w:rFonts w:ascii="Arial Narrow" w:eastAsia="Times New Roman" w:hAnsi="Arial Narrow" w:cs="Tahoma"/>
          <w:sz w:val="24"/>
          <w:szCs w:val="24"/>
        </w:rPr>
      </w:pPr>
      <w:r w:rsidRPr="001F671D">
        <w:rPr>
          <w:rFonts w:ascii="Arial Narrow" w:eastAsia="Times New Roman" w:hAnsi="Arial Narrow" w:cs="Tahoma"/>
          <w:sz w:val="24"/>
          <w:szCs w:val="24"/>
        </w:rPr>
        <w:t>The table therefore includes:</w:t>
      </w:r>
    </w:p>
    <w:p w:rsidR="001F671D" w:rsidRPr="001F671D" w:rsidRDefault="001F671D" w:rsidP="001F671D">
      <w:pPr>
        <w:rPr>
          <w:rFonts w:ascii="Arial Narrow" w:eastAsia="Times New Roman" w:hAnsi="Arial Narrow" w:cs="Tahoma"/>
          <w:sz w:val="24"/>
          <w:szCs w:val="24"/>
        </w:rPr>
      </w:pPr>
    </w:p>
    <w:p w:rsidR="001F671D" w:rsidRPr="001F671D" w:rsidRDefault="001F671D" w:rsidP="00AC6757">
      <w:pPr>
        <w:numPr>
          <w:ilvl w:val="0"/>
          <w:numId w:val="81"/>
        </w:numPr>
        <w:overflowPunct w:val="0"/>
        <w:autoSpaceDE w:val="0"/>
        <w:autoSpaceDN w:val="0"/>
        <w:adjustRightInd w:val="0"/>
        <w:jc w:val="left"/>
        <w:textAlignment w:val="baseline"/>
        <w:rPr>
          <w:rFonts w:ascii="Arial Narrow" w:eastAsia="Times New Roman" w:hAnsi="Arial Narrow" w:cs="Tahoma"/>
          <w:sz w:val="24"/>
          <w:szCs w:val="24"/>
        </w:rPr>
      </w:pPr>
      <w:r w:rsidRPr="001F671D">
        <w:rPr>
          <w:rFonts w:ascii="Arial Narrow" w:eastAsia="Times New Roman" w:hAnsi="Arial Narrow" w:cs="Tahoma"/>
          <w:sz w:val="24"/>
          <w:szCs w:val="24"/>
        </w:rPr>
        <w:t>The risk statement;</w:t>
      </w:r>
    </w:p>
    <w:p w:rsidR="001F671D" w:rsidRPr="001F671D" w:rsidRDefault="001F671D" w:rsidP="00AC6757">
      <w:pPr>
        <w:numPr>
          <w:ilvl w:val="0"/>
          <w:numId w:val="81"/>
        </w:numPr>
        <w:overflowPunct w:val="0"/>
        <w:autoSpaceDE w:val="0"/>
        <w:autoSpaceDN w:val="0"/>
        <w:adjustRightInd w:val="0"/>
        <w:jc w:val="left"/>
        <w:textAlignment w:val="baseline"/>
        <w:rPr>
          <w:rFonts w:ascii="Arial Narrow" w:eastAsia="Times New Roman" w:hAnsi="Arial Narrow" w:cs="Tahoma"/>
          <w:sz w:val="24"/>
          <w:szCs w:val="24"/>
        </w:rPr>
      </w:pPr>
      <w:r w:rsidRPr="001F671D">
        <w:rPr>
          <w:rFonts w:ascii="Arial Narrow" w:eastAsia="Times New Roman" w:hAnsi="Arial Narrow" w:cs="Tahoma"/>
          <w:sz w:val="24"/>
          <w:szCs w:val="24"/>
        </w:rPr>
        <w:t>The possible treatment options available;</w:t>
      </w:r>
    </w:p>
    <w:p w:rsidR="001F671D" w:rsidRPr="001F671D" w:rsidRDefault="001F671D" w:rsidP="00AC6757">
      <w:pPr>
        <w:numPr>
          <w:ilvl w:val="0"/>
          <w:numId w:val="81"/>
        </w:numPr>
        <w:overflowPunct w:val="0"/>
        <w:autoSpaceDE w:val="0"/>
        <w:autoSpaceDN w:val="0"/>
        <w:adjustRightInd w:val="0"/>
        <w:jc w:val="left"/>
        <w:textAlignment w:val="baseline"/>
        <w:rPr>
          <w:rFonts w:ascii="Arial Narrow" w:eastAsia="Times New Roman" w:hAnsi="Arial Narrow" w:cs="Tahoma"/>
          <w:sz w:val="24"/>
          <w:szCs w:val="24"/>
        </w:rPr>
      </w:pPr>
      <w:r w:rsidRPr="001F671D">
        <w:rPr>
          <w:rFonts w:ascii="Arial Narrow" w:eastAsia="Times New Roman" w:hAnsi="Arial Narrow" w:cs="Tahoma"/>
          <w:sz w:val="24"/>
          <w:szCs w:val="24"/>
        </w:rPr>
        <w:t>Treatment evaluation</w:t>
      </w:r>
    </w:p>
    <w:p w:rsidR="001F671D" w:rsidRPr="001F671D" w:rsidRDefault="001F671D" w:rsidP="00AC6757">
      <w:pPr>
        <w:numPr>
          <w:ilvl w:val="0"/>
          <w:numId w:val="81"/>
        </w:numPr>
        <w:overflowPunct w:val="0"/>
        <w:autoSpaceDE w:val="0"/>
        <w:autoSpaceDN w:val="0"/>
        <w:adjustRightInd w:val="0"/>
        <w:jc w:val="left"/>
        <w:textAlignment w:val="baseline"/>
        <w:rPr>
          <w:rFonts w:ascii="Arial Narrow" w:eastAsia="Times New Roman" w:hAnsi="Arial Narrow" w:cs="Tahoma"/>
          <w:sz w:val="24"/>
          <w:szCs w:val="24"/>
        </w:rPr>
      </w:pPr>
      <w:r w:rsidRPr="001F671D">
        <w:rPr>
          <w:rFonts w:ascii="Arial Narrow" w:eastAsia="Times New Roman" w:hAnsi="Arial Narrow" w:cs="Tahoma"/>
          <w:sz w:val="24"/>
          <w:szCs w:val="24"/>
        </w:rPr>
        <w:t>Treatment adoption</w:t>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0"/>
        </w:rPr>
      </w:pPr>
      <w:bookmarkStart w:id="161" w:name="_Toc406573560"/>
      <w:r w:rsidRPr="001F671D">
        <w:rPr>
          <w:rFonts w:ascii="Arial Narrow" w:eastAsia="Times New Roman" w:hAnsi="Arial Narrow" w:cs="Times New Roman"/>
          <w:b/>
          <w:sz w:val="24"/>
          <w:szCs w:val="20"/>
        </w:rPr>
        <w:t>Risk Treatment Options Assessment Criteria</w:t>
      </w:r>
      <w:bookmarkEnd w:id="161"/>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ahoma"/>
          <w:bCs/>
          <w:sz w:val="24"/>
          <w:szCs w:val="24"/>
        </w:rPr>
      </w:pPr>
      <w:r w:rsidRPr="001F671D">
        <w:rPr>
          <w:rFonts w:ascii="Arial Narrow" w:eastAsia="Times New Roman" w:hAnsi="Arial Narrow" w:cs="Tahoma"/>
          <w:bCs/>
          <w:sz w:val="24"/>
          <w:szCs w:val="24"/>
        </w:rPr>
        <w:t xml:space="preserve">Table 6 from Emergency Risk Management Applications guide shows evaluation criteria for assessing risk and treatment options </w:t>
      </w:r>
    </w:p>
    <w:p w:rsidR="001F671D" w:rsidRPr="001F671D" w:rsidRDefault="001F671D" w:rsidP="001F671D">
      <w:pPr>
        <w:jc w:val="left"/>
        <w:rPr>
          <w:rFonts w:ascii="Arial Narrow" w:eastAsia="Times New Roman" w:hAnsi="Arial Narrow" w:cs="Tahoma"/>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5933"/>
      </w:tblGrid>
      <w:tr w:rsidR="001F671D" w:rsidRPr="001F671D" w:rsidTr="001F671D">
        <w:tc>
          <w:tcPr>
            <w:tcW w:w="2407"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Criterion</w:t>
            </w:r>
          </w:p>
        </w:tc>
        <w:tc>
          <w:tcPr>
            <w:tcW w:w="6124" w:type="dxa"/>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Questions</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Equity</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Do those responsible for creating the risk pay for its reduction?  Where there is no man-made cause, is the cost fairly distributed?</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Timing</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Will the beneficial effects of this option be quickly realised?</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Leverage</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Will the application of this option lead to further risk-reducing actions by others?</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Cost</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Is this option the most cost-effective or could the same results be achieved more cheaply by other means?</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Administrative Efficiency</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Can this option be easily administered or will its application be neglected because of difficulty of administration or lack of expertise?</w:t>
            </w:r>
          </w:p>
        </w:tc>
      </w:tr>
      <w:tr w:rsidR="001F671D" w:rsidRPr="001F671D" w:rsidTr="001F671D">
        <w:trPr>
          <w:trHeight w:val="701"/>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lastRenderedPageBreak/>
              <w:t>Continuity of Effects</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Will the effects of the application of this option be continuous or merely short term?</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Compatibility</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How compatible is this option with others that may be adopted?</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Jurisdictional Authority</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Does this level of Government have the legislated authority to apply this option?  If not, can higher levels be encouraged to do so?</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Effects on the Economy</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What will be the economic impacts of this option?</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Effects on the Environment</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What will be the environmental impacts of this option?</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Risk Creation</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 xml:space="preserve">Will this option itself introduce </w:t>
            </w:r>
            <w:r w:rsidRPr="001F671D">
              <w:rPr>
                <w:rFonts w:ascii="Arial Narrow" w:eastAsia="Times New Roman" w:hAnsi="Arial Narrow" w:cs="Tahoma"/>
                <w:i/>
                <w:sz w:val="24"/>
                <w:szCs w:val="24"/>
                <w:lang w:val="en-US"/>
              </w:rPr>
              <w:t>new</w:t>
            </w:r>
            <w:r w:rsidRPr="001F671D">
              <w:rPr>
                <w:rFonts w:ascii="Arial Narrow" w:eastAsia="Times New Roman" w:hAnsi="Arial Narrow" w:cs="Tahoma"/>
                <w:sz w:val="24"/>
                <w:szCs w:val="24"/>
                <w:lang w:val="en-US"/>
              </w:rPr>
              <w:t xml:space="preserve"> risks?</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Risk Reduction Potential</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What proportion of the losses due to this risk will this option prevent?</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Political Acceptability</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Is this option likely to be endorsed by the relevant Governments?</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Public and Pressure Group Reaction</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Are there likely to be adverse reactions to implementation of this option?</w:t>
            </w:r>
          </w:p>
        </w:tc>
      </w:tr>
      <w:tr w:rsidR="001F671D" w:rsidRPr="001F671D" w:rsidTr="001F671D">
        <w:trPr>
          <w:trHeight w:val="567"/>
        </w:trPr>
        <w:tc>
          <w:tcPr>
            <w:tcW w:w="2407"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b/>
                <w:sz w:val="24"/>
                <w:szCs w:val="24"/>
                <w:lang w:val="en-US"/>
              </w:rPr>
            </w:pPr>
            <w:r w:rsidRPr="001F671D">
              <w:rPr>
                <w:rFonts w:ascii="Arial Narrow" w:eastAsia="Times New Roman" w:hAnsi="Arial Narrow" w:cs="Tahoma"/>
                <w:b/>
                <w:sz w:val="24"/>
                <w:szCs w:val="24"/>
                <w:lang w:val="en-US"/>
              </w:rPr>
              <w:t>Individual Freedom</w:t>
            </w:r>
          </w:p>
        </w:tc>
        <w:tc>
          <w:tcPr>
            <w:tcW w:w="6124" w:type="dxa"/>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rPr>
                <w:rFonts w:ascii="Arial Narrow" w:eastAsia="Times New Roman" w:hAnsi="Arial Narrow" w:cs="Tahoma"/>
                <w:sz w:val="24"/>
                <w:szCs w:val="24"/>
                <w:lang w:val="en-US"/>
              </w:rPr>
            </w:pPr>
            <w:r w:rsidRPr="001F671D">
              <w:rPr>
                <w:rFonts w:ascii="Arial Narrow" w:eastAsia="Times New Roman" w:hAnsi="Arial Narrow" w:cs="Tahoma"/>
                <w:sz w:val="24"/>
                <w:szCs w:val="24"/>
                <w:lang w:val="en-US"/>
              </w:rPr>
              <w:t>Does this option deny basic rights?</w:t>
            </w:r>
          </w:p>
        </w:tc>
      </w:tr>
    </w:tbl>
    <w:p w:rsidR="001F671D" w:rsidRPr="001F671D" w:rsidRDefault="001F671D" w:rsidP="00F24269"/>
    <w:p w:rsidR="001F671D" w:rsidRPr="001F671D" w:rsidRDefault="001F671D" w:rsidP="00F24269">
      <w:pPr>
        <w:rPr>
          <w:bCs/>
        </w:rPr>
        <w:sectPr w:rsidR="001F671D" w:rsidRPr="001F671D">
          <w:pgSz w:w="11909" w:h="16834"/>
          <w:pgMar w:top="1440" w:right="1797" w:bottom="1440" w:left="1797" w:header="720" w:footer="720" w:gutter="0"/>
          <w:cols w:space="720"/>
        </w:sectPr>
      </w:pPr>
    </w:p>
    <w:p w:rsidR="001F671D" w:rsidRPr="00F24269" w:rsidRDefault="001F671D" w:rsidP="00F24269">
      <w:pPr>
        <w:rPr>
          <w:b/>
        </w:rPr>
      </w:pPr>
      <w:bookmarkStart w:id="162" w:name="_Toc406573561"/>
      <w:r w:rsidRPr="00F24269">
        <w:rPr>
          <w:b/>
        </w:rPr>
        <w:lastRenderedPageBreak/>
        <w:t>RISK TREATMENT SCHEDULE</w:t>
      </w:r>
      <w:bookmarkEnd w:id="162"/>
    </w:p>
    <w:p w:rsidR="001F671D" w:rsidRPr="001F671D" w:rsidRDefault="001F671D" w:rsidP="001F671D">
      <w:pPr>
        <w:jc w:val="left"/>
        <w:rPr>
          <w:rFonts w:ascii="Arial Narrow" w:eastAsia="Times New Roman" w:hAnsi="Arial Narrow"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1"/>
        <w:gridCol w:w="1034"/>
        <w:gridCol w:w="3591"/>
        <w:gridCol w:w="2513"/>
        <w:gridCol w:w="1665"/>
      </w:tblGrid>
      <w:tr w:rsidR="001F671D" w:rsidRPr="001F671D" w:rsidTr="001F671D">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F671D" w:rsidRPr="001F671D" w:rsidRDefault="001F671D" w:rsidP="001F671D">
            <w:pPr>
              <w:jc w:val="left"/>
              <w:rPr>
                <w:rFonts w:ascii="Arial Narrow" w:eastAsia="Times New Roman" w:hAnsi="Arial Narrow" w:cs="Tahoma"/>
                <w:b/>
                <w:bCs/>
                <w:sz w:val="24"/>
                <w:szCs w:val="24"/>
                <w:lang w:val="en-US"/>
              </w:rPr>
            </w:pPr>
            <w:r w:rsidRPr="001F671D">
              <w:rPr>
                <w:rFonts w:ascii="Arial Narrow" w:eastAsia="Times New Roman" w:hAnsi="Arial Narrow" w:cs="Tahoma"/>
                <w:b/>
                <w:bCs/>
                <w:sz w:val="24"/>
                <w:szCs w:val="24"/>
                <w:lang w:val="en-US"/>
              </w:rPr>
              <w:t>Risk Statements in Action Priority Order</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F671D" w:rsidRPr="001F671D" w:rsidRDefault="001F671D" w:rsidP="001F671D">
            <w:pPr>
              <w:jc w:val="center"/>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Action Priority</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F671D" w:rsidRPr="001F671D" w:rsidRDefault="001F671D" w:rsidP="001F671D">
            <w:pPr>
              <w:jc w:val="center"/>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Treatment Options</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F671D" w:rsidRPr="001F671D" w:rsidRDefault="001F671D" w:rsidP="001F671D">
            <w:pPr>
              <w:jc w:val="center"/>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Treatment Evaluation</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F671D" w:rsidRPr="001F671D" w:rsidRDefault="001F671D" w:rsidP="001F671D">
            <w:pPr>
              <w:jc w:val="center"/>
              <w:rPr>
                <w:rFonts w:ascii="Arial Narrow" w:eastAsia="Times New Roman" w:hAnsi="Arial Narrow" w:cs="Times New Roman"/>
                <w:b/>
                <w:sz w:val="24"/>
                <w:szCs w:val="24"/>
                <w:lang w:val="en-US"/>
              </w:rPr>
            </w:pPr>
            <w:r w:rsidRPr="001F671D">
              <w:rPr>
                <w:rFonts w:ascii="Arial Narrow" w:eastAsia="Times New Roman" w:hAnsi="Arial Narrow" w:cs="Times New Roman"/>
                <w:b/>
                <w:sz w:val="24"/>
                <w:szCs w:val="24"/>
                <w:lang w:val="en-US"/>
              </w:rPr>
              <w:t>Adopt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There is a risk that Shire’s of Cuballing and Wickepin regular bushfire events damage farmland and cause disruption to traffic, local industry and town residents.  Extreme events may cause loss of life, dwellings and livestock.</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Maintain fire breaks, buffer zones, controlled burns, rotated strip burns on crown land, community education</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0"/>
                <w:lang w:val="en-US"/>
              </w:rPr>
            </w:pPr>
          </w:p>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Economically viable and effective</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ahoma"/>
                <w:sz w:val="24"/>
                <w:szCs w:val="20"/>
                <w:lang w:val="en-US"/>
              </w:rPr>
            </w:pPr>
          </w:p>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all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There is a risk that structural fire may cause loss of life, damage to dwellings, business premises, cause economic hardship and some toxic chemical exposure.</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 xml:space="preserve">Fire safety building standards, maintain </w:t>
            </w:r>
            <w:proofErr w:type="spellStart"/>
            <w:r w:rsidRPr="001F671D">
              <w:rPr>
                <w:rFonts w:ascii="Arial Narrow" w:eastAsia="Times New Roman" w:hAnsi="Arial Narrow" w:cs="Tahoma"/>
                <w:sz w:val="24"/>
                <w:szCs w:val="20"/>
                <w:lang w:val="en-US"/>
              </w:rPr>
              <w:t>fire fighting</w:t>
            </w:r>
            <w:proofErr w:type="spellEnd"/>
            <w:r w:rsidRPr="001F671D">
              <w:rPr>
                <w:rFonts w:ascii="Arial Narrow" w:eastAsia="Times New Roman" w:hAnsi="Arial Narrow" w:cs="Tahoma"/>
                <w:sz w:val="24"/>
                <w:szCs w:val="20"/>
                <w:lang w:val="en-US"/>
              </w:rPr>
              <w:t xml:space="preserve"> equipment, train fire fighters, and educate community in fire safety in and around buildings.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Economically viable and effective</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all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Cs/>
                <w:sz w:val="24"/>
                <w:szCs w:val="20"/>
                <w:lang w:val="en-US"/>
              </w:rPr>
            </w:pPr>
            <w:r w:rsidRPr="001F671D">
              <w:rPr>
                <w:rFonts w:ascii="Arial Narrow" w:eastAsia="Times New Roman" w:hAnsi="Arial Narrow" w:cs="Times New Roman"/>
                <w:bCs/>
                <w:sz w:val="24"/>
                <w:szCs w:val="20"/>
                <w:lang w:val="en-US"/>
              </w:rPr>
              <w:t>There is a risk that a transport accident may cause loss of life, fire, explosion, toxic chemical exposure, waterway pollution, infrastructure damage and transport disruption.</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A</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 xml:space="preserve">Speed limits appropriate to road conditions, maintain road standards, clear road shoulders, mixed chemical loads </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Consultation with relevant Authorities. Maintain verge &amp; shoulder clearing.</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all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Cs/>
                <w:sz w:val="24"/>
                <w:szCs w:val="20"/>
                <w:lang w:val="en-US"/>
              </w:rPr>
            </w:pPr>
            <w:r w:rsidRPr="001F671D">
              <w:rPr>
                <w:rFonts w:ascii="Arial Narrow" w:eastAsia="Times New Roman" w:hAnsi="Arial Narrow" w:cs="Times New Roman"/>
                <w:bCs/>
                <w:sz w:val="24"/>
                <w:szCs w:val="20"/>
                <w:lang w:val="en-US"/>
              </w:rPr>
              <w:t>There is a risk that hazardous materials may cause injury to people, cause water pollution, explosion, fire or toxic fumes if they are not stored, transported or handled correctly.</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Ensure chemicals are safely stored, handled and transported by education and inspection.</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Consultation with relevant Authorities.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Cs/>
                <w:sz w:val="24"/>
                <w:szCs w:val="20"/>
                <w:lang w:val="en-US"/>
              </w:rPr>
            </w:pPr>
            <w:r w:rsidRPr="001F671D">
              <w:rPr>
                <w:rFonts w:ascii="Arial Narrow" w:eastAsia="Times New Roman" w:hAnsi="Arial Narrow" w:cs="Times New Roman"/>
                <w:bCs/>
                <w:sz w:val="24"/>
                <w:szCs w:val="20"/>
                <w:lang w:val="en-US"/>
              </w:rPr>
              <w:t>There is a risk that an industrial accident may cause injury to people, cause pollution, explosion, fire or damage to buildings or infrastructure.</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Maintain industrial workplace and safety standards by inspection and education.</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Consultation with relevant Authorities.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Cs/>
                <w:sz w:val="24"/>
                <w:szCs w:val="20"/>
                <w:lang w:val="en-US"/>
              </w:rPr>
            </w:pPr>
            <w:r w:rsidRPr="001F671D">
              <w:rPr>
                <w:rFonts w:ascii="Arial Narrow" w:eastAsia="Times New Roman" w:hAnsi="Arial Narrow" w:cs="Times New Roman"/>
                <w:bCs/>
                <w:sz w:val="24"/>
                <w:szCs w:val="20"/>
                <w:lang w:val="en-US"/>
              </w:rPr>
              <w:t>There is a risk that severe storms may cause loss of life, structural damage to buildings, disruption of infrastructure and local business.</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B</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 xml:space="preserve">Ensure building codes are sufficient for area, community clean up and community education.   </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Consultation with relevant Authorities.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ahoma"/>
                <w:sz w:val="24"/>
                <w:szCs w:val="20"/>
                <w:lang w:val="en-US"/>
              </w:rPr>
              <w:t>There is a risk that people may become lost or disabled in remote land areas.</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Ensure land Search preparedness by relevant authorities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Consultation with relevant Authorities.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Adopt treatments</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bCs/>
                <w:sz w:val="24"/>
                <w:szCs w:val="20"/>
                <w:lang w:val="en-US"/>
              </w:rPr>
              <w:t>There is a risk that infrastructure failure may cause communications and business breakdown, biological pollution of waterways and land.  Social and economic impact may be severe.</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Make generators available for emergency and health services.  Have backup systems built into infrastructure.</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Consultation with relevant Authorities.  Investigate funding for backup generators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Further investigation required</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Cs/>
                <w:sz w:val="24"/>
                <w:szCs w:val="20"/>
                <w:lang w:val="en-US"/>
              </w:rPr>
            </w:pPr>
            <w:r w:rsidRPr="001F671D">
              <w:rPr>
                <w:rFonts w:ascii="Arial Narrow" w:eastAsia="Times New Roman" w:hAnsi="Arial Narrow" w:cs="Times New Roman"/>
                <w:bCs/>
                <w:sz w:val="24"/>
                <w:szCs w:val="20"/>
                <w:lang w:val="en-US"/>
              </w:rPr>
              <w:lastRenderedPageBreak/>
              <w:t xml:space="preserve">There is a risk that an aircraft accident may cause loss of life, injury, fire or explosion at </w:t>
            </w:r>
            <w:proofErr w:type="spellStart"/>
            <w:r w:rsidRPr="001F671D">
              <w:rPr>
                <w:rFonts w:ascii="Arial Narrow" w:eastAsia="Times New Roman" w:hAnsi="Arial Narrow" w:cs="Times New Roman"/>
                <w:bCs/>
                <w:sz w:val="24"/>
                <w:szCs w:val="20"/>
                <w:lang w:val="en-US"/>
              </w:rPr>
              <w:t>Harrismith</w:t>
            </w:r>
            <w:proofErr w:type="spellEnd"/>
            <w:r w:rsidRPr="001F671D">
              <w:rPr>
                <w:rFonts w:ascii="Arial Narrow" w:eastAsia="Times New Roman" w:hAnsi="Arial Narrow" w:cs="Times New Roman"/>
                <w:bCs/>
                <w:sz w:val="24"/>
                <w:szCs w:val="20"/>
                <w:lang w:val="en-US"/>
              </w:rPr>
              <w:t xml:space="preserve"> Air Strip.</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C</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 xml:space="preserve">Maintain </w:t>
            </w:r>
            <w:proofErr w:type="spellStart"/>
            <w:r w:rsidRPr="001F671D">
              <w:rPr>
                <w:rFonts w:ascii="Arial Narrow" w:eastAsia="Times New Roman" w:hAnsi="Arial Narrow" w:cs="Tahoma"/>
                <w:sz w:val="24"/>
                <w:szCs w:val="20"/>
                <w:lang w:val="en-US"/>
              </w:rPr>
              <w:t>Harrismith</w:t>
            </w:r>
            <w:proofErr w:type="spellEnd"/>
            <w:r w:rsidRPr="001F671D">
              <w:rPr>
                <w:rFonts w:ascii="Arial Narrow" w:eastAsia="Times New Roman" w:hAnsi="Arial Narrow" w:cs="Tahoma"/>
                <w:sz w:val="24"/>
                <w:szCs w:val="20"/>
                <w:lang w:val="en-US"/>
              </w:rPr>
              <w:t xml:space="preserve"> Air Strip surface.</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ahoma"/>
                <w:sz w:val="24"/>
                <w:szCs w:val="20"/>
                <w:lang w:val="en-US"/>
              </w:rPr>
              <w:t>Consultation with relevant Authorities.</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No further treatment</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671D" w:rsidRPr="001F671D" w:rsidRDefault="001F671D" w:rsidP="001F671D">
            <w:pPr>
              <w:jc w:val="left"/>
              <w:rPr>
                <w:rFonts w:ascii="Arial Narrow" w:eastAsia="Times New Roman" w:hAnsi="Arial Narrow" w:cs="Times New Roman"/>
                <w:bCs/>
                <w:sz w:val="24"/>
                <w:szCs w:val="20"/>
                <w:lang w:val="en-US"/>
              </w:rPr>
            </w:pPr>
            <w:r w:rsidRPr="001F671D">
              <w:rPr>
                <w:rFonts w:ascii="Arial Narrow" w:eastAsia="Times New Roman" w:hAnsi="Arial Narrow" w:cs="Times New Roman"/>
                <w:bCs/>
                <w:sz w:val="24"/>
                <w:szCs w:val="20"/>
                <w:lang w:val="en-US"/>
              </w:rPr>
              <w:t>There is a risk that an earthquake in the Shire’s of Cuballing and Wickepin could cause damage to infrastructure, building collapse or loss of life.</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D</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 xml:space="preserve">Risk of severe earthquake in The Shire’s of Cuballing and Wickepin is very low. </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No further action warranted </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No treatment</w:t>
            </w:r>
          </w:p>
        </w:tc>
      </w:tr>
      <w:tr w:rsidR="001F671D" w:rsidRPr="001F671D" w:rsidTr="001F671D">
        <w:trPr>
          <w:trHeight w:val="340"/>
          <w:jc w:val="center"/>
        </w:trPr>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There is a risk that exotic animal disease within the Shire’s of Cuballing and Wickepin could cause farming economic hardship and agricultural quarantine.</w:t>
            </w:r>
          </w:p>
        </w:tc>
        <w:tc>
          <w:tcPr>
            <w:tcW w:w="0" w:type="auto"/>
            <w:tcBorders>
              <w:top w:val="single" w:sz="4" w:space="0" w:color="auto"/>
              <w:left w:val="single" w:sz="4" w:space="0" w:color="auto"/>
              <w:bottom w:val="single" w:sz="4" w:space="0" w:color="auto"/>
              <w:right w:val="single" w:sz="4" w:space="0" w:color="auto"/>
            </w:tcBorders>
          </w:tcPr>
          <w:p w:rsidR="001F671D" w:rsidRPr="001F671D" w:rsidRDefault="001F671D" w:rsidP="001F671D">
            <w:pPr>
              <w:jc w:val="left"/>
              <w:rPr>
                <w:rFonts w:ascii="Arial Narrow" w:eastAsia="Times New Roman" w:hAnsi="Arial Narrow" w:cs="Times New Roman"/>
                <w:sz w:val="24"/>
                <w:szCs w:val="20"/>
                <w:lang w:val="en-US"/>
              </w:rPr>
            </w:pPr>
          </w:p>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D</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Consult with Department of Agriculture.</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imes New Roman"/>
                <w:sz w:val="24"/>
                <w:szCs w:val="20"/>
                <w:lang w:val="en-US"/>
              </w:rPr>
            </w:pPr>
            <w:r w:rsidRPr="001F671D">
              <w:rPr>
                <w:rFonts w:ascii="Arial Narrow" w:eastAsia="Times New Roman" w:hAnsi="Arial Narrow" w:cs="Times New Roman"/>
                <w:sz w:val="24"/>
                <w:szCs w:val="20"/>
                <w:lang w:val="en-US"/>
              </w:rPr>
              <w:t xml:space="preserve">No further action warranted </w:t>
            </w:r>
          </w:p>
        </w:tc>
        <w:tc>
          <w:tcPr>
            <w:tcW w:w="0" w:type="auto"/>
            <w:tcBorders>
              <w:top w:val="single" w:sz="4" w:space="0" w:color="auto"/>
              <w:left w:val="single" w:sz="4" w:space="0" w:color="auto"/>
              <w:bottom w:val="single" w:sz="4" w:space="0" w:color="auto"/>
              <w:right w:val="single" w:sz="4" w:space="0" w:color="auto"/>
            </w:tcBorders>
            <w:hideMark/>
          </w:tcPr>
          <w:p w:rsidR="001F671D" w:rsidRPr="001F671D" w:rsidRDefault="001F671D" w:rsidP="001F671D">
            <w:pPr>
              <w:jc w:val="left"/>
              <w:rPr>
                <w:rFonts w:ascii="Arial Narrow" w:eastAsia="Times New Roman" w:hAnsi="Arial Narrow" w:cs="Tahoma"/>
                <w:sz w:val="24"/>
                <w:szCs w:val="20"/>
                <w:lang w:val="en-US"/>
              </w:rPr>
            </w:pPr>
            <w:r w:rsidRPr="001F671D">
              <w:rPr>
                <w:rFonts w:ascii="Arial Narrow" w:eastAsia="Times New Roman" w:hAnsi="Arial Narrow" w:cs="Tahoma"/>
                <w:sz w:val="24"/>
                <w:szCs w:val="20"/>
                <w:lang w:val="en-US"/>
              </w:rPr>
              <w:t>No treatment</w:t>
            </w:r>
          </w:p>
        </w:tc>
      </w:tr>
    </w:tbl>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ahoma"/>
          <w:noProof/>
          <w:sz w:val="24"/>
          <w:szCs w:val="24"/>
        </w:rPr>
        <w:sectPr w:rsidR="001F671D" w:rsidRPr="001F671D">
          <w:pgSz w:w="16834" w:h="11909" w:orient="landscape"/>
          <w:pgMar w:top="1134" w:right="1440" w:bottom="284" w:left="1440" w:header="720" w:footer="720" w:gutter="0"/>
          <w:cols w:space="720"/>
        </w:sectPr>
      </w:pPr>
    </w:p>
    <w:p w:rsidR="001F671D" w:rsidRPr="00F24269" w:rsidRDefault="001F671D" w:rsidP="00F24269">
      <w:pPr>
        <w:rPr>
          <w:b/>
        </w:rPr>
      </w:pPr>
      <w:bookmarkStart w:id="163" w:name="_Toc406573562"/>
      <w:r w:rsidRPr="00F24269">
        <w:rPr>
          <w:b/>
        </w:rPr>
        <w:lastRenderedPageBreak/>
        <w:t>COMMUNITY EMERGENCY RISK MANAGEMENT SURVEY</w:t>
      </w:r>
      <w:bookmarkEnd w:id="163"/>
    </w:p>
    <w:p w:rsidR="001F671D" w:rsidRPr="001F671D" w:rsidRDefault="001F671D" w:rsidP="001F671D">
      <w:pPr>
        <w:jc w:val="center"/>
        <w:rPr>
          <w:rFonts w:ascii="Arial Narrow" w:eastAsia="Times New Roman" w:hAnsi="Arial Narrow" w:cs="Tahoma"/>
          <w:sz w:val="24"/>
          <w:szCs w:val="24"/>
          <w:u w:val="single"/>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 xml:space="preserve">A survey questionnaire was created to gain a representative Community opinion of local Risks facing the Shire’s of Cuballing and Wickepin Community and environment. </w:t>
      </w:r>
    </w:p>
    <w:p w:rsidR="001F671D" w:rsidRPr="001F671D" w:rsidRDefault="001F671D" w:rsidP="001F671D">
      <w:pPr>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bCs/>
          <w:sz w:val="24"/>
          <w:szCs w:val="24"/>
        </w:rPr>
      </w:pPr>
      <w:r w:rsidRPr="001F671D">
        <w:rPr>
          <w:rFonts w:ascii="Arial Narrow" w:eastAsia="Times New Roman" w:hAnsi="Arial Narrow" w:cs="Tahoma"/>
          <w:bCs/>
          <w:sz w:val="24"/>
          <w:szCs w:val="24"/>
        </w:rPr>
        <w:t>Questions were carefully selected to evaluate Community perception of local hazards.  It addressed the Community’s opinion on the likelihood of particular emergency hazard events taking place and also the level of impact such an event would have on the Community and environment.</w:t>
      </w:r>
    </w:p>
    <w:p w:rsidR="001F671D" w:rsidRPr="001F671D" w:rsidRDefault="001F671D" w:rsidP="001F671D">
      <w:pPr>
        <w:rPr>
          <w:rFonts w:ascii="Arial Narrow" w:eastAsia="Times New Roman" w:hAnsi="Arial Narrow" w:cs="Tahoma"/>
          <w:bCs/>
          <w:sz w:val="24"/>
          <w:szCs w:val="24"/>
        </w:rPr>
      </w:pPr>
    </w:p>
    <w:p w:rsidR="001F671D" w:rsidRPr="001F671D" w:rsidRDefault="001F671D" w:rsidP="001F671D">
      <w:pPr>
        <w:rPr>
          <w:rFonts w:ascii="Arial Narrow" w:eastAsia="Times New Roman" w:hAnsi="Arial Narrow" w:cs="Tahoma"/>
          <w:sz w:val="24"/>
          <w:szCs w:val="24"/>
          <w:u w:val="single"/>
        </w:rPr>
      </w:pPr>
      <w:r w:rsidRPr="001F671D">
        <w:rPr>
          <w:rFonts w:ascii="Arial Narrow" w:eastAsia="Times New Roman" w:hAnsi="Arial Narrow" w:cs="Tahoma"/>
          <w:bCs/>
          <w:sz w:val="24"/>
          <w:szCs w:val="24"/>
        </w:rPr>
        <w:t>The purpose of this was to compare Community opinion with the Shire’s of Cuballing and Wickepin LEMC assessment of local Risks, thus ensuring that Community concerns had been addressed and opening Community dialogue for raising Community safety concerns and channels of information and education to sustain a safer community.</w:t>
      </w:r>
    </w:p>
    <w:p w:rsidR="001F671D" w:rsidRPr="001F671D" w:rsidRDefault="001F671D" w:rsidP="001F671D">
      <w:pPr>
        <w:rPr>
          <w:rFonts w:ascii="Arial Narrow" w:eastAsia="Times New Roman" w:hAnsi="Arial Narrow" w:cs="Times New Roman"/>
          <w:sz w:val="24"/>
          <w:szCs w:val="24"/>
        </w:rPr>
      </w:pPr>
    </w:p>
    <w:p w:rsidR="001F671D" w:rsidRPr="001F671D" w:rsidRDefault="001F671D" w:rsidP="001F671D">
      <w:pPr>
        <w:jc w:val="left"/>
        <w:rPr>
          <w:rFonts w:ascii="Arial Narrow" w:eastAsia="Times New Roman" w:hAnsi="Arial Narrow" w:cs="Tahoma"/>
          <w:sz w:val="24"/>
          <w:szCs w:val="24"/>
        </w:rPr>
        <w:sectPr w:rsidR="001F671D" w:rsidRPr="001F671D">
          <w:pgSz w:w="11909" w:h="16834"/>
          <w:pgMar w:top="851" w:right="1134" w:bottom="851" w:left="1134" w:header="720" w:footer="720" w:gutter="0"/>
          <w:cols w:space="720"/>
        </w:sectPr>
      </w:pPr>
    </w:p>
    <w:p w:rsidR="001F671D" w:rsidRPr="001F671D" w:rsidRDefault="001F671D" w:rsidP="001F671D">
      <w:pPr>
        <w:tabs>
          <w:tab w:val="left" w:pos="2115"/>
        </w:tabs>
        <w:spacing w:after="200" w:line="276" w:lineRule="auto"/>
        <w:jc w:val="center"/>
        <w:rPr>
          <w:rFonts w:ascii="Arial Narrow" w:eastAsia="Times New Roman" w:hAnsi="Arial Narrow" w:cs="Arial"/>
          <w:color w:val="0000FF"/>
          <w:sz w:val="24"/>
          <w:szCs w:val="24"/>
          <w:lang w:val="en-US"/>
        </w:rPr>
      </w:pPr>
      <w:r w:rsidRPr="001F671D">
        <w:rPr>
          <w:rFonts w:ascii="Arial Narrow" w:eastAsia="Calibri" w:hAnsi="Arial Narrow" w:cs="Arial"/>
          <w:noProof/>
          <w:sz w:val="24"/>
          <w:szCs w:val="24"/>
          <w:lang w:eastAsia="en-AU"/>
        </w:rPr>
        <w:lastRenderedPageBreak/>
        <w:drawing>
          <wp:inline distT="0" distB="0" distL="0" distR="0" wp14:anchorId="4594B166" wp14:editId="7466700A">
            <wp:extent cx="800100" cy="847725"/>
            <wp:effectExtent l="0" t="0" r="0"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1F671D">
        <w:rPr>
          <w:rFonts w:ascii="Arial Narrow" w:eastAsia="Calibri" w:hAnsi="Arial Narrow" w:cs="Arial"/>
          <w:noProof/>
          <w:sz w:val="24"/>
          <w:szCs w:val="24"/>
          <w:lang w:eastAsia="en-AU"/>
        </w:rPr>
        <w:t xml:space="preserve">      </w:t>
      </w:r>
      <w:r w:rsidRPr="001F671D">
        <w:rPr>
          <w:rFonts w:ascii="Arial Narrow" w:eastAsia="Calibri" w:hAnsi="Arial Narrow" w:cs="Arial"/>
          <w:noProof/>
          <w:sz w:val="24"/>
          <w:szCs w:val="24"/>
          <w:lang w:eastAsia="en-AU"/>
        </w:rPr>
        <w:drawing>
          <wp:inline distT="0" distB="0" distL="0" distR="0" wp14:anchorId="18E5359B" wp14:editId="2C464C75">
            <wp:extent cx="876300" cy="87630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1F671D" w:rsidRPr="00F24269" w:rsidRDefault="001F671D" w:rsidP="00F24269">
      <w:pPr>
        <w:jc w:val="center"/>
        <w:rPr>
          <w:b/>
        </w:rPr>
      </w:pPr>
      <w:bookmarkStart w:id="164" w:name="_Toc406573563"/>
      <w:r w:rsidRPr="00F24269">
        <w:rPr>
          <w:b/>
        </w:rPr>
        <w:t>EMERGENCY RISK MANAGEMENT SURVEY</w:t>
      </w:r>
      <w:bookmarkEnd w:id="164"/>
    </w:p>
    <w:p w:rsidR="001F671D" w:rsidRPr="001F671D" w:rsidRDefault="001F671D" w:rsidP="001F671D">
      <w:pPr>
        <w:jc w:val="left"/>
        <w:rPr>
          <w:rFonts w:ascii="Arial Narrow" w:eastAsia="Times New Roman" w:hAnsi="Arial Narrow" w:cs="Arial"/>
          <w:sz w:val="24"/>
          <w:szCs w:val="24"/>
          <w:lang w:val="en-US"/>
        </w:rPr>
      </w:pPr>
    </w:p>
    <w:p w:rsidR="001F671D" w:rsidRPr="001F671D" w:rsidRDefault="001F671D" w:rsidP="001F671D">
      <w:pPr>
        <w:jc w:val="left"/>
        <w:rPr>
          <w:rFonts w:ascii="Arial Narrow" w:eastAsia="Times New Roman" w:hAnsi="Arial Narrow" w:cs="Arial"/>
          <w:sz w:val="24"/>
          <w:szCs w:val="24"/>
        </w:rPr>
      </w:pPr>
      <w:r w:rsidRPr="001F671D">
        <w:rPr>
          <w:rFonts w:ascii="Arial Narrow" w:eastAsia="Times New Roman" w:hAnsi="Arial Narrow" w:cs="Arial"/>
          <w:sz w:val="24"/>
          <w:szCs w:val="24"/>
          <w:lang w:val="en-US"/>
        </w:rPr>
        <w:t xml:space="preserve">The Shire’s of Cuballing and Wickepin LEMC committee invites </w:t>
      </w:r>
      <w:r w:rsidRPr="001F671D">
        <w:rPr>
          <w:rFonts w:ascii="Arial Narrow" w:eastAsia="Times New Roman" w:hAnsi="Arial Narrow" w:cs="Arial"/>
          <w:sz w:val="24"/>
          <w:szCs w:val="24"/>
        </w:rPr>
        <w:t>comment from concerned members of the public, and community groups on the likelihood of particular hazards taking place, and also the level of impact such events would have on our community and environment.</w:t>
      </w:r>
    </w:p>
    <w:p w:rsidR="001F671D" w:rsidRPr="001F671D" w:rsidRDefault="001F671D" w:rsidP="001F671D">
      <w:pPr>
        <w:jc w:val="left"/>
        <w:rPr>
          <w:rFonts w:ascii="Arial Narrow" w:eastAsia="Times New Roman" w:hAnsi="Arial Narrow" w:cs="Times New Roman"/>
          <w:sz w:val="24"/>
          <w:szCs w:val="24"/>
        </w:rPr>
      </w:pPr>
    </w:p>
    <w:p w:rsidR="001F671D" w:rsidRPr="001F671D" w:rsidRDefault="001F671D" w:rsidP="001F671D">
      <w:pPr>
        <w:jc w:val="left"/>
        <w:rPr>
          <w:rFonts w:ascii="Arial Narrow" w:eastAsia="Times New Roman" w:hAnsi="Arial Narrow" w:cs="Arial"/>
          <w:sz w:val="24"/>
          <w:szCs w:val="24"/>
          <w:lang w:val="en-US"/>
        </w:rPr>
      </w:pPr>
      <w:r w:rsidRPr="001F671D">
        <w:rPr>
          <w:rFonts w:ascii="Arial Narrow" w:eastAsia="Times New Roman" w:hAnsi="Arial Narrow" w:cs="Arial"/>
          <w:sz w:val="24"/>
          <w:szCs w:val="24"/>
          <w:lang w:val="en-US"/>
        </w:rPr>
        <w:t>Your understanding of the hazards facing our community and environment are essential for us to evaluate Community Priorities for our Risk Management Plan.  Your feedback will remain confidential and contribute to future risk reduction management planning.</w:t>
      </w:r>
    </w:p>
    <w:p w:rsidR="001F671D" w:rsidRPr="001F671D" w:rsidRDefault="001F671D" w:rsidP="001F671D">
      <w:pPr>
        <w:jc w:val="left"/>
        <w:rPr>
          <w:rFonts w:ascii="Arial Narrow" w:eastAsia="Times New Roman" w:hAnsi="Arial Narrow" w:cs="Arial"/>
          <w:sz w:val="24"/>
          <w:szCs w:val="24"/>
          <w:lang w:val="en-US"/>
        </w:rPr>
      </w:pPr>
    </w:p>
    <w:p w:rsidR="001F671D" w:rsidRPr="001F671D" w:rsidRDefault="001F671D" w:rsidP="001F671D">
      <w:pPr>
        <w:spacing w:after="60"/>
        <w:jc w:val="left"/>
        <w:rPr>
          <w:rFonts w:ascii="Arial Narrow" w:eastAsia="Times New Roman" w:hAnsi="Arial Narrow" w:cs="Arial"/>
          <w:b/>
          <w:sz w:val="24"/>
          <w:szCs w:val="24"/>
        </w:rPr>
      </w:pPr>
      <w:r w:rsidRPr="001F671D">
        <w:rPr>
          <w:rFonts w:ascii="Arial Narrow" w:eastAsia="Times New Roman" w:hAnsi="Arial Narrow" w:cs="Arial"/>
          <w:b/>
          <w:sz w:val="24"/>
          <w:szCs w:val="24"/>
        </w:rPr>
        <w:t xml:space="preserve">We value your opinion on the following questions about risks you think the community faces and what may be done to reduce these risks. </w:t>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b/>
          <w:sz w:val="24"/>
          <w:szCs w:val="24"/>
        </w:rPr>
      </w:pPr>
      <w:r w:rsidRPr="001F671D">
        <w:rPr>
          <w:rFonts w:ascii="Arial Narrow" w:eastAsia="Times New Roman" w:hAnsi="Arial Narrow" w:cs="Arial"/>
          <w:b/>
          <w:sz w:val="24"/>
          <w:szCs w:val="24"/>
        </w:rPr>
        <w:t xml:space="preserve">Name of participant (optional): </w:t>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b/>
          <w:sz w:val="24"/>
          <w:szCs w:val="24"/>
          <w:u w:val="single"/>
        </w:rPr>
      </w:pPr>
      <w:r w:rsidRPr="001F671D">
        <w:rPr>
          <w:rFonts w:ascii="Arial Narrow" w:eastAsia="Times New Roman" w:hAnsi="Arial Narrow" w:cs="Arial"/>
          <w:b/>
          <w:sz w:val="24"/>
          <w:szCs w:val="24"/>
        </w:rPr>
        <w:t>Address:</w:t>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t xml:space="preserve"> </w:t>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p>
    <w:p w:rsidR="001F671D" w:rsidRPr="001F671D" w:rsidRDefault="001F671D" w:rsidP="001F671D">
      <w:pPr>
        <w:jc w:val="left"/>
        <w:rPr>
          <w:rFonts w:ascii="Arial Narrow" w:eastAsia="Times New Roman" w:hAnsi="Arial Narrow" w:cs="Arial"/>
          <w:b/>
          <w:sz w:val="24"/>
          <w:szCs w:val="24"/>
          <w:u w:val="single"/>
        </w:rPr>
      </w:pPr>
    </w:p>
    <w:p w:rsidR="001F671D" w:rsidRPr="001F671D" w:rsidRDefault="001F671D" w:rsidP="001F671D">
      <w:pPr>
        <w:jc w:val="left"/>
        <w:rPr>
          <w:rFonts w:ascii="Arial Narrow" w:eastAsia="Times New Roman" w:hAnsi="Arial Narrow" w:cs="Arial"/>
          <w:b/>
          <w:sz w:val="24"/>
          <w:szCs w:val="24"/>
          <w:u w:val="single"/>
        </w:rPr>
      </w:pPr>
    </w:p>
    <w:p w:rsidR="001F671D" w:rsidRPr="001F671D" w:rsidRDefault="001F671D" w:rsidP="001F671D">
      <w:pPr>
        <w:jc w:val="left"/>
        <w:rPr>
          <w:rFonts w:ascii="Arial Narrow" w:eastAsia="Times New Roman" w:hAnsi="Arial Narrow" w:cs="Arial"/>
          <w:b/>
          <w:sz w:val="24"/>
          <w:szCs w:val="24"/>
        </w:rPr>
      </w:pPr>
      <w:r w:rsidRPr="001F671D">
        <w:rPr>
          <w:rFonts w:ascii="Arial Narrow" w:eastAsia="Times New Roman" w:hAnsi="Arial Narrow" w:cs="Arial"/>
          <w:b/>
          <w:sz w:val="24"/>
          <w:szCs w:val="24"/>
        </w:rPr>
        <w:t xml:space="preserve">              </w:t>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t xml:space="preserve">  </w:t>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r w:rsidRPr="001F671D">
        <w:rPr>
          <w:rFonts w:ascii="Arial Narrow" w:eastAsia="Times New Roman" w:hAnsi="Arial Narrow" w:cs="Arial"/>
          <w:b/>
          <w:sz w:val="24"/>
          <w:szCs w:val="24"/>
          <w:u w:val="single"/>
        </w:rPr>
        <w:tab/>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sz w:val="24"/>
          <w:szCs w:val="24"/>
        </w:rPr>
      </w:pPr>
      <w:r w:rsidRPr="001F671D">
        <w:rPr>
          <w:rFonts w:ascii="Arial Narrow" w:eastAsia="Times New Roman" w:hAnsi="Arial Narrow" w:cs="Arial"/>
          <w:b/>
          <w:sz w:val="24"/>
          <w:szCs w:val="24"/>
        </w:rPr>
        <w:t>Are you:</w:t>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b/>
          <w:sz w:val="24"/>
          <w:szCs w:val="24"/>
        </w:rPr>
        <w:tab/>
      </w:r>
      <w:r w:rsidRPr="001F671D">
        <w:rPr>
          <w:rFonts w:ascii="Arial Narrow" w:eastAsia="Times New Roman" w:hAnsi="Arial Narrow" w:cs="Arial"/>
          <w:sz w:val="24"/>
          <w:szCs w:val="24"/>
        </w:rPr>
        <w:t>Date:     /     /14</w:t>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sz w:val="24"/>
          <w:szCs w:val="24"/>
        </w:rPr>
      </w:pPr>
      <w:r w:rsidRPr="001F671D">
        <w:rPr>
          <w:rFonts w:ascii="Arial Narrow" w:eastAsia="Times New Roman" w:hAnsi="Arial Narrow" w:cs="Arial"/>
          <w:sz w:val="24"/>
          <w:szCs w:val="24"/>
        </w:rPr>
        <w:t>(Please tick appropriate boxes)</w:t>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Male   or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Female</w:t>
      </w:r>
      <w:r w:rsidRPr="001F671D">
        <w:rPr>
          <w:rFonts w:ascii="Arial Narrow" w:eastAsia="Times New Roman" w:hAnsi="Arial Narrow" w:cs="Arial"/>
          <w:b/>
          <w:sz w:val="24"/>
          <w:szCs w:val="24"/>
        </w:rPr>
        <w:tab/>
        <w:t xml:space="preserve"> </w:t>
      </w: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Under 18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19 to 45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46 to 65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66 to 75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over 75</w:t>
      </w: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Student</w:t>
      </w:r>
      <w:r w:rsidRPr="001F671D">
        <w:rPr>
          <w:rFonts w:ascii="Arial Narrow" w:eastAsia="Times New Roman" w:hAnsi="Arial Narrow" w:cs="Arial"/>
          <w:b/>
          <w:sz w:val="24"/>
          <w:szCs w:val="24"/>
        </w:rPr>
        <w:tab/>
        <w:t xml:space="preserve">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Farming</w:t>
      </w:r>
      <w:r w:rsidRPr="001F671D">
        <w:rPr>
          <w:rFonts w:ascii="Arial Narrow" w:eastAsia="Times New Roman" w:hAnsi="Arial Narrow" w:cs="Arial"/>
          <w:b/>
          <w:sz w:val="24"/>
          <w:szCs w:val="24"/>
        </w:rPr>
        <w:tab/>
        <w:t xml:space="preserve">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Fishing</w:t>
      </w:r>
      <w:r w:rsidRPr="001F671D">
        <w:rPr>
          <w:rFonts w:ascii="Arial Narrow" w:eastAsia="Times New Roman" w:hAnsi="Arial Narrow" w:cs="Arial"/>
          <w:b/>
          <w:sz w:val="24"/>
          <w:szCs w:val="24"/>
        </w:rPr>
        <w:tab/>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Times New Roman"/>
          <w:b/>
          <w:sz w:val="24"/>
          <w:szCs w:val="24"/>
        </w:rPr>
        <w:t xml:space="preserve"> </w:t>
      </w:r>
      <w:r w:rsidRPr="001F671D">
        <w:rPr>
          <w:rFonts w:ascii="Arial Narrow" w:eastAsia="Times New Roman" w:hAnsi="Arial Narrow" w:cs="Arial"/>
          <w:b/>
          <w:sz w:val="24"/>
          <w:szCs w:val="24"/>
        </w:rPr>
        <w:t xml:space="preserve">Mining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Home Duties </w:t>
      </w: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Arial"/>
          <w:b/>
          <w:sz w:val="24"/>
          <w:szCs w:val="24"/>
        </w:rPr>
      </w:pP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Job Seeker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Pensioner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Retired</w:t>
      </w:r>
      <w:r w:rsidRPr="001F671D">
        <w:rPr>
          <w:rFonts w:ascii="Arial Narrow" w:eastAsia="Times New Roman" w:hAnsi="Arial Narrow" w:cs="Arial"/>
          <w:b/>
          <w:sz w:val="24"/>
          <w:szCs w:val="24"/>
        </w:rPr>
        <w:tab/>
        <w:t xml:space="preserve">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Transport  </w:t>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Arial"/>
          <w:b/>
          <w:sz w:val="24"/>
          <w:szCs w:val="24"/>
        </w:rPr>
        <w:t xml:space="preserve"> Other</w:t>
      </w:r>
    </w:p>
    <w:p w:rsidR="001F671D" w:rsidRPr="001F671D" w:rsidRDefault="001F671D" w:rsidP="001F671D">
      <w:pPr>
        <w:jc w:val="left"/>
        <w:rPr>
          <w:rFonts w:ascii="Arial Narrow" w:eastAsia="Times New Roman" w:hAnsi="Arial Narrow" w:cs="Arial"/>
          <w:sz w:val="24"/>
          <w:szCs w:val="24"/>
        </w:rPr>
      </w:pPr>
      <w:r w:rsidRPr="001F671D">
        <w:rPr>
          <w:rFonts w:ascii="Arial Narrow" w:eastAsia="Times New Roman" w:hAnsi="Arial Narrow" w:cs="Arial"/>
          <w:sz w:val="24"/>
          <w:szCs w:val="24"/>
        </w:rPr>
        <w:br w:type="page"/>
      </w:r>
    </w:p>
    <w:p w:rsidR="001F671D" w:rsidRPr="001F671D" w:rsidRDefault="001F671D" w:rsidP="001F671D">
      <w:pPr>
        <w:jc w:val="center"/>
        <w:rPr>
          <w:rFonts w:ascii="Arial Narrow" w:eastAsia="Times New Roman" w:hAnsi="Arial Narrow" w:cs="Times New Roman"/>
          <w:b/>
          <w:sz w:val="24"/>
          <w:szCs w:val="20"/>
        </w:rPr>
      </w:pPr>
      <w:r w:rsidRPr="001F671D">
        <w:rPr>
          <w:rFonts w:ascii="Arial Narrow" w:eastAsia="Times New Roman" w:hAnsi="Arial Narrow" w:cs="Times New Roman"/>
          <w:b/>
          <w:sz w:val="24"/>
          <w:szCs w:val="20"/>
        </w:rPr>
        <w:lastRenderedPageBreak/>
        <w:t>Q1 RISK OF OCCURRENCE</w:t>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sz w:val="24"/>
          <w:szCs w:val="24"/>
        </w:rPr>
      </w:pPr>
      <w:r w:rsidRPr="001F671D">
        <w:rPr>
          <w:rFonts w:ascii="Arial Narrow" w:eastAsia="Times New Roman" w:hAnsi="Arial Narrow" w:cs="Arial"/>
          <w:sz w:val="24"/>
          <w:szCs w:val="24"/>
        </w:rPr>
        <w:t xml:space="preserve">Please rate the </w:t>
      </w:r>
      <w:r w:rsidRPr="001F671D">
        <w:rPr>
          <w:rFonts w:ascii="Arial Narrow" w:eastAsia="Times New Roman" w:hAnsi="Arial Narrow" w:cs="Arial"/>
          <w:sz w:val="24"/>
          <w:szCs w:val="24"/>
          <w:u w:val="single"/>
        </w:rPr>
        <w:t>likelihood</w:t>
      </w:r>
      <w:r w:rsidRPr="001F671D">
        <w:rPr>
          <w:rFonts w:ascii="Arial Narrow" w:eastAsia="Times New Roman" w:hAnsi="Arial Narrow" w:cs="Arial"/>
          <w:sz w:val="24"/>
          <w:szCs w:val="24"/>
        </w:rPr>
        <w:t xml:space="preserve"> of the following events being faced by you or your family as part of the Cuballing and Wickepin communities.</w:t>
      </w:r>
    </w:p>
    <w:p w:rsidR="001F671D" w:rsidRPr="001F671D" w:rsidRDefault="001F671D" w:rsidP="001F671D">
      <w:pPr>
        <w:jc w:val="left"/>
        <w:rPr>
          <w:rFonts w:ascii="Arial Narrow" w:eastAsia="Times New Roman" w:hAnsi="Arial Narrow" w:cs="Arial"/>
          <w:sz w:val="24"/>
          <w:szCs w:val="24"/>
        </w:rPr>
      </w:pPr>
    </w:p>
    <w:p w:rsidR="001F671D" w:rsidRPr="001F671D" w:rsidRDefault="001F671D" w:rsidP="001F671D">
      <w:pPr>
        <w:jc w:val="left"/>
        <w:rPr>
          <w:rFonts w:ascii="Arial Narrow" w:eastAsia="Times New Roman" w:hAnsi="Arial Narrow" w:cs="Arial"/>
          <w:b/>
          <w:sz w:val="24"/>
          <w:szCs w:val="24"/>
        </w:rPr>
      </w:pPr>
      <w:r w:rsidRPr="001F671D">
        <w:rPr>
          <w:rFonts w:ascii="Arial Narrow" w:eastAsia="Times New Roman" w:hAnsi="Arial Narrow" w:cs="Arial"/>
          <w:b/>
          <w:sz w:val="24"/>
          <w:szCs w:val="24"/>
        </w:rPr>
        <w:tab/>
        <w:t xml:space="preserve">Please circle one number:  </w:t>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b/>
          <w:sz w:val="24"/>
          <w:szCs w:val="24"/>
          <w:u w:val="single"/>
        </w:rPr>
      </w:pPr>
      <w:r w:rsidRPr="001F671D">
        <w:rPr>
          <w:rFonts w:ascii="Arial Narrow" w:eastAsia="Times New Roman" w:hAnsi="Arial Narrow" w:cs="Arial"/>
          <w:b/>
          <w:sz w:val="24"/>
          <w:szCs w:val="24"/>
          <w:u w:val="single"/>
        </w:rPr>
        <w:t>1 being no risk of happening to 5 being very high risk.</w:t>
      </w:r>
    </w:p>
    <w:p w:rsidR="001F671D" w:rsidRPr="001F671D" w:rsidRDefault="001F671D" w:rsidP="001F671D">
      <w:pPr>
        <w:jc w:val="left"/>
        <w:rPr>
          <w:rFonts w:ascii="Arial Narrow" w:eastAsia="Times New Roman" w:hAnsi="Arial Narrow" w:cs="Arial"/>
          <w:b/>
          <w:sz w:val="24"/>
          <w:szCs w:val="24"/>
          <w:u w:val="single"/>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Bushfire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Flood</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 xml:space="preserve"> 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House Fire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Drought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Rail Accident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Severe Wind Storm</w:t>
      </w:r>
      <w:r w:rsidRPr="001F671D">
        <w:rPr>
          <w:rFonts w:ascii="Arial Narrow" w:eastAsia="Times New Roman" w:hAnsi="Arial Narrow" w:cs="Times New Roman"/>
          <w:sz w:val="24"/>
          <w:szCs w:val="20"/>
        </w:rPr>
        <w:tab/>
        <w:t xml:space="preserve">1  2  3  4  5  </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Aircraft Accident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Tidal Surge</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 xml:space="preserve">1  2  3  4  5 </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Major Road Accident</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Cyclone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Major Chemical Spill</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Water Pollution</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Industrial Accident</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Earthquake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Terrorist Attack</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Agricultural Disease</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Home Invasion</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Medical Epidemic</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Theft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Fire-arms misuse</w:t>
      </w:r>
      <w:r w:rsidRPr="001F671D">
        <w:rPr>
          <w:rFonts w:ascii="Arial Narrow" w:eastAsia="Times New Roman" w:hAnsi="Arial Narrow" w:cs="Times New Roman"/>
          <w:sz w:val="24"/>
          <w:szCs w:val="20"/>
        </w:rPr>
        <w:tab/>
        <w:t xml:space="preserve">1  2  3  4  5 </w:t>
      </w:r>
    </w:p>
    <w:p w:rsidR="001F671D" w:rsidRPr="001F671D" w:rsidRDefault="001F671D" w:rsidP="001F671D">
      <w:pPr>
        <w:jc w:val="center"/>
        <w:rPr>
          <w:rFonts w:ascii="Arial Narrow" w:eastAsia="Times New Roman" w:hAnsi="Arial Narrow" w:cs="Times New Roman"/>
          <w:b/>
          <w:sz w:val="24"/>
          <w:szCs w:val="20"/>
        </w:rPr>
      </w:pPr>
      <w:r w:rsidRPr="001F671D">
        <w:rPr>
          <w:rFonts w:ascii="Arial Narrow" w:eastAsia="Times New Roman" w:hAnsi="Arial Narrow" w:cs="Times New Roman"/>
          <w:sz w:val="24"/>
          <w:szCs w:val="20"/>
        </w:rPr>
        <w:br w:type="page"/>
      </w:r>
      <w:r w:rsidRPr="001F671D">
        <w:rPr>
          <w:rFonts w:ascii="Arial Narrow" w:eastAsia="Times New Roman" w:hAnsi="Arial Narrow" w:cs="Times New Roman"/>
          <w:b/>
          <w:sz w:val="24"/>
          <w:szCs w:val="20"/>
        </w:rPr>
        <w:lastRenderedPageBreak/>
        <w:t>Q2 IMPACT</w:t>
      </w:r>
    </w:p>
    <w:p w:rsidR="001F671D" w:rsidRPr="001F671D" w:rsidRDefault="001F671D" w:rsidP="001F671D">
      <w:pPr>
        <w:jc w:val="left"/>
        <w:rPr>
          <w:rFonts w:ascii="Arial Narrow" w:eastAsia="Times New Roman" w:hAnsi="Arial Narrow" w:cs="Arial"/>
          <w:b/>
          <w:sz w:val="24"/>
          <w:szCs w:val="24"/>
        </w:rPr>
      </w:pPr>
    </w:p>
    <w:p w:rsidR="001F671D" w:rsidRPr="001F671D" w:rsidRDefault="001F671D" w:rsidP="001F671D">
      <w:pPr>
        <w:jc w:val="left"/>
        <w:rPr>
          <w:rFonts w:ascii="Arial Narrow" w:eastAsia="Times New Roman" w:hAnsi="Arial Narrow" w:cs="Arial"/>
          <w:sz w:val="24"/>
          <w:szCs w:val="24"/>
        </w:rPr>
      </w:pPr>
      <w:r w:rsidRPr="001F671D">
        <w:rPr>
          <w:rFonts w:ascii="Arial Narrow" w:eastAsia="Times New Roman" w:hAnsi="Arial Narrow" w:cs="Arial"/>
          <w:sz w:val="24"/>
          <w:szCs w:val="24"/>
        </w:rPr>
        <w:t>What would the recovery rate be to you or any member of your family if any of you were involved in the following?</w:t>
      </w:r>
    </w:p>
    <w:p w:rsidR="001F671D" w:rsidRPr="001F671D" w:rsidRDefault="001F671D" w:rsidP="001F671D">
      <w:pPr>
        <w:jc w:val="left"/>
        <w:rPr>
          <w:rFonts w:ascii="Arial Narrow" w:eastAsia="Times New Roman" w:hAnsi="Arial Narrow" w:cs="Arial"/>
          <w:sz w:val="24"/>
          <w:szCs w:val="24"/>
        </w:rPr>
      </w:pPr>
    </w:p>
    <w:p w:rsidR="001F671D" w:rsidRPr="001F671D" w:rsidRDefault="001F671D" w:rsidP="001F671D">
      <w:pPr>
        <w:jc w:val="left"/>
        <w:rPr>
          <w:rFonts w:ascii="Arial Narrow" w:eastAsia="Times New Roman" w:hAnsi="Arial Narrow" w:cs="Arial"/>
          <w:b/>
          <w:sz w:val="24"/>
          <w:szCs w:val="24"/>
        </w:rPr>
      </w:pPr>
      <w:r w:rsidRPr="001F671D">
        <w:rPr>
          <w:rFonts w:ascii="Arial Narrow" w:eastAsia="Times New Roman" w:hAnsi="Arial Narrow" w:cs="Arial"/>
          <w:b/>
          <w:sz w:val="24"/>
          <w:szCs w:val="24"/>
        </w:rPr>
        <w:t>Please circle one number. 1 being No Effect to 5 being Long Term Recovery</w:t>
      </w:r>
    </w:p>
    <w:p w:rsidR="001F671D" w:rsidRPr="001F671D" w:rsidRDefault="001F671D" w:rsidP="001F671D">
      <w:pPr>
        <w:jc w:val="left"/>
        <w:rPr>
          <w:rFonts w:ascii="Arial Narrow" w:eastAsia="Times New Roman" w:hAnsi="Arial Narrow" w:cs="Arial"/>
          <w:sz w:val="24"/>
          <w:szCs w:val="24"/>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Bushfire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Flood</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House Fire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Drought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Rail Accident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Severe Wind Storm</w:t>
      </w:r>
      <w:r w:rsidRPr="001F671D">
        <w:rPr>
          <w:rFonts w:ascii="Arial Narrow" w:eastAsia="Times New Roman" w:hAnsi="Arial Narrow" w:cs="Times New Roman"/>
          <w:sz w:val="24"/>
          <w:szCs w:val="20"/>
        </w:rPr>
        <w:tab/>
        <w:t xml:space="preserve">1  2  3  4  5  </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Aircraft Accident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Tidal Surge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Major Road Accident</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Cyclone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Major Chemical Spill</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Water Pollution</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Industrial Accident</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Earthquake</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Terrorist Attack</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 xml:space="preserve">1  2  3  4  5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Agricultural Disease</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Home Invasion</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Medical Epidemic</w:t>
      </w:r>
      <w:r w:rsidRPr="001F671D">
        <w:rPr>
          <w:rFonts w:ascii="Arial Narrow" w:eastAsia="Times New Roman" w:hAnsi="Arial Narrow" w:cs="Times New Roman"/>
          <w:sz w:val="24"/>
          <w:szCs w:val="20"/>
        </w:rPr>
        <w:tab/>
        <w:t>1  2  3  4  5</w:t>
      </w: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p>
    <w:p w:rsidR="001F671D" w:rsidRPr="001F671D" w:rsidRDefault="001F671D" w:rsidP="001F671D">
      <w:pPr>
        <w:jc w:val="left"/>
        <w:rPr>
          <w:rFonts w:ascii="Arial Narrow" w:eastAsia="Times New Roman" w:hAnsi="Arial Narrow" w:cs="Times New Roman"/>
          <w:sz w:val="24"/>
          <w:szCs w:val="20"/>
        </w:rPr>
      </w:pPr>
      <w:r w:rsidRPr="001F671D">
        <w:rPr>
          <w:rFonts w:ascii="Arial Narrow" w:eastAsia="Times New Roman" w:hAnsi="Arial Narrow" w:cs="Times New Roman"/>
          <w:sz w:val="24"/>
          <w:szCs w:val="20"/>
        </w:rPr>
        <w:t>Theft</w:t>
      </w:r>
      <w:r w:rsidRPr="001F671D">
        <w:rPr>
          <w:rFonts w:ascii="Arial Narrow" w:eastAsia="Times New Roman" w:hAnsi="Arial Narrow" w:cs="Times New Roman"/>
          <w:sz w:val="24"/>
          <w:szCs w:val="20"/>
        </w:rPr>
        <w:tab/>
        <w:t xml:space="preserve">  </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1  2  3  4  5</w:t>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r>
      <w:r w:rsidRPr="001F671D">
        <w:rPr>
          <w:rFonts w:ascii="Arial Narrow" w:eastAsia="Times New Roman" w:hAnsi="Arial Narrow" w:cs="Times New Roman"/>
          <w:sz w:val="24"/>
          <w:szCs w:val="20"/>
        </w:rPr>
        <w:tab/>
        <w:t>Fire-arms misuse</w:t>
      </w:r>
      <w:r w:rsidRPr="001F671D">
        <w:rPr>
          <w:rFonts w:ascii="Arial Narrow" w:eastAsia="Times New Roman" w:hAnsi="Arial Narrow" w:cs="Times New Roman"/>
          <w:sz w:val="24"/>
          <w:szCs w:val="20"/>
        </w:rPr>
        <w:tab/>
        <w:t xml:space="preserve">1  2  3  4  5 </w:t>
      </w:r>
    </w:p>
    <w:p w:rsidR="001F671D" w:rsidRPr="001F671D" w:rsidRDefault="001F671D" w:rsidP="001F671D">
      <w:pPr>
        <w:tabs>
          <w:tab w:val="right" w:leader="dot" w:pos="8299"/>
        </w:tabs>
        <w:jc w:val="center"/>
        <w:rPr>
          <w:rFonts w:ascii="Arial Narrow" w:eastAsia="Times New Roman" w:hAnsi="Arial Narrow" w:cs="Tahoma"/>
          <w:noProof/>
          <w:sz w:val="24"/>
          <w:szCs w:val="24"/>
          <w:lang w:val="en-US"/>
        </w:rPr>
      </w:pPr>
    </w:p>
    <w:p w:rsidR="001F671D" w:rsidRPr="001F671D" w:rsidRDefault="001F671D" w:rsidP="001F671D">
      <w:pPr>
        <w:jc w:val="left"/>
        <w:rPr>
          <w:rFonts w:ascii="Arial Narrow" w:eastAsia="Times New Roman" w:hAnsi="Arial Narrow" w:cs="Arial"/>
          <w:sz w:val="24"/>
          <w:szCs w:val="24"/>
          <w:lang w:val="en-US"/>
        </w:rPr>
      </w:pPr>
    </w:p>
    <w:p w:rsidR="001F671D" w:rsidRPr="001F671D" w:rsidRDefault="001F671D" w:rsidP="001F671D">
      <w:pPr>
        <w:jc w:val="center"/>
        <w:rPr>
          <w:rFonts w:ascii="Arial Narrow" w:eastAsia="Times New Roman" w:hAnsi="Arial Narrow" w:cs="Times New Roman"/>
          <w:b/>
          <w:sz w:val="24"/>
          <w:szCs w:val="20"/>
          <w:lang w:val="en-US"/>
        </w:rPr>
      </w:pPr>
      <w:r w:rsidRPr="001F671D">
        <w:rPr>
          <w:rFonts w:ascii="Arial Narrow" w:eastAsia="Times New Roman" w:hAnsi="Arial Narrow" w:cs="Arial"/>
          <w:sz w:val="24"/>
          <w:szCs w:val="20"/>
          <w:lang w:val="en-US"/>
        </w:rPr>
        <w:br w:type="page"/>
      </w:r>
      <w:r w:rsidRPr="001F671D">
        <w:rPr>
          <w:rFonts w:ascii="Arial Narrow" w:eastAsia="Times New Roman" w:hAnsi="Arial Narrow" w:cs="Times New Roman"/>
          <w:b/>
          <w:sz w:val="24"/>
          <w:szCs w:val="20"/>
          <w:lang w:val="en-US"/>
        </w:rPr>
        <w:lastRenderedPageBreak/>
        <w:t>In your opinion:</w:t>
      </w: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AC6757">
      <w:pPr>
        <w:numPr>
          <w:ilvl w:val="0"/>
          <w:numId w:val="82"/>
        </w:numPr>
        <w:jc w:val="left"/>
        <w:rPr>
          <w:rFonts w:ascii="Arial Narrow" w:eastAsia="Times New Roman" w:hAnsi="Arial Narrow" w:cs="Times New Roman"/>
          <w:sz w:val="24"/>
          <w:szCs w:val="24"/>
        </w:rPr>
      </w:pPr>
      <w:r w:rsidRPr="001F671D">
        <w:rPr>
          <w:rFonts w:ascii="Arial Narrow" w:eastAsia="Times New Roman" w:hAnsi="Arial Narrow" w:cs="Times New Roman"/>
          <w:sz w:val="24"/>
          <w:szCs w:val="24"/>
          <w:lang w:val="en-US"/>
        </w:rPr>
        <w:t>Are there other hazards facing your family, Community or environment?</w:t>
      </w:r>
      <w:r w:rsidRPr="001F671D">
        <w:rPr>
          <w:rFonts w:ascii="Arial Narrow" w:eastAsia="Times New Roman" w:hAnsi="Arial Narrow" w:cs="Times New Roman"/>
          <w:sz w:val="24"/>
          <w:szCs w:val="24"/>
          <w:lang w:val="en-US"/>
        </w:rPr>
        <w:tab/>
      </w:r>
    </w:p>
    <w:p w:rsidR="001F671D" w:rsidRPr="001F671D" w:rsidRDefault="001F671D" w:rsidP="001F671D">
      <w:pPr>
        <w:ind w:left="360"/>
        <w:jc w:val="left"/>
        <w:rPr>
          <w:rFonts w:ascii="Arial Narrow" w:eastAsia="Times New Roman" w:hAnsi="Arial Narrow" w:cs="Times New Roman"/>
          <w:sz w:val="24"/>
          <w:szCs w:val="24"/>
        </w:rPr>
      </w:pPr>
    </w:p>
    <w:p w:rsidR="001F671D" w:rsidRPr="001F671D" w:rsidRDefault="001F671D" w:rsidP="001F671D">
      <w:pPr>
        <w:ind w:firstLine="720"/>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Times New Roman"/>
          <w:b/>
          <w:sz w:val="24"/>
          <w:szCs w:val="24"/>
        </w:rPr>
        <w:t xml:space="preserve">  No</w:t>
      </w: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Times New Roman"/>
          <w:b/>
          <w:sz w:val="24"/>
          <w:szCs w:val="24"/>
        </w:rPr>
        <w:t xml:space="preserve">  Yes (please state)</w:t>
      </w: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1F671D">
      <w:pPr>
        <w:jc w:val="left"/>
        <w:rPr>
          <w:rFonts w:ascii="Arial Narrow" w:eastAsia="Times New Roman" w:hAnsi="Arial Narrow" w:cs="Times New Roman"/>
          <w:b/>
          <w:sz w:val="24"/>
          <w:szCs w:val="24"/>
          <w:u w:val="single"/>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1F671D">
      <w:pPr>
        <w:jc w:val="left"/>
        <w:rPr>
          <w:rFonts w:ascii="Arial Narrow" w:eastAsia="Times New Roman" w:hAnsi="Arial Narrow" w:cs="Times New Roman"/>
          <w:sz w:val="24"/>
          <w:szCs w:val="24"/>
          <w:lang w:val="en-US"/>
        </w:rPr>
      </w:pPr>
    </w:p>
    <w:p w:rsidR="001F671D" w:rsidRPr="001F671D" w:rsidRDefault="001F671D" w:rsidP="00AC6757">
      <w:pPr>
        <w:numPr>
          <w:ilvl w:val="0"/>
          <w:numId w:val="82"/>
        </w:numPr>
        <w:jc w:val="left"/>
        <w:rPr>
          <w:rFonts w:ascii="Arial Narrow" w:eastAsia="Times New Roman" w:hAnsi="Arial Narrow" w:cs="Times New Roman"/>
          <w:sz w:val="24"/>
          <w:szCs w:val="24"/>
          <w:lang w:val="en-US"/>
        </w:rPr>
      </w:pPr>
      <w:r w:rsidRPr="001F671D">
        <w:rPr>
          <w:rFonts w:ascii="Arial Narrow" w:eastAsia="Times New Roman" w:hAnsi="Arial Narrow" w:cs="Times New Roman"/>
          <w:sz w:val="24"/>
          <w:szCs w:val="24"/>
          <w:lang w:val="en-US"/>
        </w:rPr>
        <w:t xml:space="preserve">Is there </w:t>
      </w:r>
      <w:proofErr w:type="spellStart"/>
      <w:r w:rsidRPr="001F671D">
        <w:rPr>
          <w:rFonts w:ascii="Arial Narrow" w:eastAsia="Times New Roman" w:hAnsi="Arial Narrow" w:cs="Times New Roman"/>
          <w:sz w:val="24"/>
          <w:szCs w:val="24"/>
          <w:lang w:val="en-US"/>
        </w:rPr>
        <w:t>any thing</w:t>
      </w:r>
      <w:proofErr w:type="spellEnd"/>
      <w:r w:rsidRPr="001F671D">
        <w:rPr>
          <w:rFonts w:ascii="Arial Narrow" w:eastAsia="Times New Roman" w:hAnsi="Arial Narrow" w:cs="Times New Roman"/>
          <w:sz w:val="24"/>
          <w:szCs w:val="24"/>
          <w:lang w:val="en-US"/>
        </w:rPr>
        <w:t xml:space="preserve"> </w:t>
      </w:r>
      <w:r w:rsidRPr="001F671D">
        <w:rPr>
          <w:rFonts w:ascii="Arial Narrow" w:eastAsia="Times New Roman" w:hAnsi="Arial Narrow" w:cs="Times New Roman"/>
          <w:b/>
          <w:sz w:val="24"/>
          <w:szCs w:val="24"/>
          <w:u w:val="single"/>
          <w:lang w:val="en-US"/>
        </w:rPr>
        <w:t xml:space="preserve">YOU </w:t>
      </w:r>
      <w:r w:rsidRPr="001F671D">
        <w:rPr>
          <w:rFonts w:ascii="Arial Narrow" w:eastAsia="Times New Roman" w:hAnsi="Arial Narrow" w:cs="Times New Roman"/>
          <w:sz w:val="24"/>
          <w:szCs w:val="24"/>
          <w:lang w:val="en-US"/>
        </w:rPr>
        <w:t>could do to reduce the impact from hazards on your home, family, community or environment?</w:t>
      </w:r>
    </w:p>
    <w:p w:rsidR="001F671D" w:rsidRPr="001F671D" w:rsidRDefault="001F671D" w:rsidP="001F671D">
      <w:pPr>
        <w:ind w:left="360"/>
        <w:jc w:val="left"/>
        <w:rPr>
          <w:rFonts w:ascii="Arial Narrow" w:eastAsia="Times New Roman" w:hAnsi="Arial Narrow" w:cs="Times New Roman"/>
          <w:sz w:val="24"/>
          <w:szCs w:val="24"/>
          <w:lang w:val="en-US"/>
        </w:rPr>
      </w:pPr>
    </w:p>
    <w:p w:rsidR="001F671D" w:rsidRPr="001F671D" w:rsidRDefault="001F671D" w:rsidP="001F671D">
      <w:pPr>
        <w:tabs>
          <w:tab w:val="left" w:pos="1134"/>
          <w:tab w:val="left" w:pos="1701"/>
          <w:tab w:val="left" w:pos="3544"/>
          <w:tab w:val="left" w:pos="5103"/>
          <w:tab w:val="left" w:pos="6804"/>
        </w:tabs>
        <w:ind w:left="426"/>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Times New Roman"/>
          <w:b/>
          <w:sz w:val="24"/>
          <w:szCs w:val="24"/>
        </w:rPr>
        <w:t xml:space="preserve">  No</w:t>
      </w: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rPr>
        <w:sym w:font="Wingdings" w:char="F06F"/>
      </w:r>
      <w:r w:rsidRPr="001F671D">
        <w:rPr>
          <w:rFonts w:ascii="Arial Narrow" w:eastAsia="Times New Roman" w:hAnsi="Arial Narrow" w:cs="Times New Roman"/>
          <w:b/>
          <w:sz w:val="24"/>
          <w:szCs w:val="24"/>
        </w:rPr>
        <w:t xml:space="preserve"> Yes (please state)</w:t>
      </w:r>
    </w:p>
    <w:p w:rsidR="001F671D" w:rsidRPr="001F671D" w:rsidRDefault="001F671D" w:rsidP="001F671D">
      <w:pPr>
        <w:tabs>
          <w:tab w:val="left" w:pos="1134"/>
          <w:tab w:val="left" w:pos="1701"/>
          <w:tab w:val="left" w:pos="3544"/>
          <w:tab w:val="left" w:pos="5103"/>
          <w:tab w:val="left" w:pos="6804"/>
        </w:tabs>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u w:val="single"/>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u w:val="single"/>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u w:val="single"/>
        </w:rPr>
      </w:pPr>
    </w:p>
    <w:p w:rsidR="001F671D" w:rsidRPr="001F671D" w:rsidRDefault="001F671D" w:rsidP="001F671D">
      <w:pPr>
        <w:jc w:val="left"/>
        <w:rPr>
          <w:rFonts w:ascii="Arial Narrow" w:eastAsia="Times New Roman" w:hAnsi="Arial Narrow" w:cs="Times New Roman"/>
          <w:b/>
          <w:sz w:val="24"/>
          <w:szCs w:val="24"/>
          <w:u w:val="single"/>
        </w:rPr>
      </w:pPr>
    </w:p>
    <w:p w:rsidR="001F671D" w:rsidRPr="001F671D" w:rsidRDefault="001F671D" w:rsidP="001F671D">
      <w:pPr>
        <w:jc w:val="left"/>
        <w:rPr>
          <w:rFonts w:ascii="Arial Narrow" w:eastAsia="Times New Roman" w:hAnsi="Arial Narrow" w:cs="Times New Roman"/>
          <w:b/>
          <w:sz w:val="24"/>
          <w:szCs w:val="24"/>
          <w:u w:val="single"/>
        </w:rPr>
      </w:pPr>
    </w:p>
    <w:p w:rsidR="001F671D" w:rsidRPr="001F671D" w:rsidRDefault="001F671D" w:rsidP="00AC6757">
      <w:pPr>
        <w:numPr>
          <w:ilvl w:val="0"/>
          <w:numId w:val="82"/>
        </w:numPr>
        <w:tabs>
          <w:tab w:val="left" w:pos="1134"/>
          <w:tab w:val="left" w:pos="1701"/>
          <w:tab w:val="left" w:pos="3544"/>
          <w:tab w:val="left" w:pos="5103"/>
          <w:tab w:val="left" w:pos="6804"/>
        </w:tabs>
        <w:jc w:val="left"/>
        <w:rPr>
          <w:rFonts w:ascii="Arial Narrow" w:eastAsia="Times New Roman" w:hAnsi="Arial Narrow" w:cs="Times New Roman"/>
          <w:sz w:val="24"/>
          <w:szCs w:val="24"/>
        </w:rPr>
      </w:pPr>
      <w:r w:rsidRPr="001F671D">
        <w:rPr>
          <w:rFonts w:ascii="Arial Narrow" w:eastAsia="Times New Roman" w:hAnsi="Arial Narrow" w:cs="Times New Roman"/>
          <w:sz w:val="24"/>
          <w:szCs w:val="24"/>
          <w:lang w:val="en-US"/>
        </w:rPr>
        <w:t>Do you have any other comments?</w:t>
      </w: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1F671D">
      <w:pPr>
        <w:jc w:val="left"/>
        <w:rPr>
          <w:rFonts w:ascii="Arial Narrow" w:eastAsia="Times New Roman" w:hAnsi="Arial Narrow" w:cs="Times New Roman"/>
          <w:b/>
          <w:sz w:val="24"/>
          <w:szCs w:val="24"/>
          <w:u w:val="single"/>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rPr>
      </w:pPr>
      <w:r w:rsidRPr="001F671D">
        <w:rPr>
          <w:rFonts w:ascii="Arial Narrow" w:eastAsia="Times New Roman" w:hAnsi="Arial Narrow" w:cs="Times New Roman"/>
          <w:b/>
          <w:sz w:val="24"/>
          <w:szCs w:val="24"/>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r w:rsidRPr="001F671D">
        <w:rPr>
          <w:rFonts w:ascii="Arial Narrow" w:eastAsia="Times New Roman" w:hAnsi="Arial Narrow" w:cs="Times New Roman"/>
          <w:b/>
          <w:sz w:val="24"/>
          <w:szCs w:val="24"/>
          <w:u w:val="single"/>
        </w:rPr>
        <w:tab/>
      </w:r>
    </w:p>
    <w:p w:rsidR="001F671D" w:rsidRPr="001F671D" w:rsidRDefault="001F671D" w:rsidP="001F671D">
      <w:pPr>
        <w:tabs>
          <w:tab w:val="left" w:pos="1134"/>
          <w:tab w:val="left" w:pos="1701"/>
          <w:tab w:val="left" w:pos="3544"/>
          <w:tab w:val="left" w:pos="5103"/>
          <w:tab w:val="left" w:pos="6804"/>
        </w:tabs>
        <w:jc w:val="left"/>
        <w:rPr>
          <w:rFonts w:ascii="Arial Narrow" w:eastAsia="Times New Roman" w:hAnsi="Arial Narrow" w:cs="Times New Roman"/>
          <w:b/>
          <w:sz w:val="24"/>
          <w:szCs w:val="24"/>
        </w:rPr>
      </w:pP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1F671D">
      <w:pPr>
        <w:jc w:val="left"/>
        <w:rPr>
          <w:rFonts w:ascii="Arial Narrow" w:eastAsia="Times New Roman" w:hAnsi="Arial Narrow" w:cs="Times New Roman"/>
          <w:b/>
          <w:sz w:val="24"/>
          <w:szCs w:val="24"/>
          <w:lang w:val="en-US"/>
        </w:rPr>
      </w:pPr>
    </w:p>
    <w:p w:rsidR="001F671D" w:rsidRPr="001F671D" w:rsidRDefault="001F671D" w:rsidP="001F671D">
      <w:pPr>
        <w:jc w:val="left"/>
        <w:rPr>
          <w:rFonts w:ascii="Arial Narrow" w:eastAsia="Times New Roman" w:hAnsi="Arial Narrow" w:cs="Times New Roman"/>
          <w:sz w:val="24"/>
          <w:szCs w:val="24"/>
        </w:rPr>
      </w:pPr>
      <w:r w:rsidRPr="001F671D">
        <w:rPr>
          <w:rFonts w:ascii="Arial Narrow" w:eastAsia="Times New Roman" w:hAnsi="Arial Narrow" w:cs="Times New Roman"/>
          <w:sz w:val="24"/>
          <w:szCs w:val="24"/>
        </w:rPr>
        <w:t>Thank you for your time and assistance with this survey designed to improve community safety.</w:t>
      </w:r>
    </w:p>
    <w:p w:rsidR="001F671D" w:rsidRPr="001F671D" w:rsidRDefault="001F671D" w:rsidP="001F671D">
      <w:pPr>
        <w:jc w:val="left"/>
        <w:rPr>
          <w:rFonts w:ascii="Arial Narrow" w:eastAsia="Times New Roman" w:hAnsi="Arial Narrow" w:cs="Times New Roman"/>
          <w:sz w:val="24"/>
          <w:szCs w:val="24"/>
          <w:lang w:val="en-US"/>
        </w:rPr>
      </w:pPr>
    </w:p>
    <w:p w:rsidR="001F671D" w:rsidRPr="001F671D" w:rsidRDefault="001F671D" w:rsidP="001F671D">
      <w:pPr>
        <w:tabs>
          <w:tab w:val="left" w:pos="720"/>
          <w:tab w:val="center" w:pos="4153"/>
          <w:tab w:val="right" w:pos="8306"/>
        </w:tabs>
        <w:jc w:val="left"/>
        <w:rPr>
          <w:rFonts w:ascii="Arial Narrow" w:eastAsia="Times New Roman" w:hAnsi="Arial Narrow" w:cs="Tahoma"/>
          <w:sz w:val="24"/>
          <w:szCs w:val="24"/>
        </w:rPr>
      </w:pPr>
    </w:p>
    <w:p w:rsidR="009B766F" w:rsidRDefault="009B766F" w:rsidP="00B10966">
      <w:pPr>
        <w:rPr>
          <w:rFonts w:eastAsia="Calibri" w:cs="Arial"/>
          <w:b/>
        </w:rPr>
        <w:sectPr w:rsidR="009B766F" w:rsidSect="00234BB3">
          <w:pgSz w:w="11906" w:h="16838"/>
          <w:pgMar w:top="1440" w:right="1361" w:bottom="1440" w:left="1440" w:header="709" w:footer="283" w:gutter="0"/>
          <w:cols w:space="708"/>
          <w:docGrid w:linePitch="360"/>
        </w:sectPr>
      </w:pPr>
    </w:p>
    <w:p w:rsidR="001F671D" w:rsidRDefault="001F671D" w:rsidP="00B10966">
      <w:pPr>
        <w:rPr>
          <w:rFonts w:eastAsia="Calibri" w:cs="Arial"/>
          <w:b/>
        </w:rPr>
      </w:pPr>
    </w:p>
    <w:p w:rsidR="00B10966" w:rsidRDefault="00B10966" w:rsidP="00B10966">
      <w:pPr>
        <w:rPr>
          <w:rFonts w:eastAsia="Calibri" w:cs="Arial"/>
          <w:b/>
        </w:rPr>
      </w:pPr>
    </w:p>
    <w:p w:rsidR="009B766F" w:rsidRPr="008F23E0" w:rsidRDefault="009B766F" w:rsidP="009B766F">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165" w:name="_Toc430600318"/>
      <w:r w:rsidRPr="008F23E0">
        <w:rPr>
          <w:bCs/>
        </w:rPr>
        <w:t>9.2.</w:t>
      </w:r>
      <w:r>
        <w:rPr>
          <w:bCs/>
        </w:rPr>
        <w:t xml:space="preserve">3 </w:t>
      </w:r>
      <w:r w:rsidR="005C4705">
        <w:rPr>
          <w:bCs/>
        </w:rPr>
        <w:tab/>
      </w:r>
      <w:r w:rsidRPr="00DD7154">
        <w:rPr>
          <w:bCs/>
        </w:rPr>
        <w:t>Draft Disability Access and Inclusion Plan 2015-2018</w:t>
      </w:r>
      <w:bookmarkEnd w:id="165"/>
    </w:p>
    <w:p w:rsidR="009B766F" w:rsidRPr="008F23E0" w:rsidRDefault="009B766F" w:rsidP="009B766F">
      <w:pPr>
        <w:rPr>
          <w:rFonts w:eastAsia="Calibri"/>
        </w:rPr>
      </w:pPr>
    </w:p>
    <w:tbl>
      <w:tblPr>
        <w:tblW w:w="0" w:type="auto"/>
        <w:tblLook w:val="04A0" w:firstRow="1" w:lastRow="0" w:firstColumn="1" w:lastColumn="0" w:noHBand="0" w:noVBand="1"/>
      </w:tblPr>
      <w:tblGrid>
        <w:gridCol w:w="2518"/>
        <w:gridCol w:w="6121"/>
      </w:tblGrid>
      <w:tr w:rsidR="009B766F" w:rsidRPr="008F23E0" w:rsidTr="009B766F">
        <w:trPr>
          <w:trHeight w:val="170"/>
        </w:trPr>
        <w:tc>
          <w:tcPr>
            <w:tcW w:w="2518" w:type="dxa"/>
            <w:vAlign w:val="center"/>
          </w:tcPr>
          <w:p w:rsidR="009B766F" w:rsidRPr="008F23E0" w:rsidRDefault="009B766F" w:rsidP="009B766F">
            <w:pPr>
              <w:rPr>
                <w:rFonts w:eastAsia="Calibri" w:cs="Arial"/>
                <w:sz w:val="20"/>
                <w:szCs w:val="20"/>
              </w:rPr>
            </w:pPr>
            <w:r w:rsidRPr="008F23E0">
              <w:rPr>
                <w:rFonts w:eastAsia="Calibri" w:cs="Arial"/>
                <w:sz w:val="20"/>
                <w:szCs w:val="20"/>
              </w:rPr>
              <w:t>Applicant:</w:t>
            </w:r>
          </w:p>
        </w:tc>
        <w:tc>
          <w:tcPr>
            <w:tcW w:w="6121" w:type="dxa"/>
            <w:vAlign w:val="center"/>
          </w:tcPr>
          <w:p w:rsidR="009B766F" w:rsidRPr="00DD7154" w:rsidRDefault="009B766F" w:rsidP="009B766F">
            <w:pPr>
              <w:rPr>
                <w:rFonts w:eastAsia="Calibri" w:cs="Arial"/>
                <w:sz w:val="20"/>
                <w:szCs w:val="20"/>
              </w:rPr>
            </w:pPr>
            <w:r w:rsidRPr="00DD7154">
              <w:rPr>
                <w:rFonts w:eastAsia="Calibri" w:cs="Arial"/>
                <w:sz w:val="20"/>
                <w:szCs w:val="20"/>
              </w:rPr>
              <w:t>N/A</w:t>
            </w:r>
          </w:p>
        </w:tc>
      </w:tr>
      <w:tr w:rsidR="009B766F" w:rsidRPr="008F23E0" w:rsidTr="009B766F">
        <w:trPr>
          <w:trHeight w:val="170"/>
        </w:trPr>
        <w:tc>
          <w:tcPr>
            <w:tcW w:w="2518" w:type="dxa"/>
            <w:vAlign w:val="center"/>
          </w:tcPr>
          <w:p w:rsidR="009B766F" w:rsidRPr="008F23E0" w:rsidRDefault="009B766F" w:rsidP="009B766F">
            <w:pPr>
              <w:rPr>
                <w:rFonts w:eastAsia="Calibri" w:cs="Arial"/>
                <w:sz w:val="20"/>
                <w:szCs w:val="20"/>
              </w:rPr>
            </w:pPr>
            <w:r w:rsidRPr="008F23E0">
              <w:rPr>
                <w:rFonts w:eastAsia="Calibri" w:cs="Arial"/>
                <w:sz w:val="20"/>
                <w:szCs w:val="20"/>
              </w:rPr>
              <w:t>File Ref. No:</w:t>
            </w:r>
          </w:p>
        </w:tc>
        <w:tc>
          <w:tcPr>
            <w:tcW w:w="6121" w:type="dxa"/>
            <w:vAlign w:val="center"/>
          </w:tcPr>
          <w:p w:rsidR="009B766F" w:rsidRPr="008F23E0" w:rsidRDefault="009B766F" w:rsidP="009B766F">
            <w:pPr>
              <w:rPr>
                <w:rFonts w:eastAsia="Calibri" w:cs="Arial"/>
                <w:sz w:val="20"/>
                <w:szCs w:val="20"/>
              </w:rPr>
            </w:pPr>
            <w:r>
              <w:rPr>
                <w:rFonts w:eastAsia="Calibri" w:cs="Arial"/>
                <w:sz w:val="20"/>
                <w:szCs w:val="20"/>
              </w:rPr>
              <w:t>CS2</w:t>
            </w:r>
          </w:p>
        </w:tc>
      </w:tr>
      <w:tr w:rsidR="009B766F" w:rsidRPr="008F23E0" w:rsidTr="009B766F">
        <w:trPr>
          <w:trHeight w:val="170"/>
        </w:trPr>
        <w:tc>
          <w:tcPr>
            <w:tcW w:w="2518" w:type="dxa"/>
            <w:vAlign w:val="center"/>
          </w:tcPr>
          <w:p w:rsidR="009B766F" w:rsidRPr="008F23E0" w:rsidRDefault="009B766F" w:rsidP="009B766F">
            <w:pPr>
              <w:rPr>
                <w:rFonts w:eastAsia="Calibri" w:cs="Arial"/>
                <w:sz w:val="20"/>
                <w:szCs w:val="20"/>
              </w:rPr>
            </w:pPr>
            <w:r w:rsidRPr="008F23E0">
              <w:rPr>
                <w:rFonts w:eastAsia="Calibri" w:cs="Arial"/>
                <w:sz w:val="20"/>
                <w:szCs w:val="20"/>
              </w:rPr>
              <w:t>Disclosure of Interest:</w:t>
            </w:r>
          </w:p>
        </w:tc>
        <w:tc>
          <w:tcPr>
            <w:tcW w:w="6121" w:type="dxa"/>
            <w:vAlign w:val="center"/>
          </w:tcPr>
          <w:p w:rsidR="009B766F" w:rsidRPr="008F23E0" w:rsidRDefault="009B766F" w:rsidP="009B766F">
            <w:pPr>
              <w:rPr>
                <w:rFonts w:eastAsia="Calibri" w:cs="Arial"/>
                <w:sz w:val="20"/>
                <w:szCs w:val="20"/>
              </w:rPr>
            </w:pPr>
            <w:r>
              <w:rPr>
                <w:rFonts w:eastAsia="Calibri" w:cs="Arial"/>
                <w:sz w:val="20"/>
                <w:szCs w:val="20"/>
              </w:rPr>
              <w:t>Nil</w:t>
            </w:r>
          </w:p>
        </w:tc>
      </w:tr>
      <w:tr w:rsidR="009B766F" w:rsidRPr="008F23E0" w:rsidTr="009B766F">
        <w:trPr>
          <w:trHeight w:val="170"/>
        </w:trPr>
        <w:tc>
          <w:tcPr>
            <w:tcW w:w="2518" w:type="dxa"/>
            <w:vAlign w:val="center"/>
          </w:tcPr>
          <w:p w:rsidR="009B766F" w:rsidRPr="008F23E0" w:rsidRDefault="009B766F" w:rsidP="009B766F">
            <w:pPr>
              <w:rPr>
                <w:rFonts w:eastAsia="Calibri" w:cs="Arial"/>
                <w:sz w:val="20"/>
                <w:szCs w:val="20"/>
              </w:rPr>
            </w:pPr>
            <w:r w:rsidRPr="008F23E0">
              <w:rPr>
                <w:rFonts w:eastAsia="Calibri" w:cs="Arial"/>
                <w:sz w:val="20"/>
                <w:szCs w:val="20"/>
              </w:rPr>
              <w:t>Date:</w:t>
            </w:r>
          </w:p>
        </w:tc>
        <w:tc>
          <w:tcPr>
            <w:tcW w:w="6121" w:type="dxa"/>
            <w:vAlign w:val="center"/>
          </w:tcPr>
          <w:p w:rsidR="009B766F" w:rsidRPr="008F23E0" w:rsidRDefault="009B766F" w:rsidP="009B766F">
            <w:pPr>
              <w:rPr>
                <w:rFonts w:eastAsia="Calibri" w:cs="Arial"/>
                <w:sz w:val="20"/>
                <w:szCs w:val="20"/>
              </w:rPr>
            </w:pPr>
            <w:r>
              <w:rPr>
                <w:rFonts w:eastAsia="Calibri" w:cs="Arial"/>
                <w:sz w:val="20"/>
                <w:szCs w:val="20"/>
              </w:rPr>
              <w:t>11</w:t>
            </w:r>
            <w:r w:rsidRPr="00DD7154">
              <w:rPr>
                <w:rFonts w:eastAsia="Calibri" w:cs="Arial"/>
                <w:sz w:val="20"/>
                <w:szCs w:val="20"/>
                <w:vertAlign w:val="superscript"/>
              </w:rPr>
              <w:t>th</w:t>
            </w:r>
            <w:r>
              <w:rPr>
                <w:rFonts w:eastAsia="Calibri" w:cs="Arial"/>
                <w:sz w:val="20"/>
                <w:szCs w:val="20"/>
              </w:rPr>
              <w:t xml:space="preserve"> September 2015</w:t>
            </w:r>
          </w:p>
        </w:tc>
      </w:tr>
      <w:tr w:rsidR="009B766F" w:rsidRPr="008F23E0" w:rsidTr="009B766F">
        <w:trPr>
          <w:trHeight w:val="170"/>
        </w:trPr>
        <w:tc>
          <w:tcPr>
            <w:tcW w:w="2518" w:type="dxa"/>
            <w:vAlign w:val="center"/>
          </w:tcPr>
          <w:p w:rsidR="009B766F" w:rsidRPr="008F23E0" w:rsidRDefault="009B766F" w:rsidP="009B766F">
            <w:pPr>
              <w:rPr>
                <w:rFonts w:eastAsia="Calibri" w:cs="Arial"/>
                <w:sz w:val="20"/>
                <w:szCs w:val="20"/>
              </w:rPr>
            </w:pPr>
            <w:r w:rsidRPr="008F23E0">
              <w:rPr>
                <w:rFonts w:eastAsia="Calibri" w:cs="Arial"/>
                <w:sz w:val="20"/>
                <w:szCs w:val="20"/>
              </w:rPr>
              <w:t xml:space="preserve">Author: </w:t>
            </w:r>
          </w:p>
        </w:tc>
        <w:tc>
          <w:tcPr>
            <w:tcW w:w="6121" w:type="dxa"/>
            <w:vAlign w:val="center"/>
          </w:tcPr>
          <w:p w:rsidR="009B766F" w:rsidRPr="008F23E0" w:rsidRDefault="009B766F" w:rsidP="009B766F">
            <w:pPr>
              <w:rPr>
                <w:rFonts w:eastAsia="Calibri" w:cs="Arial"/>
                <w:sz w:val="20"/>
                <w:szCs w:val="20"/>
              </w:rPr>
            </w:pPr>
            <w:r>
              <w:rPr>
                <w:rFonts w:eastAsia="Calibri" w:cs="Arial"/>
                <w:sz w:val="20"/>
                <w:szCs w:val="20"/>
              </w:rPr>
              <w:t>Gary Sherry</w:t>
            </w:r>
          </w:p>
        </w:tc>
      </w:tr>
      <w:tr w:rsidR="009B766F" w:rsidRPr="008F23E0" w:rsidTr="009B766F">
        <w:trPr>
          <w:trHeight w:val="170"/>
        </w:trPr>
        <w:tc>
          <w:tcPr>
            <w:tcW w:w="2518" w:type="dxa"/>
            <w:vAlign w:val="center"/>
          </w:tcPr>
          <w:p w:rsidR="009B766F" w:rsidRPr="008F23E0" w:rsidRDefault="009B766F" w:rsidP="009B766F">
            <w:pPr>
              <w:rPr>
                <w:rFonts w:eastAsia="Calibri" w:cs="Arial"/>
                <w:sz w:val="20"/>
                <w:szCs w:val="20"/>
              </w:rPr>
            </w:pPr>
            <w:r w:rsidRPr="008F23E0">
              <w:rPr>
                <w:rFonts w:eastAsia="Calibri" w:cs="Arial"/>
                <w:sz w:val="20"/>
                <w:szCs w:val="20"/>
              </w:rPr>
              <w:t>Attachments:</w:t>
            </w:r>
          </w:p>
        </w:tc>
        <w:tc>
          <w:tcPr>
            <w:tcW w:w="6121" w:type="dxa"/>
            <w:vAlign w:val="center"/>
          </w:tcPr>
          <w:p w:rsidR="009B766F" w:rsidRPr="008F23E0" w:rsidRDefault="009B766F" w:rsidP="009B766F">
            <w:pPr>
              <w:rPr>
                <w:rFonts w:eastAsia="Calibri" w:cs="Arial"/>
                <w:sz w:val="20"/>
                <w:szCs w:val="20"/>
              </w:rPr>
            </w:pPr>
            <w:r w:rsidRPr="00DD7154">
              <w:rPr>
                <w:rFonts w:eastAsia="Calibri" w:cs="Arial"/>
                <w:sz w:val="20"/>
                <w:szCs w:val="20"/>
              </w:rPr>
              <w:t>9.2.</w:t>
            </w:r>
            <w:r>
              <w:rPr>
                <w:rFonts w:eastAsia="Calibri" w:cs="Arial"/>
                <w:sz w:val="20"/>
                <w:szCs w:val="20"/>
              </w:rPr>
              <w:t>3</w:t>
            </w:r>
            <w:r w:rsidRPr="00DD7154">
              <w:rPr>
                <w:rFonts w:eastAsia="Calibri" w:cs="Arial"/>
                <w:sz w:val="20"/>
                <w:szCs w:val="20"/>
              </w:rPr>
              <w:t>A Draft DAIP 2015-2018</w:t>
            </w:r>
          </w:p>
        </w:tc>
      </w:tr>
    </w:tbl>
    <w:p w:rsidR="009B766F" w:rsidRPr="008F23E0" w:rsidRDefault="009B766F" w:rsidP="009B766F">
      <w:pPr>
        <w:rPr>
          <w:rFonts w:eastAsia="Calibri"/>
        </w:rPr>
      </w:pPr>
    </w:p>
    <w:p w:rsidR="009B766F" w:rsidRPr="00DD7154" w:rsidRDefault="009B766F" w:rsidP="009B766F">
      <w:pPr>
        <w:rPr>
          <w:rFonts w:eastAsia="Calibri" w:cs="Arial"/>
          <w:b/>
        </w:rPr>
      </w:pPr>
      <w:r w:rsidRPr="00DD7154">
        <w:rPr>
          <w:rFonts w:eastAsia="Calibri" w:cs="Arial"/>
          <w:b/>
          <w:u w:val="single"/>
        </w:rPr>
        <w:t xml:space="preserve">Summary </w:t>
      </w:r>
    </w:p>
    <w:p w:rsidR="009B766F" w:rsidRPr="00DD7154" w:rsidRDefault="009B766F" w:rsidP="009B766F">
      <w:pPr>
        <w:rPr>
          <w:rFonts w:eastAsia="Calibri" w:cs="Arial"/>
          <w:b/>
        </w:rPr>
      </w:pPr>
    </w:p>
    <w:p w:rsidR="009B766F" w:rsidRPr="00DD7154" w:rsidRDefault="009B766F" w:rsidP="009B766F">
      <w:pPr>
        <w:rPr>
          <w:rFonts w:eastAsia="Calibri" w:cs="Arial"/>
          <w:b/>
        </w:rPr>
      </w:pPr>
      <w:r w:rsidRPr="00DD7154">
        <w:rPr>
          <w:rFonts w:eastAsia="Calibri" w:cs="Arial"/>
          <w:b/>
        </w:rPr>
        <w:t>Council to consider the Draft Disability Access and Inclusion Plan 2014-2018 in accordance with the Disability Services Act 1993.</w:t>
      </w:r>
    </w:p>
    <w:p w:rsidR="009B766F" w:rsidRPr="00DD7154" w:rsidRDefault="009B766F" w:rsidP="009B766F">
      <w:pPr>
        <w:rPr>
          <w:rFonts w:eastAsia="Calibri" w:cs="Arial"/>
          <w:b/>
        </w:rPr>
      </w:pPr>
    </w:p>
    <w:p w:rsidR="009B766F" w:rsidRPr="00DD7154" w:rsidRDefault="009B766F" w:rsidP="009B766F">
      <w:pPr>
        <w:rPr>
          <w:rFonts w:eastAsia="Calibri" w:cs="Arial"/>
        </w:rPr>
      </w:pPr>
      <w:r w:rsidRPr="00DD7154">
        <w:rPr>
          <w:rFonts w:eastAsia="Calibri" w:cs="Arial"/>
          <w:u w:val="single"/>
        </w:rPr>
        <w:t xml:space="preserve">Background </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The Shire of Cuballing is committed to facilitating the inclusion of people with disabilities through the improvement of access to its information, facilities and services.</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In achieving this goal, the Shire adopted its first Disability Access and Inclusion Plan (DAIP) in 1995 to address access barriers within the community.</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The Shire of Cuballing’s DAIP provides goals and objectives to provide direction in improving access and inclusion for disabled persons.</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Since the adoption of the initial DAIP, the Shire has implemented initiatives and made significant progress towards better access when upgrading or renovating facilities and services. The progress is highlighted below;</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Ramp access has been constructed at the front of Cuballing Recreation Building</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Information has been updated and is continually reviewed to reflect contemporary needs</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The availability of alternative format information or assistance with information has been promoted through the local newsletter</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Accessible Toilet built at Popanyinning Tennis Court with ramp access</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Creek crossing upgraded with suitable railing and widened to enable accessibility</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Toilet within Cuballing Hall modified to provide accessibility</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Ramp access and security lighting to Popanyinning Hall</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Improved signage at Yornaning Dam</w:t>
      </w:r>
    </w:p>
    <w:p w:rsidR="009B766F" w:rsidRPr="00DD7154" w:rsidRDefault="009B766F" w:rsidP="009B766F">
      <w:pPr>
        <w:ind w:left="567" w:hanging="567"/>
        <w:rPr>
          <w:rFonts w:eastAsia="Calibri" w:cs="Arial"/>
        </w:rPr>
      </w:pPr>
      <w:r w:rsidRPr="00DD7154">
        <w:rPr>
          <w:rFonts w:eastAsia="Calibri" w:cs="Arial"/>
        </w:rPr>
        <w:t>•</w:t>
      </w:r>
      <w:r w:rsidRPr="00DD7154">
        <w:rPr>
          <w:rFonts w:eastAsia="Calibri" w:cs="Arial"/>
        </w:rPr>
        <w:tab/>
        <w:t>Construction of an accessible Men’s Shed in Cuballing</w:t>
      </w:r>
    </w:p>
    <w:p w:rsidR="009B766F" w:rsidRDefault="009B766F" w:rsidP="009B766F">
      <w:pPr>
        <w:rPr>
          <w:rFonts w:eastAsia="Calibri"/>
        </w:rPr>
      </w:pPr>
    </w:p>
    <w:p w:rsidR="009B766F" w:rsidRPr="00DD7154" w:rsidRDefault="009B766F" w:rsidP="009B766F">
      <w:pPr>
        <w:rPr>
          <w:rFonts w:eastAsia="Calibri" w:cs="Arial"/>
          <w:u w:val="single"/>
        </w:rPr>
      </w:pPr>
      <w:r w:rsidRPr="00DD7154">
        <w:rPr>
          <w:rFonts w:eastAsia="Calibri" w:cs="Arial"/>
          <w:u w:val="single"/>
        </w:rPr>
        <w:t xml:space="preserve">Comment </w:t>
      </w:r>
    </w:p>
    <w:p w:rsidR="009B766F" w:rsidRPr="00DD7154" w:rsidRDefault="009B766F" w:rsidP="009B766F">
      <w:pPr>
        <w:rPr>
          <w:rFonts w:eastAsia="Calibri" w:cs="Arial"/>
          <w:u w:val="single"/>
        </w:rPr>
      </w:pPr>
    </w:p>
    <w:p w:rsidR="009B766F" w:rsidRPr="00DD7154" w:rsidRDefault="009B766F" w:rsidP="009B766F">
      <w:pPr>
        <w:rPr>
          <w:rFonts w:eastAsia="Calibri" w:cs="Arial"/>
        </w:rPr>
      </w:pPr>
      <w:r w:rsidRPr="00DD7154">
        <w:rPr>
          <w:rFonts w:eastAsia="Calibri" w:cs="Arial"/>
        </w:rPr>
        <w:t>Council is to consider adoption of the Draft DAIP 2015-2018 in accordance with the Disability Services Act 1993.  The Draft DAIP is included at Attachment 9.2.</w:t>
      </w:r>
      <w:r>
        <w:rPr>
          <w:rFonts w:eastAsia="Calibri" w:cs="Arial"/>
        </w:rPr>
        <w:t>3</w:t>
      </w:r>
      <w:r w:rsidRPr="00DD7154">
        <w:rPr>
          <w:rFonts w:eastAsia="Calibri" w:cs="Arial"/>
        </w:rPr>
        <w:t>A.</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The Disability Services Commission required Disability Access and Inclusion Plans be amended to incorporate Outcome 7: “People with disability have the same opportunities as other people to obtain and maintain employment with a public authority”.</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Outcome Seven was formulated using the Disability Service template as a base.</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u w:val="single"/>
        </w:rPr>
        <w:t>Strategic Implications</w:t>
      </w:r>
      <w:r w:rsidRPr="00DD7154">
        <w:rPr>
          <w:rFonts w:eastAsia="Calibri" w:cs="Arial"/>
        </w:rPr>
        <w:t xml:space="preserve"> - Nil</w:t>
      </w:r>
    </w:p>
    <w:p w:rsidR="00B43CE3" w:rsidRDefault="00B43CE3" w:rsidP="009B766F">
      <w:pPr>
        <w:rPr>
          <w:rFonts w:eastAsia="Calibri" w:cs="Arial"/>
        </w:rPr>
        <w:sectPr w:rsidR="00B43CE3" w:rsidSect="00234BB3">
          <w:headerReference w:type="default" r:id="rId243"/>
          <w:pgSz w:w="11906" w:h="16838"/>
          <w:pgMar w:top="1440" w:right="1361" w:bottom="1440" w:left="1440" w:header="709" w:footer="283" w:gutter="0"/>
          <w:cols w:space="708"/>
          <w:docGrid w:linePitch="360"/>
        </w:sectPr>
      </w:pP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u w:val="single"/>
        </w:rPr>
        <w:t>Statutory Environment</w:t>
      </w:r>
      <w:r w:rsidRPr="00DD7154">
        <w:rPr>
          <w:rFonts w:eastAsia="Calibri" w:cs="Arial"/>
        </w:rPr>
        <w:t xml:space="preserve"> </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Disability Services Act 1993 (amended 2004)</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rPr>
        <w:t>The Disability Services Act requires DAIP’s to incorporate Outcome 7 by the 1st July 2015</w:t>
      </w:r>
      <w:r w:rsidR="00EC261A">
        <w:rPr>
          <w:rFonts w:eastAsia="Calibri" w:cs="Arial"/>
        </w:rPr>
        <w:t xml:space="preserve">. </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u w:val="single"/>
        </w:rPr>
        <w:t>Policy Implications</w:t>
      </w:r>
      <w:r w:rsidRPr="00DD7154">
        <w:rPr>
          <w:rFonts w:eastAsia="Calibri" w:cs="Arial"/>
        </w:rPr>
        <w:t xml:space="preserve"> - Nil</w:t>
      </w:r>
    </w:p>
    <w:p w:rsidR="009B766F" w:rsidRPr="00DD7154" w:rsidRDefault="009B766F" w:rsidP="009B766F">
      <w:pPr>
        <w:rPr>
          <w:rFonts w:eastAsia="Calibri" w:cs="Arial"/>
        </w:rPr>
      </w:pPr>
      <w:r w:rsidRPr="00DD7154">
        <w:rPr>
          <w:rFonts w:eastAsia="Calibri" w:cs="Arial"/>
          <w:u w:val="single"/>
        </w:rPr>
        <w:t>Financial Implications</w:t>
      </w:r>
      <w:r w:rsidRPr="00DD7154">
        <w:rPr>
          <w:rFonts w:eastAsia="Calibri" w:cs="Arial"/>
        </w:rPr>
        <w:t xml:space="preserve"> - Nil at this time</w:t>
      </w:r>
    </w:p>
    <w:p w:rsidR="009B766F" w:rsidRPr="00DD7154" w:rsidRDefault="009B766F" w:rsidP="009B766F">
      <w:pPr>
        <w:rPr>
          <w:rFonts w:eastAsia="Calibri" w:cs="Arial"/>
        </w:rPr>
      </w:pPr>
      <w:r w:rsidRPr="00DD7154">
        <w:rPr>
          <w:rFonts w:eastAsia="Calibri" w:cs="Arial"/>
          <w:u w:val="single"/>
        </w:rPr>
        <w:t>Economic Implication</w:t>
      </w:r>
      <w:r w:rsidRPr="00DD7154">
        <w:rPr>
          <w:rFonts w:eastAsia="Calibri" w:cs="Arial"/>
        </w:rPr>
        <w:t xml:space="preserve"> - Nil</w:t>
      </w:r>
    </w:p>
    <w:p w:rsidR="009B766F" w:rsidRPr="00DD7154" w:rsidRDefault="009B766F" w:rsidP="009B766F">
      <w:pPr>
        <w:rPr>
          <w:rFonts w:eastAsia="Calibri" w:cs="Arial"/>
        </w:rPr>
      </w:pPr>
      <w:r w:rsidRPr="00DD7154">
        <w:rPr>
          <w:rFonts w:eastAsia="Calibri" w:cs="Arial"/>
          <w:u w:val="single"/>
        </w:rPr>
        <w:t>Environmental Considerations</w:t>
      </w:r>
      <w:r w:rsidRPr="00DD7154">
        <w:rPr>
          <w:rFonts w:eastAsia="Calibri" w:cs="Arial"/>
        </w:rPr>
        <w:t xml:space="preserve"> - Nil</w:t>
      </w:r>
    </w:p>
    <w:p w:rsidR="009B766F" w:rsidRPr="00DD7154" w:rsidRDefault="009B766F" w:rsidP="009B766F">
      <w:pPr>
        <w:pStyle w:val="Header"/>
        <w:rPr>
          <w:bCs/>
        </w:rPr>
      </w:pPr>
    </w:p>
    <w:p w:rsidR="009B766F" w:rsidRPr="00DD7154" w:rsidRDefault="009B766F" w:rsidP="009B766F">
      <w:pPr>
        <w:rPr>
          <w:rFonts w:eastAsia="Calibri" w:cs="Arial"/>
        </w:rPr>
      </w:pPr>
      <w:r w:rsidRPr="00DD7154">
        <w:rPr>
          <w:rFonts w:eastAsia="Calibri" w:cs="Arial"/>
          <w:u w:val="single"/>
        </w:rPr>
        <w:t>Consultation</w:t>
      </w:r>
      <w:r w:rsidRPr="00DD7154">
        <w:rPr>
          <w:rFonts w:eastAsia="Calibri" w:cs="Arial"/>
        </w:rPr>
        <w:t xml:space="preserve"> </w:t>
      </w:r>
    </w:p>
    <w:p w:rsidR="009B766F" w:rsidRPr="00DD7154" w:rsidRDefault="009B766F" w:rsidP="009B766F">
      <w:pPr>
        <w:rPr>
          <w:rFonts w:eastAsia="Calibri" w:cs="Arial"/>
          <w:u w:val="single"/>
        </w:rPr>
      </w:pPr>
    </w:p>
    <w:p w:rsidR="009B766F" w:rsidRPr="00DD7154" w:rsidRDefault="009B766F" w:rsidP="009B766F">
      <w:pPr>
        <w:pStyle w:val="Header"/>
        <w:rPr>
          <w:bCs/>
        </w:rPr>
      </w:pPr>
      <w:r w:rsidRPr="00DD7154">
        <w:rPr>
          <w:bCs/>
        </w:rPr>
        <w:t>Council advertise</w:t>
      </w:r>
      <w:r>
        <w:rPr>
          <w:bCs/>
        </w:rPr>
        <w:t>d</w:t>
      </w:r>
      <w:r w:rsidRPr="00DD7154">
        <w:rPr>
          <w:bCs/>
        </w:rPr>
        <w:t xml:space="preserve"> the availability of and the ability to provide public comment on the Draft DAIP</w:t>
      </w:r>
      <w:r>
        <w:rPr>
          <w:bCs/>
        </w:rPr>
        <w:t xml:space="preserve"> on the Council website, Council’s Facebook page and through the Cuballing News</w:t>
      </w:r>
      <w:r w:rsidRPr="00DD7154">
        <w:rPr>
          <w:bCs/>
        </w:rPr>
        <w:t xml:space="preserve">.  </w:t>
      </w:r>
    </w:p>
    <w:p w:rsidR="009B766F" w:rsidRPr="00DD7154" w:rsidRDefault="009B766F" w:rsidP="009B766F">
      <w:pPr>
        <w:pStyle w:val="Header"/>
        <w:rPr>
          <w:bCs/>
        </w:rPr>
      </w:pPr>
    </w:p>
    <w:p w:rsidR="009B766F" w:rsidRPr="00DD7154" w:rsidRDefault="009B766F" w:rsidP="009B766F">
      <w:pPr>
        <w:pStyle w:val="Header"/>
        <w:rPr>
          <w:bCs/>
        </w:rPr>
      </w:pPr>
      <w:r w:rsidRPr="00DD7154">
        <w:rPr>
          <w:bCs/>
        </w:rPr>
        <w:t>Prior to 31</w:t>
      </w:r>
      <w:r w:rsidRPr="00DD7154">
        <w:rPr>
          <w:bCs/>
          <w:vertAlign w:val="superscript"/>
        </w:rPr>
        <w:t>st</w:t>
      </w:r>
      <w:r w:rsidRPr="00DD7154">
        <w:rPr>
          <w:bCs/>
        </w:rPr>
        <w:t xml:space="preserve"> July annually, Council will seek feedback from the community regarding the implementation of the DAIP and the effectiveness of strategies that have been implemented.</w:t>
      </w:r>
    </w:p>
    <w:p w:rsidR="009B766F" w:rsidRPr="00DD7154" w:rsidRDefault="009B766F" w:rsidP="009B766F">
      <w:pPr>
        <w:pStyle w:val="Header"/>
        <w:rPr>
          <w:bCs/>
        </w:rPr>
      </w:pPr>
    </w:p>
    <w:p w:rsidR="009B766F" w:rsidRPr="00DD7154" w:rsidRDefault="009B766F" w:rsidP="009B766F">
      <w:pPr>
        <w:pStyle w:val="Header"/>
        <w:rPr>
          <w:bCs/>
        </w:rPr>
      </w:pPr>
      <w:r w:rsidRPr="00DD7154">
        <w:rPr>
          <w:bCs/>
        </w:rPr>
        <w:t>The Shire of Cuballing is required to report on the progress in the prescribed format to the Disability Services Commission annually.</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u w:val="single"/>
        </w:rPr>
        <w:t xml:space="preserve">Options </w:t>
      </w:r>
    </w:p>
    <w:p w:rsidR="009B766F" w:rsidRPr="00DD7154" w:rsidRDefault="009B766F" w:rsidP="009B766F">
      <w:pPr>
        <w:rPr>
          <w:rFonts w:eastAsia="Calibri" w:cs="Arial"/>
          <w:u w:val="single"/>
        </w:rPr>
      </w:pPr>
    </w:p>
    <w:p w:rsidR="009B766F" w:rsidRPr="00DD7154" w:rsidRDefault="009B766F" w:rsidP="009B766F">
      <w:pPr>
        <w:spacing w:before="120" w:after="120"/>
        <w:contextualSpacing/>
        <w:rPr>
          <w:rFonts w:eastAsia="Calibri" w:cs="Arial"/>
        </w:rPr>
      </w:pPr>
      <w:r w:rsidRPr="00DD7154">
        <w:rPr>
          <w:rFonts w:eastAsia="Calibri" w:cs="Arial"/>
        </w:rPr>
        <w:t>Council may resolve:</w:t>
      </w:r>
    </w:p>
    <w:p w:rsidR="009B766F" w:rsidRPr="00DD7154" w:rsidRDefault="009B766F" w:rsidP="009B766F">
      <w:pPr>
        <w:spacing w:before="120" w:after="120"/>
        <w:contextualSpacing/>
        <w:rPr>
          <w:rFonts w:eastAsia="Calibri" w:cs="Arial"/>
        </w:rPr>
      </w:pPr>
    </w:p>
    <w:p w:rsidR="009B766F" w:rsidRPr="00DD7154" w:rsidRDefault="009B766F" w:rsidP="009B766F">
      <w:pPr>
        <w:numPr>
          <w:ilvl w:val="0"/>
          <w:numId w:val="16"/>
        </w:numPr>
        <w:spacing w:before="120" w:after="120"/>
        <w:ind w:left="567" w:hanging="567"/>
        <w:contextualSpacing/>
        <w:rPr>
          <w:rFonts w:eastAsia="Calibri" w:cs="Arial"/>
        </w:rPr>
      </w:pPr>
      <w:r w:rsidRPr="00DD7154">
        <w:rPr>
          <w:rFonts w:eastAsia="Calibri" w:cs="Arial"/>
        </w:rPr>
        <w:t>the Officer’s Recommendation;</w:t>
      </w:r>
    </w:p>
    <w:p w:rsidR="009B766F" w:rsidRPr="00DD7154" w:rsidRDefault="009B766F" w:rsidP="009B766F">
      <w:pPr>
        <w:numPr>
          <w:ilvl w:val="0"/>
          <w:numId w:val="16"/>
        </w:numPr>
        <w:spacing w:before="120" w:after="120"/>
        <w:ind w:left="567" w:hanging="567"/>
        <w:contextualSpacing/>
        <w:rPr>
          <w:rFonts w:eastAsia="Calibri" w:cs="Arial"/>
        </w:rPr>
      </w:pPr>
      <w:r>
        <w:rPr>
          <w:rFonts w:eastAsia="Calibri" w:cs="Arial"/>
        </w:rPr>
        <w:t xml:space="preserve">to adopt the </w:t>
      </w:r>
      <w:r w:rsidRPr="00DD7154">
        <w:rPr>
          <w:rFonts w:eastAsia="Calibri" w:cs="Arial"/>
        </w:rPr>
        <w:t>Draft DAIP</w:t>
      </w:r>
      <w:r>
        <w:rPr>
          <w:rFonts w:eastAsia="Calibri" w:cs="Arial"/>
        </w:rPr>
        <w:t xml:space="preserve"> with amendment</w:t>
      </w:r>
      <w:r w:rsidRPr="00DD7154">
        <w:rPr>
          <w:rFonts w:eastAsia="Calibri" w:cs="Arial"/>
        </w:rPr>
        <w:t xml:space="preserve">; or </w:t>
      </w:r>
    </w:p>
    <w:p w:rsidR="009B766F" w:rsidRDefault="009B766F" w:rsidP="009B766F">
      <w:pPr>
        <w:numPr>
          <w:ilvl w:val="0"/>
          <w:numId w:val="16"/>
        </w:numPr>
        <w:spacing w:before="120" w:after="120"/>
        <w:ind w:left="567" w:hanging="567"/>
        <w:contextualSpacing/>
        <w:rPr>
          <w:rFonts w:eastAsia="Calibri" w:cs="Arial"/>
        </w:rPr>
      </w:pPr>
      <w:r>
        <w:rPr>
          <w:rFonts w:eastAsia="Calibri" w:cs="Arial"/>
        </w:rPr>
        <w:t xml:space="preserve">to not </w:t>
      </w:r>
      <w:r w:rsidRPr="00DD7154">
        <w:rPr>
          <w:rFonts w:eastAsia="Calibri" w:cs="Arial"/>
        </w:rPr>
        <w:t xml:space="preserve">adopt the Draft DAIP </w:t>
      </w:r>
      <w:r>
        <w:rPr>
          <w:rFonts w:eastAsia="Calibri" w:cs="Arial"/>
        </w:rPr>
        <w:t xml:space="preserve">and reconsider the process of approving a DAIP.  </w:t>
      </w:r>
    </w:p>
    <w:p w:rsidR="009B766F" w:rsidRPr="00DD7154" w:rsidRDefault="009B766F" w:rsidP="009B766F">
      <w:pPr>
        <w:rPr>
          <w:rFonts w:eastAsia="Calibri" w:cs="Arial"/>
        </w:rPr>
      </w:pPr>
    </w:p>
    <w:p w:rsidR="009B766F" w:rsidRPr="00DD7154" w:rsidRDefault="009B766F" w:rsidP="009B766F">
      <w:pPr>
        <w:rPr>
          <w:rFonts w:eastAsia="Calibri" w:cs="Arial"/>
        </w:rPr>
      </w:pPr>
      <w:r w:rsidRPr="00DD7154">
        <w:rPr>
          <w:rFonts w:eastAsia="Calibri" w:cs="Arial"/>
          <w:u w:val="single"/>
        </w:rPr>
        <w:t>Voting Requirements</w:t>
      </w:r>
      <w:r w:rsidRPr="00DD7154">
        <w:rPr>
          <w:rFonts w:eastAsia="Calibri" w:cs="Arial"/>
        </w:rPr>
        <w:t xml:space="preserve"> – Simple Majority</w:t>
      </w:r>
    </w:p>
    <w:p w:rsidR="009B766F" w:rsidRPr="008F23E0" w:rsidRDefault="009B766F" w:rsidP="009B766F">
      <w:pPr>
        <w:rPr>
          <w:rFonts w:eastAsia="Calibri"/>
        </w:rPr>
      </w:pPr>
    </w:p>
    <w:p w:rsidR="009B766F" w:rsidRPr="008F23E0" w:rsidRDefault="009B766F" w:rsidP="009B766F">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9B766F" w:rsidRPr="008F23E0" w:rsidRDefault="006B5C93" w:rsidP="009B766F">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Pr>
          <w:rFonts w:eastAsia="Calibri"/>
          <w:b/>
          <w:bCs/>
        </w:rPr>
        <w:t>COUNCIL DECISION</w:t>
      </w:r>
      <w:r w:rsidR="009B766F" w:rsidRPr="008F23E0">
        <w:rPr>
          <w:rFonts w:eastAsia="Calibri"/>
          <w:b/>
          <w:bCs/>
        </w:rPr>
        <w:t>:</w:t>
      </w:r>
    </w:p>
    <w:p w:rsidR="009B766F" w:rsidRPr="008F23E0" w:rsidRDefault="009B766F" w:rsidP="009B766F">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9B766F" w:rsidRDefault="009B766F" w:rsidP="009B766F">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sidRPr="00CD098F">
        <w:rPr>
          <w:rFonts w:eastAsia="Calibri"/>
          <w:b/>
          <w:bCs/>
        </w:rPr>
        <w:t>That Council</w:t>
      </w:r>
      <w:r>
        <w:rPr>
          <w:rFonts w:eastAsia="Calibri"/>
          <w:b/>
          <w:bCs/>
        </w:rPr>
        <w:t xml:space="preserve"> adopt the </w:t>
      </w:r>
      <w:r w:rsidRPr="00DD7154">
        <w:rPr>
          <w:rFonts w:eastAsia="Calibri"/>
          <w:b/>
          <w:bCs/>
        </w:rPr>
        <w:t>Draft Disability Access and Inclusion Plan 2015-2018</w:t>
      </w:r>
      <w:r>
        <w:rPr>
          <w:rFonts w:eastAsia="Calibri"/>
          <w:b/>
          <w:bCs/>
        </w:rPr>
        <w:t xml:space="preserve"> as included at Attachment 9.2.3A</w:t>
      </w:r>
      <w:r w:rsidR="006B5C93">
        <w:rPr>
          <w:rFonts w:eastAsia="Calibri"/>
          <w:b/>
          <w:bCs/>
        </w:rPr>
        <w:t>.</w:t>
      </w:r>
    </w:p>
    <w:p w:rsidR="006B5C93" w:rsidRDefault="006B5C93" w:rsidP="009B766F">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9B766F" w:rsidRDefault="006B5C93" w:rsidP="009B766F">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Pr>
          <w:rFonts w:eastAsia="Calibri"/>
          <w:b/>
          <w:bCs/>
        </w:rPr>
        <w:t xml:space="preserve">Moved: Cr Dowling         </w:t>
      </w:r>
      <w:r w:rsidR="004B4282">
        <w:rPr>
          <w:rFonts w:eastAsia="Calibri"/>
          <w:b/>
          <w:bCs/>
        </w:rPr>
        <w:tab/>
      </w:r>
      <w:r>
        <w:rPr>
          <w:rFonts w:eastAsia="Calibri"/>
          <w:b/>
          <w:bCs/>
        </w:rPr>
        <w:t>Seconded: Cr Newman</w:t>
      </w:r>
    </w:p>
    <w:p w:rsidR="009B766F" w:rsidRPr="008F23E0" w:rsidRDefault="006B5C93" w:rsidP="004B4282">
      <w:pPr>
        <w:pBdr>
          <w:top w:val="single" w:sz="4" w:space="1" w:color="auto"/>
          <w:left w:val="single" w:sz="4" w:space="1" w:color="auto"/>
          <w:bottom w:val="single" w:sz="4" w:space="1" w:color="auto"/>
          <w:right w:val="single" w:sz="4" w:space="1" w:color="auto"/>
        </w:pBdr>
        <w:tabs>
          <w:tab w:val="center" w:pos="4513"/>
          <w:tab w:val="right" w:pos="9026"/>
        </w:tabs>
        <w:jc w:val="right"/>
        <w:rPr>
          <w:rFonts w:eastAsia="Calibri"/>
          <w:b/>
          <w:bCs/>
        </w:rPr>
      </w:pPr>
      <w:r>
        <w:rPr>
          <w:rFonts w:eastAsia="Calibri"/>
          <w:b/>
          <w:bCs/>
        </w:rPr>
        <w:t xml:space="preserve">                                      Carried 3/0</w:t>
      </w: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rPr>
          <w:rFonts w:eastAsia="Calibri" w:cs="Arial"/>
          <w:b/>
        </w:rPr>
        <w:sectPr w:rsidR="009B766F" w:rsidSect="00234BB3">
          <w:pgSz w:w="11906" w:h="16838"/>
          <w:pgMar w:top="1440" w:right="1361" w:bottom="1440" w:left="1440" w:header="709" w:footer="283" w:gutter="0"/>
          <w:cols w:space="708"/>
          <w:docGrid w:linePitch="360"/>
        </w:sectPr>
      </w:pP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jc w:val="center"/>
        <w:rPr>
          <w:rFonts w:eastAsia="Calibri" w:cs="Arial"/>
          <w:b/>
        </w:rPr>
      </w:pPr>
      <w:r>
        <w:rPr>
          <w:noProof/>
          <w:lang w:eastAsia="en-AU"/>
        </w:rPr>
        <w:drawing>
          <wp:inline distT="0" distB="0" distL="0" distR="0" wp14:anchorId="02D6D9F7" wp14:editId="07749C52">
            <wp:extent cx="3717375" cy="3920836"/>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3722648" cy="3926398"/>
                    </a:xfrm>
                    <a:prstGeom prst="rect">
                      <a:avLst/>
                    </a:prstGeom>
                  </pic:spPr>
                </pic:pic>
              </a:graphicData>
            </a:graphic>
          </wp:inline>
        </w:drawing>
      </w: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rPr>
          <w:rFonts w:eastAsia="Calibri" w:cs="Arial"/>
          <w:b/>
        </w:rPr>
      </w:pPr>
    </w:p>
    <w:p w:rsidR="009B766F" w:rsidRDefault="009B766F" w:rsidP="009B766F">
      <w:pPr>
        <w:rPr>
          <w:rFonts w:eastAsia="Calibri" w:cs="Arial"/>
          <w:b/>
        </w:rPr>
      </w:pPr>
    </w:p>
    <w:p w:rsidR="009B766F" w:rsidRPr="004671B7" w:rsidRDefault="009B766F" w:rsidP="009B766F">
      <w:pPr>
        <w:jc w:val="center"/>
        <w:rPr>
          <w:rFonts w:eastAsia="Calibri" w:cs="Arial"/>
          <w:b/>
          <w:sz w:val="40"/>
          <w:szCs w:val="40"/>
        </w:rPr>
      </w:pPr>
      <w:r w:rsidRPr="00AB335E">
        <w:rPr>
          <w:rFonts w:eastAsia="Calibri" w:cs="Arial"/>
          <w:b/>
          <w:sz w:val="40"/>
          <w:szCs w:val="40"/>
        </w:rPr>
        <w:t>DISABILITY ACCESS AND INCLUSION PLAN</w:t>
      </w:r>
    </w:p>
    <w:p w:rsidR="009B766F" w:rsidRPr="004671B7" w:rsidRDefault="009B766F" w:rsidP="009B766F">
      <w:pPr>
        <w:jc w:val="center"/>
        <w:rPr>
          <w:rFonts w:eastAsia="Calibri" w:cs="Arial"/>
          <w:b/>
          <w:sz w:val="40"/>
          <w:szCs w:val="40"/>
        </w:rPr>
      </w:pPr>
    </w:p>
    <w:p w:rsidR="009B766F" w:rsidRPr="00AB335E" w:rsidRDefault="009B766F" w:rsidP="009B766F">
      <w:pPr>
        <w:jc w:val="center"/>
        <w:rPr>
          <w:rFonts w:eastAsia="Calibri" w:cs="Arial"/>
          <w:b/>
          <w:sz w:val="40"/>
          <w:szCs w:val="40"/>
        </w:rPr>
      </w:pPr>
      <w:r w:rsidRPr="004671B7">
        <w:rPr>
          <w:rFonts w:eastAsia="Calibri" w:cs="Arial"/>
          <w:b/>
          <w:sz w:val="40"/>
          <w:szCs w:val="40"/>
        </w:rPr>
        <w:t>2015-2018</w:t>
      </w:r>
    </w:p>
    <w:p w:rsidR="009B766F" w:rsidRDefault="009B766F" w:rsidP="009B766F">
      <w:pPr>
        <w:rPr>
          <w:rFonts w:eastAsia="Calibri" w:cs="Arial"/>
          <w:b/>
        </w:rPr>
      </w:pPr>
    </w:p>
    <w:p w:rsidR="009B766F" w:rsidRDefault="009B766F" w:rsidP="009B766F">
      <w:pPr>
        <w:rPr>
          <w:rFonts w:eastAsia="Calibri" w:cs="Arial"/>
          <w:b/>
        </w:rPr>
      </w:pPr>
      <w:r>
        <w:rPr>
          <w:rFonts w:eastAsia="Calibri" w:cs="Arial"/>
          <w:b/>
        </w:rPr>
        <w:br w:type="page"/>
      </w:r>
    </w:p>
    <w:p w:rsidR="009B766F" w:rsidRPr="00AB335E" w:rsidRDefault="009B766F" w:rsidP="009B766F">
      <w:pPr>
        <w:rPr>
          <w:rFonts w:eastAsia="Calibri" w:cs="Arial"/>
          <w:b/>
        </w:rPr>
      </w:pPr>
      <w:r w:rsidRPr="00AB335E">
        <w:rPr>
          <w:rFonts w:eastAsia="Calibri" w:cs="Arial"/>
          <w:b/>
        </w:rPr>
        <w:lastRenderedPageBreak/>
        <w:t>INTRODUCTION</w:t>
      </w:r>
    </w:p>
    <w:p w:rsidR="009B766F" w:rsidRPr="00AB335E" w:rsidRDefault="009B766F" w:rsidP="009B766F">
      <w:pPr>
        <w:rPr>
          <w:rFonts w:eastAsia="Calibri" w:cs="Arial"/>
          <w:b/>
        </w:rPr>
      </w:pPr>
    </w:p>
    <w:p w:rsidR="009B766F" w:rsidRPr="00AB335E" w:rsidRDefault="009B766F" w:rsidP="009B766F">
      <w:pPr>
        <w:rPr>
          <w:rFonts w:eastAsia="Calibri" w:cs="Arial"/>
        </w:rPr>
      </w:pPr>
      <w:r w:rsidRPr="00AB335E">
        <w:rPr>
          <w:rFonts w:eastAsia="Calibri" w:cs="Arial"/>
        </w:rPr>
        <w:t>The Shire of Cuballing is a small rural local authority located in the Central South East region of Western Australia, approximately 190km south east of Perth and has an area of 1250 square kilometres.</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There is a population of 894 residing in the Shire.  Two populated town sites, Cuballing and Popanyinning exist within the region.</w:t>
      </w:r>
    </w:p>
    <w:p w:rsidR="009B766F" w:rsidRPr="00AB335E" w:rsidRDefault="009B766F" w:rsidP="009B766F">
      <w:pPr>
        <w:rPr>
          <w:rFonts w:eastAsia="Calibri" w:cs="Arial"/>
        </w:rPr>
      </w:pPr>
    </w:p>
    <w:p w:rsidR="009B766F" w:rsidRPr="00AB335E" w:rsidRDefault="009B766F" w:rsidP="009B766F">
      <w:pPr>
        <w:rPr>
          <w:rFonts w:eastAsia="Calibri" w:cs="Arial"/>
          <w:b/>
        </w:rPr>
      </w:pPr>
      <w:r w:rsidRPr="00AB335E">
        <w:rPr>
          <w:rFonts w:eastAsia="Calibri" w:cs="Arial"/>
          <w:b/>
        </w:rPr>
        <w:t>Functions, Facilities and Services Provided By the Shire Of Cuballing</w:t>
      </w:r>
    </w:p>
    <w:p w:rsidR="009B766F" w:rsidRPr="00AB335E" w:rsidRDefault="009B766F" w:rsidP="009B766F">
      <w:pPr>
        <w:rPr>
          <w:rFonts w:eastAsia="Calibri" w:cs="Arial"/>
          <w:b/>
        </w:rPr>
      </w:pPr>
    </w:p>
    <w:p w:rsidR="009B766F" w:rsidRPr="00AB335E" w:rsidRDefault="009B766F" w:rsidP="009B766F">
      <w:pPr>
        <w:rPr>
          <w:rFonts w:eastAsia="Calibri" w:cs="Arial"/>
        </w:rPr>
      </w:pPr>
      <w:r w:rsidRPr="00AB335E">
        <w:rPr>
          <w:rFonts w:eastAsia="Calibri" w:cs="Arial"/>
        </w:rPr>
        <w:t>The Shire of Cuballing is responsible for a range of functions, facilities and services, including:</w:t>
      </w:r>
    </w:p>
    <w:p w:rsidR="009B766F" w:rsidRPr="00AB335E" w:rsidRDefault="009B766F" w:rsidP="009B766F">
      <w:pPr>
        <w:rPr>
          <w:rFonts w:eastAsia="Calibri" w:cs="Arial"/>
        </w:rPr>
      </w:pPr>
    </w:p>
    <w:p w:rsidR="009B766F" w:rsidRPr="00AB335E" w:rsidRDefault="009B766F" w:rsidP="009B766F">
      <w:pPr>
        <w:ind w:left="567"/>
        <w:rPr>
          <w:rFonts w:eastAsia="Calibri" w:cs="Arial"/>
          <w:b/>
        </w:rPr>
      </w:pPr>
      <w:r w:rsidRPr="00AB335E">
        <w:rPr>
          <w:rFonts w:eastAsia="Calibri" w:cs="Arial"/>
          <w:b/>
        </w:rPr>
        <w:t>Services to property and the Community:</w:t>
      </w:r>
    </w:p>
    <w:p w:rsidR="009B766F" w:rsidRPr="00AB335E" w:rsidRDefault="009B766F" w:rsidP="009B766F">
      <w:pPr>
        <w:ind w:left="1134" w:hanging="567"/>
        <w:rPr>
          <w:rFonts w:eastAsia="Calibri" w:cs="Arial"/>
          <w:b/>
        </w:rPr>
      </w:pPr>
    </w:p>
    <w:p w:rsidR="009B766F" w:rsidRPr="00AB335E" w:rsidRDefault="009B766F" w:rsidP="00AC6757">
      <w:pPr>
        <w:numPr>
          <w:ilvl w:val="0"/>
          <w:numId w:val="83"/>
        </w:numPr>
        <w:ind w:left="1134" w:hanging="567"/>
        <w:rPr>
          <w:rFonts w:eastAsia="Calibri" w:cs="Arial"/>
          <w:b/>
        </w:rPr>
      </w:pPr>
      <w:r w:rsidRPr="00AB335E">
        <w:rPr>
          <w:rFonts w:eastAsia="Calibri" w:cs="Arial"/>
        </w:rPr>
        <w:t>Construction and maintenance of Public buildings, roads and footpaths</w:t>
      </w:r>
    </w:p>
    <w:p w:rsidR="009B766F" w:rsidRPr="00AB335E" w:rsidRDefault="009B766F" w:rsidP="00AC6757">
      <w:pPr>
        <w:numPr>
          <w:ilvl w:val="0"/>
          <w:numId w:val="83"/>
        </w:numPr>
        <w:ind w:left="1134" w:hanging="567"/>
        <w:rPr>
          <w:rFonts w:eastAsia="Calibri" w:cs="Arial"/>
          <w:b/>
        </w:rPr>
      </w:pPr>
      <w:r w:rsidRPr="00AB335E">
        <w:rPr>
          <w:rFonts w:eastAsia="Calibri" w:cs="Arial"/>
        </w:rPr>
        <w:t>Provision and maintenance of waste disposal facilities</w:t>
      </w:r>
    </w:p>
    <w:p w:rsidR="009B766F" w:rsidRPr="00AB335E" w:rsidRDefault="009B766F" w:rsidP="00AC6757">
      <w:pPr>
        <w:numPr>
          <w:ilvl w:val="0"/>
          <w:numId w:val="83"/>
        </w:numPr>
        <w:ind w:left="1134" w:hanging="567"/>
        <w:rPr>
          <w:rFonts w:eastAsia="Calibri" w:cs="Arial"/>
          <w:b/>
        </w:rPr>
      </w:pPr>
      <w:r w:rsidRPr="00AB335E">
        <w:rPr>
          <w:rFonts w:eastAsia="Calibri" w:cs="Arial"/>
        </w:rPr>
        <w:t>Bushfire control through voluntary Bushfire Brigades</w:t>
      </w:r>
    </w:p>
    <w:p w:rsidR="009B766F" w:rsidRPr="00AB335E" w:rsidRDefault="009B766F" w:rsidP="00AC6757">
      <w:pPr>
        <w:numPr>
          <w:ilvl w:val="0"/>
          <w:numId w:val="83"/>
        </w:numPr>
        <w:ind w:left="1134" w:hanging="567"/>
        <w:rPr>
          <w:rFonts w:eastAsia="Calibri" w:cs="Arial"/>
          <w:b/>
        </w:rPr>
      </w:pPr>
      <w:r w:rsidRPr="00AB335E">
        <w:rPr>
          <w:rFonts w:eastAsia="Calibri" w:cs="Arial"/>
        </w:rPr>
        <w:t>Provision and maintenance of recreation facilities</w:t>
      </w:r>
    </w:p>
    <w:p w:rsidR="009B766F" w:rsidRPr="00AB335E" w:rsidRDefault="009B766F" w:rsidP="00AC6757">
      <w:pPr>
        <w:numPr>
          <w:ilvl w:val="0"/>
          <w:numId w:val="83"/>
        </w:numPr>
        <w:ind w:left="1134" w:hanging="567"/>
        <w:rPr>
          <w:rFonts w:eastAsia="Calibri" w:cs="Arial"/>
          <w:b/>
        </w:rPr>
      </w:pPr>
      <w:r w:rsidRPr="00AB335E">
        <w:rPr>
          <w:rFonts w:eastAsia="Calibri" w:cs="Arial"/>
        </w:rPr>
        <w:t>Information Service and facilitation of monthly newsletter distribution</w:t>
      </w:r>
    </w:p>
    <w:p w:rsidR="009B766F" w:rsidRPr="00AB335E" w:rsidRDefault="009B766F" w:rsidP="00AC6757">
      <w:pPr>
        <w:numPr>
          <w:ilvl w:val="0"/>
          <w:numId w:val="83"/>
        </w:numPr>
        <w:ind w:left="1134" w:hanging="567"/>
        <w:rPr>
          <w:rFonts w:eastAsia="Calibri" w:cs="Arial"/>
          <w:b/>
        </w:rPr>
      </w:pPr>
      <w:r w:rsidRPr="00AB335E">
        <w:rPr>
          <w:rFonts w:eastAsia="Calibri" w:cs="Arial"/>
        </w:rPr>
        <w:t>Provision of funding to community groups</w:t>
      </w:r>
    </w:p>
    <w:p w:rsidR="009B766F" w:rsidRPr="00AB335E" w:rsidRDefault="009B766F" w:rsidP="009B766F">
      <w:pPr>
        <w:ind w:left="1134" w:hanging="567"/>
        <w:rPr>
          <w:rFonts w:eastAsia="Calibri" w:cs="Arial"/>
          <w:b/>
        </w:rPr>
      </w:pPr>
    </w:p>
    <w:p w:rsidR="009B766F" w:rsidRPr="00AB335E" w:rsidRDefault="009B766F" w:rsidP="009B766F">
      <w:pPr>
        <w:ind w:left="1134" w:hanging="567"/>
        <w:rPr>
          <w:rFonts w:eastAsia="Calibri" w:cs="Arial"/>
        </w:rPr>
      </w:pPr>
      <w:r w:rsidRPr="00AB335E">
        <w:rPr>
          <w:rFonts w:eastAsia="Calibri" w:cs="Arial"/>
          <w:b/>
        </w:rPr>
        <w:t>Regulatory Services</w:t>
      </w:r>
    </w:p>
    <w:p w:rsidR="009B766F" w:rsidRPr="00AB335E" w:rsidRDefault="009B766F" w:rsidP="009B766F">
      <w:pPr>
        <w:ind w:left="1134" w:hanging="567"/>
        <w:rPr>
          <w:rFonts w:eastAsia="Calibri" w:cs="Arial"/>
        </w:rPr>
      </w:pPr>
    </w:p>
    <w:p w:rsidR="009B766F" w:rsidRPr="00AB335E" w:rsidRDefault="009B766F" w:rsidP="00AC6757">
      <w:pPr>
        <w:numPr>
          <w:ilvl w:val="0"/>
          <w:numId w:val="84"/>
        </w:numPr>
        <w:ind w:left="1134" w:hanging="567"/>
        <w:rPr>
          <w:rFonts w:eastAsia="Calibri" w:cs="Arial"/>
        </w:rPr>
      </w:pPr>
      <w:r w:rsidRPr="00AB335E">
        <w:rPr>
          <w:rFonts w:eastAsia="Calibri" w:cs="Arial"/>
        </w:rPr>
        <w:t>Planning of road systems</w:t>
      </w:r>
    </w:p>
    <w:p w:rsidR="009B766F" w:rsidRPr="00AB335E" w:rsidRDefault="009B766F" w:rsidP="00AC6757">
      <w:pPr>
        <w:numPr>
          <w:ilvl w:val="0"/>
          <w:numId w:val="84"/>
        </w:numPr>
        <w:ind w:left="1134" w:hanging="567"/>
        <w:rPr>
          <w:rFonts w:eastAsia="Calibri" w:cs="Arial"/>
        </w:rPr>
      </w:pPr>
      <w:r w:rsidRPr="00AB335E">
        <w:rPr>
          <w:rFonts w:eastAsia="Calibri" w:cs="Arial"/>
        </w:rPr>
        <w:t>Subdivision oversight and provision of town planning schemes</w:t>
      </w:r>
    </w:p>
    <w:p w:rsidR="009B766F" w:rsidRPr="00AB335E" w:rsidRDefault="009B766F" w:rsidP="00AC6757">
      <w:pPr>
        <w:numPr>
          <w:ilvl w:val="0"/>
          <w:numId w:val="84"/>
        </w:numPr>
        <w:ind w:left="1134" w:hanging="567"/>
        <w:rPr>
          <w:rFonts w:eastAsia="Calibri" w:cs="Arial"/>
        </w:rPr>
      </w:pPr>
      <w:r w:rsidRPr="00AB335E">
        <w:rPr>
          <w:rFonts w:eastAsia="Calibri" w:cs="Arial"/>
        </w:rPr>
        <w:t>Building and Environmental Health Service</w:t>
      </w:r>
    </w:p>
    <w:p w:rsidR="009B766F" w:rsidRPr="00AB335E" w:rsidRDefault="009B766F" w:rsidP="00AC6757">
      <w:pPr>
        <w:numPr>
          <w:ilvl w:val="0"/>
          <w:numId w:val="84"/>
        </w:numPr>
        <w:ind w:left="1134" w:hanging="567"/>
        <w:rPr>
          <w:rFonts w:eastAsia="Calibri" w:cs="Arial"/>
        </w:rPr>
      </w:pPr>
      <w:r w:rsidRPr="00AB335E">
        <w:rPr>
          <w:rFonts w:eastAsia="Calibri" w:cs="Arial"/>
        </w:rPr>
        <w:t>Animal control</w:t>
      </w:r>
    </w:p>
    <w:p w:rsidR="009B766F" w:rsidRPr="00AB335E" w:rsidRDefault="009B766F" w:rsidP="00AC6757">
      <w:pPr>
        <w:numPr>
          <w:ilvl w:val="0"/>
          <w:numId w:val="84"/>
        </w:numPr>
        <w:ind w:left="1134" w:hanging="567"/>
        <w:rPr>
          <w:rFonts w:eastAsia="Calibri" w:cs="Arial"/>
        </w:rPr>
      </w:pPr>
      <w:r w:rsidRPr="00AB335E">
        <w:rPr>
          <w:rFonts w:eastAsia="Calibri" w:cs="Arial"/>
        </w:rPr>
        <w:t>Administering Noise Regulations</w:t>
      </w:r>
    </w:p>
    <w:p w:rsidR="009B766F" w:rsidRPr="00AB335E" w:rsidRDefault="009B766F" w:rsidP="009B766F">
      <w:pPr>
        <w:ind w:left="1134" w:hanging="567"/>
        <w:rPr>
          <w:rFonts w:eastAsia="Calibri" w:cs="Arial"/>
        </w:rPr>
      </w:pPr>
    </w:p>
    <w:p w:rsidR="009B766F" w:rsidRDefault="009B766F" w:rsidP="009B766F">
      <w:pPr>
        <w:ind w:left="1134" w:hanging="567"/>
        <w:rPr>
          <w:rFonts w:eastAsia="Calibri" w:cs="Arial"/>
          <w:b/>
        </w:rPr>
      </w:pPr>
      <w:r w:rsidRPr="00AB335E">
        <w:rPr>
          <w:rFonts w:eastAsia="Calibri" w:cs="Arial"/>
          <w:b/>
        </w:rPr>
        <w:t>General Administration</w:t>
      </w:r>
    </w:p>
    <w:p w:rsidR="009B766F" w:rsidRPr="00AB335E" w:rsidRDefault="009B766F" w:rsidP="009B766F">
      <w:pPr>
        <w:ind w:left="1134" w:hanging="567"/>
        <w:rPr>
          <w:rFonts w:eastAsia="Calibri" w:cs="Arial"/>
          <w:b/>
        </w:rPr>
      </w:pPr>
    </w:p>
    <w:p w:rsidR="009B766F" w:rsidRPr="00AB335E" w:rsidRDefault="009B766F" w:rsidP="00AC6757">
      <w:pPr>
        <w:numPr>
          <w:ilvl w:val="0"/>
          <w:numId w:val="85"/>
        </w:numPr>
        <w:ind w:left="1134" w:hanging="567"/>
        <w:contextualSpacing/>
        <w:rPr>
          <w:rFonts w:eastAsia="Calibri" w:cs="Arial"/>
        </w:rPr>
      </w:pPr>
      <w:r w:rsidRPr="00AB335E">
        <w:rPr>
          <w:rFonts w:eastAsia="Calibri" w:cs="Arial"/>
        </w:rPr>
        <w:t>Provision of general information to the public</w:t>
      </w:r>
    </w:p>
    <w:p w:rsidR="009B766F" w:rsidRPr="00AB335E" w:rsidRDefault="009B766F" w:rsidP="00AC6757">
      <w:pPr>
        <w:numPr>
          <w:ilvl w:val="0"/>
          <w:numId w:val="85"/>
        </w:numPr>
        <w:ind w:left="1134" w:hanging="567"/>
        <w:contextualSpacing/>
        <w:rPr>
          <w:rFonts w:eastAsia="Calibri" w:cs="Arial"/>
        </w:rPr>
      </w:pPr>
      <w:r w:rsidRPr="00AB335E">
        <w:rPr>
          <w:rFonts w:eastAsia="Calibri" w:cs="Arial"/>
        </w:rPr>
        <w:t>Dealing with complaints and maintenance requests</w:t>
      </w:r>
    </w:p>
    <w:p w:rsidR="009B766F" w:rsidRPr="00AB335E" w:rsidRDefault="009B766F" w:rsidP="00AC6757">
      <w:pPr>
        <w:numPr>
          <w:ilvl w:val="0"/>
          <w:numId w:val="85"/>
        </w:numPr>
        <w:ind w:left="1134" w:hanging="567"/>
        <w:contextualSpacing/>
        <w:rPr>
          <w:rFonts w:eastAsia="Calibri" w:cs="Arial"/>
        </w:rPr>
      </w:pPr>
      <w:r w:rsidRPr="00AB335E">
        <w:rPr>
          <w:rFonts w:eastAsia="Calibri" w:cs="Arial"/>
        </w:rPr>
        <w:t>Payment of fees including rates, dog licenses, building licenses and private works</w:t>
      </w:r>
    </w:p>
    <w:p w:rsidR="009B766F" w:rsidRDefault="009B766F" w:rsidP="009B766F">
      <w:pPr>
        <w:ind w:left="1134" w:hanging="567"/>
        <w:rPr>
          <w:rFonts w:eastAsia="Calibri" w:cs="Arial"/>
          <w:b/>
        </w:rPr>
      </w:pPr>
      <w:r w:rsidRPr="00AB335E">
        <w:rPr>
          <w:rFonts w:eastAsia="Calibri" w:cs="Arial"/>
          <w:b/>
        </w:rPr>
        <w:t>Processes of Government</w:t>
      </w:r>
    </w:p>
    <w:p w:rsidR="009B766F" w:rsidRPr="00AB335E" w:rsidRDefault="009B766F" w:rsidP="009B766F">
      <w:pPr>
        <w:ind w:left="1134" w:hanging="567"/>
        <w:rPr>
          <w:rFonts w:eastAsia="Calibri" w:cs="Arial"/>
          <w:b/>
        </w:rPr>
      </w:pPr>
    </w:p>
    <w:p w:rsidR="009B766F" w:rsidRPr="00AB335E" w:rsidRDefault="009B766F" w:rsidP="00AC6757">
      <w:pPr>
        <w:numPr>
          <w:ilvl w:val="0"/>
          <w:numId w:val="86"/>
        </w:numPr>
        <w:ind w:left="1134" w:hanging="567"/>
        <w:contextualSpacing/>
        <w:rPr>
          <w:rFonts w:eastAsia="Calibri" w:cs="Arial"/>
          <w:b/>
        </w:rPr>
      </w:pPr>
      <w:r w:rsidRPr="00AB335E">
        <w:rPr>
          <w:rFonts w:eastAsia="Calibri" w:cs="Arial"/>
        </w:rPr>
        <w:t>Ordinary and Special Council and Committee Meetings</w:t>
      </w:r>
    </w:p>
    <w:p w:rsidR="009B766F" w:rsidRPr="00AB335E" w:rsidRDefault="009B766F" w:rsidP="00AC6757">
      <w:pPr>
        <w:numPr>
          <w:ilvl w:val="0"/>
          <w:numId w:val="86"/>
        </w:numPr>
        <w:ind w:left="1134" w:hanging="567"/>
        <w:contextualSpacing/>
        <w:rPr>
          <w:rFonts w:eastAsia="Calibri" w:cs="Arial"/>
          <w:b/>
        </w:rPr>
      </w:pPr>
      <w:r w:rsidRPr="00AB335E">
        <w:rPr>
          <w:rFonts w:eastAsia="Calibri" w:cs="Arial"/>
        </w:rPr>
        <w:t>Electors’ meetings and election of Councillors</w:t>
      </w:r>
    </w:p>
    <w:p w:rsidR="009B766F" w:rsidRPr="00AB335E" w:rsidRDefault="009B766F" w:rsidP="00AC6757">
      <w:pPr>
        <w:numPr>
          <w:ilvl w:val="0"/>
          <w:numId w:val="86"/>
        </w:numPr>
        <w:ind w:left="1134" w:hanging="567"/>
        <w:contextualSpacing/>
        <w:rPr>
          <w:rFonts w:eastAsia="Calibri" w:cs="Arial"/>
          <w:b/>
        </w:rPr>
      </w:pPr>
      <w:r w:rsidRPr="00AB335E">
        <w:rPr>
          <w:rFonts w:eastAsia="Calibri" w:cs="Arial"/>
        </w:rPr>
        <w:t>Community engagement and consultation</w:t>
      </w:r>
    </w:p>
    <w:p w:rsidR="009B766F" w:rsidRPr="00AB335E" w:rsidRDefault="009B766F" w:rsidP="00AC6757">
      <w:pPr>
        <w:numPr>
          <w:ilvl w:val="0"/>
          <w:numId w:val="86"/>
        </w:numPr>
        <w:ind w:left="1134" w:hanging="567"/>
        <w:contextualSpacing/>
        <w:rPr>
          <w:rFonts w:eastAsia="Calibri" w:cs="Arial"/>
          <w:b/>
        </w:rPr>
      </w:pPr>
      <w:r w:rsidRPr="00AB335E">
        <w:rPr>
          <w:rFonts w:eastAsia="Calibri" w:cs="Arial"/>
        </w:rPr>
        <w:t>Long Term community and strategic planning</w:t>
      </w:r>
    </w:p>
    <w:p w:rsidR="009B766F" w:rsidRDefault="009B766F" w:rsidP="009B766F">
      <w:pPr>
        <w:rPr>
          <w:rFonts w:eastAsia="Calibri" w:cs="Arial"/>
          <w:b/>
        </w:rPr>
      </w:pPr>
    </w:p>
    <w:p w:rsidR="009B766F" w:rsidRPr="00AB335E" w:rsidRDefault="009B766F" w:rsidP="009B766F">
      <w:pPr>
        <w:rPr>
          <w:rFonts w:eastAsia="Calibri" w:cs="Arial"/>
          <w:b/>
        </w:rPr>
      </w:pPr>
      <w:r w:rsidRPr="00AB335E">
        <w:rPr>
          <w:rFonts w:eastAsia="Calibri" w:cs="Arial"/>
          <w:b/>
        </w:rPr>
        <w:t>PEOPLE WITH DISABILITY WITHIN THE SHIRE OF CUBALLING</w:t>
      </w:r>
    </w:p>
    <w:p w:rsidR="009B766F" w:rsidRPr="00AB335E" w:rsidRDefault="009B766F" w:rsidP="009B766F">
      <w:pPr>
        <w:rPr>
          <w:rFonts w:eastAsia="Calibri" w:cs="Arial"/>
          <w:b/>
        </w:rPr>
      </w:pPr>
    </w:p>
    <w:p w:rsidR="009B766F" w:rsidRDefault="009B766F" w:rsidP="009B766F">
      <w:pPr>
        <w:rPr>
          <w:rFonts w:eastAsia="Calibri" w:cs="Arial"/>
        </w:rPr>
      </w:pPr>
      <w:r w:rsidRPr="00AB335E">
        <w:rPr>
          <w:rFonts w:eastAsia="Calibri" w:cs="Arial"/>
        </w:rPr>
        <w:t>The residential population of Cuballing is estimated to be around 894.  According to the Australian Bureau of Statistics Survey of Disability, Ageing and carers (2006) more than 20% of Australians or more than 1 in 5 people, identify themselves as having some form of disability.  Based on the population estimate and these findings, it is estimated that there are growing numbers of people with disability living within the Shire.</w:t>
      </w:r>
    </w:p>
    <w:p w:rsidR="009B766F" w:rsidRPr="00AB335E" w:rsidRDefault="009B766F" w:rsidP="009B766F">
      <w:pPr>
        <w:rPr>
          <w:rFonts w:eastAsia="Calibri" w:cs="Arial"/>
        </w:rPr>
      </w:pPr>
    </w:p>
    <w:p w:rsidR="009B766F" w:rsidRDefault="009B766F" w:rsidP="009B766F">
      <w:pPr>
        <w:rPr>
          <w:rFonts w:eastAsia="Calibri" w:cs="Arial"/>
        </w:rPr>
      </w:pPr>
      <w:r w:rsidRPr="00AB335E">
        <w:rPr>
          <w:rFonts w:eastAsia="Calibri" w:cs="Arial"/>
        </w:rPr>
        <w:t xml:space="preserve">As the Shire of Cuballing becomes more attractive as a small country region with attractive land in close proximity to a larger regional area, the number of people with disability living within the shire is likely to increase in the future.  The Shire of Cuballing believes it is important that everyone has the same opportunity and choices within the shire and recognises that </w:t>
      </w:r>
      <w:r w:rsidRPr="00AB335E">
        <w:rPr>
          <w:rFonts w:eastAsia="Calibri" w:cs="Arial"/>
        </w:rPr>
        <w:lastRenderedPageBreak/>
        <w:t>disability are not necessarily visible.  It is also recognised that Council’s planning needs to take into account visitors to our shire.</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 Shire of Cuballing is responsible for the planning process with a particular focus on a nurturing community where diversity, difference and a sense of identity is respected and valued.  Seeking input from the local community, with personal and/or professional knowledge of disability requirements and issues, and the Disability Services Commission, the Shire of Cuballing will continually develop, implement, review and evaluate the plan.</w:t>
      </w:r>
    </w:p>
    <w:p w:rsidR="009B766F" w:rsidRPr="00AB335E" w:rsidRDefault="009B766F" w:rsidP="009B766F">
      <w:pPr>
        <w:rPr>
          <w:rFonts w:eastAsia="Calibri" w:cs="Arial"/>
        </w:rPr>
      </w:pPr>
    </w:p>
    <w:p w:rsidR="009B766F" w:rsidRPr="00AB335E" w:rsidRDefault="009B766F" w:rsidP="009B766F">
      <w:pPr>
        <w:rPr>
          <w:rFonts w:eastAsia="Calibri" w:cs="Arial"/>
          <w:b/>
        </w:rPr>
      </w:pPr>
    </w:p>
    <w:p w:rsidR="009B766F" w:rsidRDefault="009B766F" w:rsidP="009B766F">
      <w:pPr>
        <w:rPr>
          <w:rFonts w:eastAsia="Calibri" w:cs="Arial"/>
          <w:b/>
        </w:rPr>
      </w:pPr>
      <w:r w:rsidRPr="00AB335E">
        <w:rPr>
          <w:rFonts w:eastAsia="Calibri" w:cs="Arial"/>
          <w:b/>
        </w:rPr>
        <w:t>Planning for Better Access</w:t>
      </w:r>
    </w:p>
    <w:p w:rsidR="009B766F" w:rsidRPr="00AB335E" w:rsidRDefault="009B766F" w:rsidP="009B766F">
      <w:pPr>
        <w:rPr>
          <w:rFonts w:eastAsia="Calibri" w:cs="Arial"/>
          <w:b/>
        </w:rPr>
      </w:pPr>
    </w:p>
    <w:p w:rsidR="009B766F" w:rsidRPr="00AB335E" w:rsidRDefault="009B766F" w:rsidP="009B766F">
      <w:pPr>
        <w:rPr>
          <w:rFonts w:eastAsia="Calibri" w:cs="Arial"/>
        </w:rPr>
      </w:pPr>
      <w:r w:rsidRPr="00AB335E">
        <w:rPr>
          <w:rFonts w:eastAsia="Calibri" w:cs="Arial"/>
        </w:rPr>
        <w:t xml:space="preserve">It is a requirement of the Disability Services Act (1993) that local governments develop and implement a Disability Access and Inclusion Plan (DAIP) that outlines </w:t>
      </w:r>
      <w:r>
        <w:rPr>
          <w:rFonts w:eastAsia="Calibri" w:cs="Arial"/>
        </w:rPr>
        <w:t>how that local government</w:t>
      </w:r>
      <w:r w:rsidRPr="00AB335E">
        <w:rPr>
          <w:rFonts w:eastAsia="Calibri" w:cs="Arial"/>
        </w:rPr>
        <w:t xml:space="preserve"> will ensure that people with disability have equal access to its facilities and services.  Annual Reports on activities relating to the progress of these plans are reported to state government at the end of each financial year.</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Access and Inclusion plans are not just about ensuring buildings have wheelchair access.  They also incorporate inclusion at a participatory and service level.  The vision of the DAIP is for an accessible and inclusive community (and visitors to the community) and the format will concentrate on seven key areas:</w:t>
      </w:r>
    </w:p>
    <w:p w:rsidR="009B766F" w:rsidRPr="00AB335E" w:rsidRDefault="009B766F" w:rsidP="009B766F">
      <w:pPr>
        <w:rPr>
          <w:rFonts w:eastAsia="Calibri" w:cs="Arial"/>
        </w:rPr>
      </w:pPr>
    </w:p>
    <w:p w:rsidR="009B766F" w:rsidRPr="00AB335E" w:rsidRDefault="009B766F" w:rsidP="00AC6757">
      <w:pPr>
        <w:numPr>
          <w:ilvl w:val="0"/>
          <w:numId w:val="87"/>
        </w:numPr>
        <w:ind w:left="567" w:hanging="567"/>
        <w:contextualSpacing/>
        <w:rPr>
          <w:rFonts w:eastAsia="Calibri" w:cs="Arial"/>
        </w:rPr>
      </w:pPr>
      <w:r w:rsidRPr="00AB335E">
        <w:rPr>
          <w:rFonts w:eastAsia="Calibri" w:cs="Arial"/>
        </w:rPr>
        <w:t>Quality of existing and future services</w:t>
      </w:r>
    </w:p>
    <w:p w:rsidR="009B766F" w:rsidRPr="00AB335E" w:rsidRDefault="009B766F" w:rsidP="00AC6757">
      <w:pPr>
        <w:numPr>
          <w:ilvl w:val="0"/>
          <w:numId w:val="87"/>
        </w:numPr>
        <w:ind w:left="567" w:hanging="567"/>
        <w:contextualSpacing/>
        <w:rPr>
          <w:rFonts w:eastAsia="Calibri" w:cs="Arial"/>
        </w:rPr>
      </w:pPr>
      <w:r w:rsidRPr="00AB335E">
        <w:rPr>
          <w:rFonts w:eastAsia="Calibri" w:cs="Arial"/>
        </w:rPr>
        <w:t>Access to buildings and facilities</w:t>
      </w:r>
    </w:p>
    <w:p w:rsidR="009B766F" w:rsidRPr="00AB335E" w:rsidRDefault="009B766F" w:rsidP="00AC6757">
      <w:pPr>
        <w:numPr>
          <w:ilvl w:val="0"/>
          <w:numId w:val="87"/>
        </w:numPr>
        <w:ind w:left="567" w:hanging="567"/>
        <w:contextualSpacing/>
        <w:rPr>
          <w:rFonts w:eastAsia="Calibri" w:cs="Arial"/>
        </w:rPr>
      </w:pPr>
      <w:r w:rsidRPr="00AB335E">
        <w:rPr>
          <w:rFonts w:eastAsia="Calibri" w:cs="Arial"/>
        </w:rPr>
        <w:t>Access to shire supported events and projects</w:t>
      </w:r>
    </w:p>
    <w:p w:rsidR="009B766F" w:rsidRPr="00AB335E" w:rsidRDefault="009B766F" w:rsidP="00AC6757">
      <w:pPr>
        <w:numPr>
          <w:ilvl w:val="0"/>
          <w:numId w:val="87"/>
        </w:numPr>
        <w:ind w:left="567" w:hanging="567"/>
        <w:contextualSpacing/>
        <w:rPr>
          <w:rFonts w:eastAsia="Calibri" w:cs="Arial"/>
        </w:rPr>
      </w:pPr>
      <w:r w:rsidRPr="00AB335E">
        <w:rPr>
          <w:rFonts w:eastAsia="Calibri" w:cs="Arial"/>
        </w:rPr>
        <w:t>Information and communication</w:t>
      </w:r>
    </w:p>
    <w:p w:rsidR="009B766F" w:rsidRPr="00AB335E" w:rsidRDefault="009B766F" w:rsidP="00AC6757">
      <w:pPr>
        <w:numPr>
          <w:ilvl w:val="0"/>
          <w:numId w:val="87"/>
        </w:numPr>
        <w:ind w:left="567" w:hanging="567"/>
        <w:contextualSpacing/>
        <w:rPr>
          <w:rFonts w:eastAsia="Calibri" w:cs="Arial"/>
        </w:rPr>
      </w:pPr>
      <w:r w:rsidRPr="00AB335E">
        <w:rPr>
          <w:rFonts w:eastAsia="Calibri" w:cs="Arial"/>
        </w:rPr>
        <w:t xml:space="preserve">Opportunities to make complaints </w:t>
      </w:r>
    </w:p>
    <w:p w:rsidR="009B766F" w:rsidRPr="00AB335E" w:rsidRDefault="009B766F" w:rsidP="00AC6757">
      <w:pPr>
        <w:numPr>
          <w:ilvl w:val="0"/>
          <w:numId w:val="87"/>
        </w:numPr>
        <w:ind w:left="567" w:hanging="567"/>
        <w:contextualSpacing/>
        <w:rPr>
          <w:rFonts w:eastAsia="Calibri" w:cs="Arial"/>
        </w:rPr>
      </w:pPr>
      <w:r w:rsidRPr="00AB335E">
        <w:rPr>
          <w:rFonts w:eastAsia="Calibri" w:cs="Arial"/>
        </w:rPr>
        <w:t>Opportunities to participate in public consultation</w:t>
      </w:r>
    </w:p>
    <w:p w:rsidR="009B766F" w:rsidRDefault="009B766F" w:rsidP="009B766F">
      <w:pPr>
        <w:rPr>
          <w:rFonts w:eastAsia="Calibri" w:cs="Arial"/>
        </w:rPr>
      </w:pPr>
    </w:p>
    <w:p w:rsidR="009B766F" w:rsidRDefault="009B766F" w:rsidP="009B766F">
      <w:pPr>
        <w:rPr>
          <w:rFonts w:eastAsia="Calibri" w:cs="Arial"/>
        </w:rPr>
      </w:pPr>
      <w:r w:rsidRPr="00AB335E">
        <w:rPr>
          <w:rFonts w:eastAsia="Calibri" w:cs="Arial"/>
        </w:rPr>
        <w:t>Other legislation underpinning access and inclusion includes the Western Australian Equal Opportunity Act (1984) and the Commonwealth Disability Discrimination Act (1992) (DDA).  While action plans are not compulsory under the DDA, they can assist organisations to become more accessible and inclusive, and can provide some clarity during disability discrimination proceedings.  A DAIP may also satisfy the DDA requirements for action plans.</w:t>
      </w:r>
    </w:p>
    <w:p w:rsidR="009B766F" w:rsidRDefault="009B766F" w:rsidP="009B766F">
      <w:pPr>
        <w:rPr>
          <w:rFonts w:eastAsia="Calibri" w:cs="Arial"/>
        </w:rPr>
      </w:pPr>
    </w:p>
    <w:p w:rsidR="009B766F" w:rsidRDefault="009B766F" w:rsidP="009B766F">
      <w:pPr>
        <w:rPr>
          <w:rFonts w:eastAsia="Calibri" w:cs="Arial"/>
          <w:b/>
        </w:rPr>
      </w:pPr>
      <w:r w:rsidRPr="00AB335E">
        <w:rPr>
          <w:rFonts w:eastAsia="Calibri" w:cs="Arial"/>
          <w:b/>
        </w:rPr>
        <w:t xml:space="preserve">Progress 1995 </w:t>
      </w:r>
      <w:r>
        <w:rPr>
          <w:rFonts w:eastAsia="Calibri" w:cs="Arial"/>
          <w:b/>
        </w:rPr>
        <w:t>–</w:t>
      </w:r>
      <w:r w:rsidRPr="00AB335E">
        <w:rPr>
          <w:rFonts w:eastAsia="Calibri" w:cs="Arial"/>
          <w:b/>
        </w:rPr>
        <w:t xml:space="preserve"> 2014</w:t>
      </w:r>
    </w:p>
    <w:p w:rsidR="009B766F" w:rsidRPr="00AB335E" w:rsidRDefault="009B766F" w:rsidP="009B766F">
      <w:pPr>
        <w:rPr>
          <w:rFonts w:eastAsia="Calibri" w:cs="Arial"/>
          <w:b/>
        </w:rPr>
      </w:pPr>
    </w:p>
    <w:p w:rsidR="009B766F" w:rsidRDefault="009B766F" w:rsidP="009B766F">
      <w:pPr>
        <w:rPr>
          <w:rFonts w:eastAsia="Calibri" w:cs="Arial"/>
        </w:rPr>
      </w:pPr>
      <w:r w:rsidRPr="00AB335E">
        <w:rPr>
          <w:rFonts w:eastAsia="Calibri" w:cs="Arial"/>
        </w:rPr>
        <w:t>The Shire of Cuballing is committed to facilitating the inclusion of people with disability through the improvement of access to its facilities and services.  The first plan was adopted in 1995 to address the barriers for people with disability and addressed both its statutory requirements under the Disability Services Act (1993) and its obligations under the Commonwealth Disability Discrimination Act (1992).  The plan has undergone several internal reviews since 1995.</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During that time many initiatives have been implemented:</w:t>
      </w:r>
    </w:p>
    <w:p w:rsidR="009B766F" w:rsidRDefault="009B766F" w:rsidP="009B766F">
      <w:pPr>
        <w:rPr>
          <w:rFonts w:eastAsia="Calibri" w:cs="Arial"/>
        </w:rPr>
      </w:pPr>
    </w:p>
    <w:p w:rsidR="009B766F" w:rsidRPr="00AB335E" w:rsidRDefault="009B766F" w:rsidP="009B766F">
      <w:pPr>
        <w:ind w:left="567"/>
        <w:rPr>
          <w:rFonts w:eastAsia="Calibri" w:cs="Arial"/>
          <w:b/>
        </w:rPr>
      </w:pPr>
      <w:r w:rsidRPr="00AB335E">
        <w:rPr>
          <w:rFonts w:eastAsia="Calibri" w:cs="Arial"/>
          <w:b/>
        </w:rPr>
        <w:t>1995 – 2007</w:t>
      </w:r>
    </w:p>
    <w:p w:rsidR="009B766F" w:rsidRPr="00AB335E" w:rsidRDefault="009B766F" w:rsidP="009B766F">
      <w:pPr>
        <w:rPr>
          <w:rFonts w:eastAsia="Calibri" w:cs="Arial"/>
        </w:rPr>
      </w:pP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Accessible footpaths and cycle ways constructed in town</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Ramp Access to Cuballing Tennis Courts</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Accessible path around perimeter of change rooms at Cuballing Oval</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Accessible public toilets and change rooms constructed at Cuballing Oval</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Accessible (from the rear of the building) entrance facing oval at Cuballing Recreation Building</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lastRenderedPageBreak/>
        <w:t>Ramp access topside of Cuballing Hall</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Handrails to side and rear entrances at Cuballing Hall</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Ramp Access at Cuballing Community Park</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Tactile pavers placed at bus stop in town sites of Cuballing and Popanyinning</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Gazebo built with provision for wheelchair to be used at table in Cuballing Community Park</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Accessible toilets built at Cuballing Community Park</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 xml:space="preserve">Ramp access and accessible toilets built in Popanyinning </w:t>
      </w:r>
      <w:proofErr w:type="spellStart"/>
      <w:r w:rsidRPr="00AB335E">
        <w:rPr>
          <w:rFonts w:eastAsia="Calibri" w:cs="Arial"/>
        </w:rPr>
        <w:t>townsite</w:t>
      </w:r>
      <w:proofErr w:type="spellEnd"/>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Ramp access has been built along with accessible toilets at Yornaning Dam</w:t>
      </w:r>
    </w:p>
    <w:p w:rsidR="009B766F" w:rsidRPr="00AB335E" w:rsidRDefault="009B766F" w:rsidP="00AC6757">
      <w:pPr>
        <w:numPr>
          <w:ilvl w:val="0"/>
          <w:numId w:val="88"/>
        </w:numPr>
        <w:ind w:left="1134" w:hanging="567"/>
        <w:contextualSpacing/>
        <w:rPr>
          <w:rFonts w:eastAsia="Calibri" w:cs="Arial"/>
        </w:rPr>
      </w:pPr>
      <w:proofErr w:type="spellStart"/>
      <w:r w:rsidRPr="00AB335E">
        <w:rPr>
          <w:rFonts w:eastAsia="Calibri" w:cs="Arial"/>
        </w:rPr>
        <w:t>McGarrigal</w:t>
      </w:r>
      <w:proofErr w:type="spellEnd"/>
      <w:r w:rsidRPr="00AB335E">
        <w:rPr>
          <w:rFonts w:eastAsia="Calibri" w:cs="Arial"/>
        </w:rPr>
        <w:t xml:space="preserve"> Park (children’s playground in Popanyinning) has an accessible entrance</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Information has been updated and is continually reviewed to reflect contemporary needs</w:t>
      </w:r>
    </w:p>
    <w:p w:rsidR="009B766F" w:rsidRPr="00AB335E" w:rsidRDefault="009B766F" w:rsidP="00AC6757">
      <w:pPr>
        <w:numPr>
          <w:ilvl w:val="0"/>
          <w:numId w:val="88"/>
        </w:numPr>
        <w:ind w:left="1134" w:hanging="567"/>
        <w:contextualSpacing/>
        <w:rPr>
          <w:rFonts w:eastAsia="Calibri" w:cs="Arial"/>
        </w:rPr>
      </w:pPr>
      <w:r w:rsidRPr="00AB335E">
        <w:rPr>
          <w:rFonts w:eastAsia="Calibri" w:cs="Arial"/>
        </w:rPr>
        <w:t>The availability of alternative format information or assistance with information has been promoted through the local newsletter</w:t>
      </w:r>
    </w:p>
    <w:p w:rsidR="009B766F" w:rsidRDefault="009B766F" w:rsidP="009B766F">
      <w:pPr>
        <w:rPr>
          <w:rFonts w:eastAsia="Calibri" w:cs="Arial"/>
        </w:rPr>
      </w:pPr>
    </w:p>
    <w:p w:rsidR="009B766F" w:rsidRPr="00AB335E" w:rsidRDefault="009B766F" w:rsidP="009B766F">
      <w:pPr>
        <w:ind w:left="567"/>
        <w:rPr>
          <w:rFonts w:eastAsia="Calibri" w:cs="Arial"/>
          <w:b/>
        </w:rPr>
      </w:pPr>
      <w:r w:rsidRPr="00AB335E">
        <w:rPr>
          <w:rFonts w:eastAsia="Calibri" w:cs="Arial"/>
          <w:b/>
        </w:rPr>
        <w:t>2007 -2014</w:t>
      </w:r>
    </w:p>
    <w:p w:rsidR="009B766F" w:rsidRDefault="009B766F" w:rsidP="009B766F">
      <w:pPr>
        <w:rPr>
          <w:rFonts w:eastAsia="Calibri" w:cs="Arial"/>
        </w:rPr>
      </w:pPr>
    </w:p>
    <w:p w:rsidR="009B766F" w:rsidRPr="00AB335E" w:rsidRDefault="009B766F" w:rsidP="00AC6757">
      <w:pPr>
        <w:pStyle w:val="ListParagraph"/>
        <w:numPr>
          <w:ilvl w:val="0"/>
          <w:numId w:val="102"/>
        </w:numPr>
        <w:ind w:left="1134" w:hanging="567"/>
        <w:rPr>
          <w:rFonts w:eastAsia="Calibri" w:cs="Arial"/>
        </w:rPr>
      </w:pPr>
      <w:r w:rsidRPr="00AB335E">
        <w:rPr>
          <w:rFonts w:eastAsia="Calibri" w:cs="Arial"/>
        </w:rPr>
        <w:t>Ramp access has been constructed at the front of Cuballing Recreation Building</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Information has been updated and is continually reviewed to reflect contemporary needs</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The availability of alternative format information or assistance with information has been promoted through the local newsletter</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Equestrian Clubrooms built with access by ramp</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Accessible Toilet built at Popanyinning Tennis Court  with ramp access</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Handrails and ramp to rear entrance at Cuballing Administration Office and Council Chamber</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Creek crossing upgraded with suitable railing and widened to enable accessibility</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Toilet within Cuballing Hall modified to provide accessibility</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Ramp access and security lighting to Popanyinning Hall</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Improved signage at Yornaning Dam</w:t>
      </w:r>
    </w:p>
    <w:p w:rsidR="009B766F" w:rsidRPr="00AB335E" w:rsidRDefault="009B766F" w:rsidP="00AC6757">
      <w:pPr>
        <w:numPr>
          <w:ilvl w:val="0"/>
          <w:numId w:val="102"/>
        </w:numPr>
        <w:ind w:left="1134" w:hanging="567"/>
        <w:contextualSpacing/>
        <w:rPr>
          <w:rFonts w:eastAsia="Calibri" w:cs="Arial"/>
        </w:rPr>
      </w:pPr>
      <w:r w:rsidRPr="00AB335E">
        <w:rPr>
          <w:rFonts w:eastAsia="Calibri" w:cs="Arial"/>
        </w:rPr>
        <w:t>Construction of an accessible Men’s Shed in Cuballing</w:t>
      </w:r>
    </w:p>
    <w:p w:rsidR="009B766F" w:rsidRDefault="009B766F" w:rsidP="009B766F">
      <w:pPr>
        <w:spacing w:after="200"/>
        <w:rPr>
          <w:rFonts w:eastAsia="Calibri" w:cs="Arial"/>
          <w:b/>
        </w:rPr>
      </w:pPr>
      <w:r>
        <w:rPr>
          <w:rFonts w:eastAsia="Calibri" w:cs="Arial"/>
          <w:b/>
        </w:rPr>
        <w:br w:type="page"/>
      </w:r>
    </w:p>
    <w:p w:rsidR="009B766F" w:rsidRPr="00AB335E" w:rsidRDefault="009B766F" w:rsidP="009B766F">
      <w:pPr>
        <w:rPr>
          <w:rFonts w:eastAsia="Calibri" w:cs="Arial"/>
          <w:b/>
        </w:rPr>
      </w:pPr>
      <w:r w:rsidRPr="00AB335E">
        <w:rPr>
          <w:rFonts w:eastAsia="Calibri" w:cs="Arial"/>
          <w:b/>
        </w:rPr>
        <w:lastRenderedPageBreak/>
        <w:t>Responsibility for the Disability Access and Inclusion Plan</w:t>
      </w:r>
    </w:p>
    <w:p w:rsidR="009B766F" w:rsidRPr="00AB335E" w:rsidRDefault="009B766F" w:rsidP="009B766F">
      <w:pPr>
        <w:rPr>
          <w:rFonts w:eastAsia="Calibri" w:cs="Arial"/>
          <w:b/>
        </w:rPr>
      </w:pPr>
    </w:p>
    <w:p w:rsidR="009B766F" w:rsidRPr="00AB335E" w:rsidRDefault="009B766F" w:rsidP="009B766F">
      <w:pPr>
        <w:rPr>
          <w:rFonts w:eastAsia="Calibri" w:cs="Arial"/>
          <w:b/>
        </w:rPr>
      </w:pPr>
      <w:r w:rsidRPr="00AB335E">
        <w:rPr>
          <w:rFonts w:eastAsia="Calibri" w:cs="Arial"/>
          <w:b/>
        </w:rPr>
        <w:t>Community Consultation Process</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In 2007, the Shire began the review of its plan, consulted with key stakeholders and drafted a new DAIP to guide further improvements to access and inclusion.  Wherever possible, representatives from a variety of sectors of the community were consulted.</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 process included:</w:t>
      </w:r>
    </w:p>
    <w:p w:rsidR="009B766F" w:rsidRPr="00AB335E" w:rsidRDefault="009B766F" w:rsidP="00AC6757">
      <w:pPr>
        <w:numPr>
          <w:ilvl w:val="0"/>
          <w:numId w:val="89"/>
        </w:numPr>
        <w:ind w:left="567" w:hanging="567"/>
        <w:contextualSpacing/>
        <w:rPr>
          <w:rFonts w:eastAsia="Calibri" w:cs="Arial"/>
        </w:rPr>
      </w:pPr>
      <w:r w:rsidRPr="00AB335E">
        <w:rPr>
          <w:rFonts w:eastAsia="Calibri" w:cs="Arial"/>
        </w:rPr>
        <w:t>Examination of the initial plan and subsequent review reports to see what has been achieved and items requiring completion</w:t>
      </w:r>
    </w:p>
    <w:p w:rsidR="009B766F" w:rsidRPr="00AB335E" w:rsidRDefault="009B766F" w:rsidP="00AC6757">
      <w:pPr>
        <w:numPr>
          <w:ilvl w:val="0"/>
          <w:numId w:val="89"/>
        </w:numPr>
        <w:ind w:left="567" w:hanging="567"/>
        <w:contextualSpacing/>
        <w:rPr>
          <w:rFonts w:eastAsia="Calibri" w:cs="Arial"/>
        </w:rPr>
      </w:pPr>
      <w:r w:rsidRPr="00AB335E">
        <w:rPr>
          <w:rFonts w:eastAsia="Calibri" w:cs="Arial"/>
        </w:rPr>
        <w:t>Examination of other Council documents and strategies</w:t>
      </w:r>
    </w:p>
    <w:p w:rsidR="009B766F" w:rsidRPr="00AB335E" w:rsidRDefault="009B766F" w:rsidP="00AC6757">
      <w:pPr>
        <w:numPr>
          <w:ilvl w:val="0"/>
          <w:numId w:val="89"/>
        </w:numPr>
        <w:ind w:left="567" w:hanging="567"/>
        <w:contextualSpacing/>
        <w:rPr>
          <w:rFonts w:eastAsia="Calibri" w:cs="Arial"/>
        </w:rPr>
      </w:pPr>
      <w:r w:rsidRPr="00AB335E">
        <w:rPr>
          <w:rFonts w:eastAsia="Calibri" w:cs="Arial"/>
        </w:rPr>
        <w:t>Investigation of contemporary trends and good practice in access and inclusion</w:t>
      </w:r>
    </w:p>
    <w:p w:rsidR="009B766F" w:rsidRPr="00AB335E" w:rsidRDefault="009B766F" w:rsidP="00AC6757">
      <w:pPr>
        <w:numPr>
          <w:ilvl w:val="0"/>
          <w:numId w:val="89"/>
        </w:numPr>
        <w:ind w:left="567" w:hanging="567"/>
        <w:contextualSpacing/>
        <w:rPr>
          <w:rFonts w:eastAsia="Calibri" w:cs="Arial"/>
        </w:rPr>
      </w:pPr>
      <w:r w:rsidRPr="00AB335E">
        <w:rPr>
          <w:rFonts w:eastAsia="Calibri" w:cs="Arial"/>
        </w:rPr>
        <w:t>Consultation with key staff and the community via a survey</w:t>
      </w:r>
    </w:p>
    <w:p w:rsidR="009B766F" w:rsidRPr="00AB335E" w:rsidRDefault="009B766F" w:rsidP="00AC6757">
      <w:pPr>
        <w:numPr>
          <w:ilvl w:val="0"/>
          <w:numId w:val="89"/>
        </w:numPr>
        <w:ind w:left="567" w:hanging="567"/>
        <w:contextualSpacing/>
        <w:rPr>
          <w:rFonts w:eastAsia="Calibri" w:cs="Arial"/>
        </w:rPr>
      </w:pPr>
      <w:r w:rsidRPr="00AB335E">
        <w:rPr>
          <w:rFonts w:eastAsia="Calibri" w:cs="Arial"/>
        </w:rPr>
        <w:t>Consultation with people with disability and other key stakeholders</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 Disability Service Regulations 2004 set out the minimum consultation requirements for public authorities in relation to the DAIP.  Local government authorities must call for submissions (either general or specific) by notice in a newspaper circulating in the local district of the local government under the Local Government Act 1995, or on any website maintained by or on behalf of the local authority.  Other mechanisms may also be used.</w:t>
      </w:r>
    </w:p>
    <w:p w:rsidR="009B766F" w:rsidRPr="00AB335E" w:rsidRDefault="009B766F" w:rsidP="00AC6757">
      <w:pPr>
        <w:numPr>
          <w:ilvl w:val="0"/>
          <w:numId w:val="90"/>
        </w:numPr>
        <w:contextualSpacing/>
        <w:rPr>
          <w:rFonts w:eastAsia="Calibri" w:cs="Arial"/>
        </w:rPr>
      </w:pPr>
      <w:r w:rsidRPr="00AB335E">
        <w:rPr>
          <w:rFonts w:eastAsia="Calibri" w:cs="Arial"/>
        </w:rPr>
        <w:t>In August 2007 the community was informed through the local regional newspaper, that the Shire of Cuballing was reviewing its disability access and inclusion plan to address the barriers that people with disability and their families experience in accessing Council functions, facilities and services.  The community was advised of the means by which they could provide input into the development of the plan.</w:t>
      </w:r>
    </w:p>
    <w:p w:rsidR="009B766F" w:rsidRDefault="009B766F" w:rsidP="00AC6757">
      <w:pPr>
        <w:numPr>
          <w:ilvl w:val="0"/>
          <w:numId w:val="90"/>
        </w:numPr>
        <w:contextualSpacing/>
        <w:rPr>
          <w:rFonts w:eastAsia="Calibri" w:cs="Arial"/>
        </w:rPr>
      </w:pPr>
      <w:r w:rsidRPr="00AB335E">
        <w:rPr>
          <w:rFonts w:eastAsia="Calibri" w:cs="Arial"/>
        </w:rPr>
        <w:t>In October 2013, further community consultation was invited utilising the same means as in 2007, however there were no written submissions or comments and only a handful of verbal comments expressing satisfaction with Council’s progress regarding disability access and inclusion.</w:t>
      </w:r>
    </w:p>
    <w:p w:rsidR="009B766F" w:rsidRDefault="009B766F" w:rsidP="009B766F">
      <w:pPr>
        <w:contextualSpacing/>
        <w:rPr>
          <w:rFonts w:eastAsia="Calibri" w:cs="Arial"/>
        </w:rPr>
      </w:pPr>
    </w:p>
    <w:p w:rsidR="009B766F" w:rsidRDefault="009B766F" w:rsidP="009B766F">
      <w:pPr>
        <w:rPr>
          <w:rFonts w:eastAsia="Calibri" w:cs="Arial"/>
        </w:rPr>
      </w:pPr>
      <w:r w:rsidRPr="00AB335E">
        <w:rPr>
          <w:rFonts w:eastAsia="Calibri" w:cs="Arial"/>
        </w:rPr>
        <w:t>The review and both consultation processes found that most of the initial objects in the first DSP had been achieved and that the DAIP required updating to ensure currency and relevance.  The updated plan should not only address current access barriers but also reflect contemporary values and practices, such as striving for inclusion and meeting more than the minimum compliance with access standards.  It must also keep abreast of legislative and regulatory changes.</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 initial 2007 consultation also identified a variety of remaining barriers to access and inclusion, to be addressed in the DAIP Implementation Plan.</w:t>
      </w:r>
    </w:p>
    <w:p w:rsidR="009B766F" w:rsidRPr="00AB335E" w:rsidRDefault="009B766F" w:rsidP="009B766F">
      <w:pPr>
        <w:ind w:left="360"/>
        <w:rPr>
          <w:rFonts w:eastAsia="Calibri" w:cs="Arial"/>
        </w:rPr>
      </w:pPr>
    </w:p>
    <w:p w:rsidR="009B766F" w:rsidRPr="00AB335E" w:rsidRDefault="009B766F" w:rsidP="00AC6757">
      <w:pPr>
        <w:numPr>
          <w:ilvl w:val="0"/>
          <w:numId w:val="91"/>
        </w:numPr>
        <w:ind w:left="567" w:hanging="567"/>
        <w:contextualSpacing/>
        <w:rPr>
          <w:rFonts w:eastAsia="Calibri" w:cs="Arial"/>
        </w:rPr>
      </w:pPr>
      <w:r w:rsidRPr="00AB335E">
        <w:rPr>
          <w:rFonts w:eastAsia="Calibri" w:cs="Arial"/>
        </w:rPr>
        <w:t>Absence of a concise policy to guide and inform access and inclusion activities – all Council run community function advertisements now have information regarding access.  A policy has not been formulated as this issue is seen to be required under the legislation and forms part of everyday practice.</w:t>
      </w:r>
    </w:p>
    <w:p w:rsidR="009B766F" w:rsidRPr="00AB335E" w:rsidRDefault="009B766F" w:rsidP="00AC6757">
      <w:pPr>
        <w:numPr>
          <w:ilvl w:val="0"/>
          <w:numId w:val="91"/>
        </w:numPr>
        <w:ind w:left="567" w:hanging="567"/>
        <w:contextualSpacing/>
        <w:rPr>
          <w:rFonts w:eastAsia="Calibri" w:cs="Arial"/>
        </w:rPr>
      </w:pPr>
      <w:r w:rsidRPr="00AB335E">
        <w:rPr>
          <w:rFonts w:eastAsia="Calibri" w:cs="Arial"/>
        </w:rPr>
        <w:t>Events may not always be held in a manner and location that best facilitates the participation of people with disability – this point is taken into consideration when planning Council run community functions</w:t>
      </w:r>
    </w:p>
    <w:p w:rsidR="009B766F" w:rsidRPr="00AB335E" w:rsidRDefault="009B766F" w:rsidP="00AC6757">
      <w:pPr>
        <w:numPr>
          <w:ilvl w:val="0"/>
          <w:numId w:val="91"/>
        </w:numPr>
        <w:ind w:left="567" w:hanging="567"/>
        <w:contextualSpacing/>
        <w:rPr>
          <w:rFonts w:eastAsia="Calibri" w:cs="Arial"/>
        </w:rPr>
      </w:pPr>
      <w:r w:rsidRPr="00AB335E">
        <w:rPr>
          <w:rFonts w:eastAsia="Calibri" w:cs="Arial"/>
        </w:rPr>
        <w:t>Suitable parking for people with disability may not be meeting the needs of this growing demographic – parking issues have been address at major Council owned facilities</w:t>
      </w:r>
    </w:p>
    <w:p w:rsidR="009B766F" w:rsidRPr="00AB335E" w:rsidRDefault="009B766F" w:rsidP="00AC6757">
      <w:pPr>
        <w:numPr>
          <w:ilvl w:val="0"/>
          <w:numId w:val="91"/>
        </w:numPr>
        <w:ind w:left="567" w:hanging="567"/>
        <w:contextualSpacing/>
        <w:rPr>
          <w:rFonts w:eastAsia="Calibri" w:cs="Arial"/>
        </w:rPr>
      </w:pPr>
      <w:r w:rsidRPr="00AB335E">
        <w:rPr>
          <w:rFonts w:eastAsia="Calibri" w:cs="Arial"/>
        </w:rPr>
        <w:t>Facilities in and around the shire may not be as accessible – work is continuing on addressing this point (see progress lists)</w:t>
      </w:r>
    </w:p>
    <w:p w:rsidR="009B766F" w:rsidRPr="00AB335E" w:rsidRDefault="009B766F" w:rsidP="00AC6757">
      <w:pPr>
        <w:numPr>
          <w:ilvl w:val="0"/>
          <w:numId w:val="91"/>
        </w:numPr>
        <w:ind w:left="567" w:hanging="567"/>
        <w:contextualSpacing/>
        <w:rPr>
          <w:rFonts w:eastAsia="Calibri" w:cs="Arial"/>
        </w:rPr>
      </w:pPr>
      <w:r w:rsidRPr="00AB335E">
        <w:rPr>
          <w:rFonts w:eastAsia="Calibri" w:cs="Arial"/>
        </w:rPr>
        <w:lastRenderedPageBreak/>
        <w:t>Staff may be uninformed or lacking in confidence to adequately provide the same level of service to people with disability – In house training has been provided to all administration staff.</w:t>
      </w:r>
    </w:p>
    <w:p w:rsidR="009B766F" w:rsidRPr="00AB335E" w:rsidRDefault="009B766F" w:rsidP="00AC6757">
      <w:pPr>
        <w:numPr>
          <w:ilvl w:val="0"/>
          <w:numId w:val="91"/>
        </w:numPr>
        <w:ind w:left="567" w:hanging="567"/>
        <w:contextualSpacing/>
        <w:rPr>
          <w:rFonts w:eastAsia="Calibri" w:cs="Arial"/>
        </w:rPr>
      </w:pPr>
      <w:r w:rsidRPr="00AB335E">
        <w:rPr>
          <w:rFonts w:eastAsia="Calibri" w:cs="Arial"/>
        </w:rPr>
        <w:t>People with disability may not be aware of consultation opportunities with the Shire – As we are two very small communities within a small local government area, residents are able to (and do) consult with Councillors, Administration Staff and the Works Crew on a regular basis.</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 identification of these barriers were included in the development of strategies in the DAIP. The barriers have been addressed (as shown in the bulleted list above) and it is believed that all residents including those with a disability are satisfied with the progress being made by the Shire of Cuballing.</w:t>
      </w:r>
    </w:p>
    <w:p w:rsidR="009B766F" w:rsidRDefault="009B766F" w:rsidP="009B766F">
      <w:pPr>
        <w:rPr>
          <w:rFonts w:eastAsia="Calibri" w:cs="Arial"/>
          <w:b/>
        </w:rPr>
      </w:pPr>
    </w:p>
    <w:p w:rsidR="009B766F" w:rsidRPr="00AB335E" w:rsidRDefault="009B766F" w:rsidP="009B766F">
      <w:pPr>
        <w:rPr>
          <w:rFonts w:eastAsia="Calibri" w:cs="Arial"/>
          <w:b/>
        </w:rPr>
      </w:pPr>
      <w:r w:rsidRPr="00AB335E">
        <w:rPr>
          <w:rFonts w:eastAsia="Calibri" w:cs="Arial"/>
          <w:b/>
        </w:rPr>
        <w:t>Communicating the plan to staff and people with disability</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In September 2007 copies of the Draft Disability Access and Inclusion Plan was sent to all those who contributed to the planning process, including Council officers, people with disability, their families, carers and relevant community groups for feedback.  In September 2007, the plan was finalised and formally endorsed by Council.</w:t>
      </w:r>
    </w:p>
    <w:p w:rsidR="009B766F" w:rsidRPr="00AB335E" w:rsidRDefault="009B766F" w:rsidP="009B766F">
      <w:pPr>
        <w:rPr>
          <w:rFonts w:eastAsia="Calibri" w:cs="Arial"/>
        </w:rPr>
      </w:pPr>
    </w:p>
    <w:p w:rsidR="009B766F" w:rsidRDefault="009B766F" w:rsidP="009B766F">
      <w:pPr>
        <w:rPr>
          <w:rFonts w:eastAsia="Calibri" w:cs="Arial"/>
        </w:rPr>
      </w:pPr>
      <w:r w:rsidRPr="00AB335E">
        <w:rPr>
          <w:rFonts w:eastAsia="Calibri" w:cs="Arial"/>
        </w:rPr>
        <w:t>Council has advised, through the local media, that copies of the plan are available to the community upon request, and in alternative formats if required, including Council’s website, hard copy in standard and large print, electronic format and by email.</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As plans are amended, both staff and the community will be advised of the availability of the updated plan using the same methods.</w:t>
      </w:r>
    </w:p>
    <w:p w:rsidR="009B766F" w:rsidRPr="00AB335E" w:rsidRDefault="009B766F" w:rsidP="009B766F">
      <w:pPr>
        <w:rPr>
          <w:rFonts w:eastAsia="Calibri" w:cs="Arial"/>
        </w:rPr>
      </w:pPr>
    </w:p>
    <w:p w:rsidR="009B766F" w:rsidRPr="00AB335E" w:rsidRDefault="009B766F" w:rsidP="009B766F">
      <w:pPr>
        <w:rPr>
          <w:rFonts w:eastAsia="Calibri" w:cs="Arial"/>
          <w:b/>
        </w:rPr>
      </w:pPr>
      <w:r w:rsidRPr="00AB335E">
        <w:rPr>
          <w:rFonts w:eastAsia="Calibri" w:cs="Arial"/>
          <w:b/>
        </w:rPr>
        <w:t>Monitoring and Reviewing</w:t>
      </w:r>
    </w:p>
    <w:p w:rsidR="009B766F" w:rsidRPr="00AB335E" w:rsidRDefault="009B766F" w:rsidP="009B766F">
      <w:pPr>
        <w:contextualSpacing/>
        <w:rPr>
          <w:rFonts w:eastAsia="Calibri" w:cs="Arial"/>
          <w:b/>
        </w:rPr>
      </w:pPr>
    </w:p>
    <w:p w:rsidR="009B766F" w:rsidRPr="00AB335E" w:rsidRDefault="009B766F" w:rsidP="009B766F">
      <w:pPr>
        <w:contextualSpacing/>
        <w:rPr>
          <w:rFonts w:eastAsia="Calibri" w:cs="Arial"/>
          <w:b/>
        </w:rPr>
      </w:pPr>
      <w:r w:rsidRPr="00AB335E">
        <w:rPr>
          <w:rFonts w:eastAsia="Calibri" w:cs="Arial"/>
        </w:rPr>
        <w:t>As part of the review process for this project and to ensure individuality of the DAIP outcomes, strategies and implementation, there will be consultation with key stakeholders, community members and shire staff who will meet regularly to review the progress on the implementation of the strategies identified in the DAIP.</w:t>
      </w:r>
    </w:p>
    <w:p w:rsidR="009B766F" w:rsidRDefault="009B766F" w:rsidP="009B766F">
      <w:pPr>
        <w:contextualSpacing/>
        <w:rPr>
          <w:rFonts w:eastAsia="Calibri" w:cs="Arial"/>
        </w:rPr>
      </w:pPr>
    </w:p>
    <w:p w:rsidR="009B766F" w:rsidRPr="00AB335E" w:rsidRDefault="009B766F" w:rsidP="009B766F">
      <w:pPr>
        <w:contextualSpacing/>
        <w:rPr>
          <w:rFonts w:eastAsia="Calibri" w:cs="Arial"/>
          <w:b/>
        </w:rPr>
      </w:pPr>
      <w:r w:rsidRPr="00AB335E">
        <w:rPr>
          <w:rFonts w:eastAsia="Calibri" w:cs="Arial"/>
        </w:rPr>
        <w:t>The review and monitoring of the Shire’s DAIP will be included in this amended plan which will be submitted to the Disability Services Commission in 2014.   The achievements are noted within the amended plan.</w:t>
      </w:r>
    </w:p>
    <w:p w:rsidR="009B766F" w:rsidRDefault="009B766F" w:rsidP="009B766F">
      <w:pPr>
        <w:contextualSpacing/>
        <w:rPr>
          <w:rFonts w:eastAsia="Calibri" w:cs="Arial"/>
        </w:rPr>
      </w:pPr>
    </w:p>
    <w:p w:rsidR="009B766F" w:rsidRPr="00AB335E" w:rsidRDefault="009B766F" w:rsidP="009B766F">
      <w:pPr>
        <w:contextualSpacing/>
        <w:rPr>
          <w:rFonts w:eastAsia="Calibri" w:cs="Arial"/>
          <w:b/>
        </w:rPr>
      </w:pPr>
      <w:r w:rsidRPr="00AB335E">
        <w:rPr>
          <w:rFonts w:eastAsia="Calibri" w:cs="Arial"/>
        </w:rPr>
        <w:t>Council will include a report on the implementation of the Disability Access and Inclusion Plan within its Annual Report which will be formally endorsed by Council.</w:t>
      </w:r>
    </w:p>
    <w:p w:rsidR="009B766F" w:rsidRDefault="009B766F" w:rsidP="009B766F">
      <w:pPr>
        <w:rPr>
          <w:rFonts w:eastAsia="Calibri" w:cs="Arial"/>
          <w:b/>
        </w:rPr>
      </w:pPr>
    </w:p>
    <w:p w:rsidR="009B766F" w:rsidRPr="00AB335E" w:rsidRDefault="009B766F" w:rsidP="009B766F">
      <w:pPr>
        <w:rPr>
          <w:rFonts w:eastAsia="Calibri" w:cs="Arial"/>
          <w:b/>
        </w:rPr>
      </w:pPr>
      <w:r w:rsidRPr="00AB335E">
        <w:rPr>
          <w:rFonts w:eastAsia="Calibri" w:cs="Arial"/>
          <w:b/>
        </w:rPr>
        <w:t>Evaluation</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Prior to 31 July annually, Council will seek feedback from the community regarding the implementation of the DAIP and the effectiveness of strategies that have been implemented.</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The following actions will then be taken:</w:t>
      </w:r>
    </w:p>
    <w:p w:rsidR="009B766F" w:rsidRPr="00AB335E" w:rsidRDefault="009B766F" w:rsidP="00AC6757">
      <w:pPr>
        <w:numPr>
          <w:ilvl w:val="0"/>
          <w:numId w:val="92"/>
        </w:numPr>
        <w:ind w:left="567" w:hanging="567"/>
        <w:contextualSpacing/>
        <w:rPr>
          <w:rFonts w:eastAsia="Calibri" w:cs="Arial"/>
        </w:rPr>
      </w:pPr>
      <w:r w:rsidRPr="00AB335E">
        <w:rPr>
          <w:rFonts w:eastAsia="Calibri" w:cs="Arial"/>
        </w:rPr>
        <w:t>Endorsement of any progress reports on the implementation process which forms part of the DAIP</w:t>
      </w:r>
    </w:p>
    <w:p w:rsidR="009B766F" w:rsidRPr="00AB335E" w:rsidRDefault="009B766F" w:rsidP="00AC6757">
      <w:pPr>
        <w:numPr>
          <w:ilvl w:val="0"/>
          <w:numId w:val="92"/>
        </w:numPr>
        <w:ind w:left="567" w:hanging="567"/>
        <w:contextualSpacing/>
        <w:rPr>
          <w:rFonts w:eastAsia="Calibri" w:cs="Arial"/>
        </w:rPr>
      </w:pPr>
      <w:r w:rsidRPr="00AB335E">
        <w:rPr>
          <w:rFonts w:eastAsia="Calibri" w:cs="Arial"/>
        </w:rPr>
        <w:t>Notices about the consultation process will be placed in the local newsletter</w:t>
      </w:r>
    </w:p>
    <w:p w:rsidR="009B766F" w:rsidRPr="00AB335E" w:rsidRDefault="009B766F" w:rsidP="00AC6757">
      <w:pPr>
        <w:numPr>
          <w:ilvl w:val="0"/>
          <w:numId w:val="92"/>
        </w:numPr>
        <w:ind w:left="567" w:hanging="567"/>
        <w:contextualSpacing/>
        <w:rPr>
          <w:rFonts w:eastAsia="Calibri" w:cs="Arial"/>
        </w:rPr>
      </w:pPr>
      <w:r w:rsidRPr="00AB335E">
        <w:rPr>
          <w:rFonts w:eastAsia="Calibri" w:cs="Arial"/>
        </w:rPr>
        <w:t>Feedback will be sought in order to identify any additional barriers that were not identified in the initial consultation</w:t>
      </w:r>
    </w:p>
    <w:p w:rsidR="009B766F" w:rsidRPr="00AB335E" w:rsidRDefault="009B766F" w:rsidP="00AC6757">
      <w:pPr>
        <w:numPr>
          <w:ilvl w:val="0"/>
          <w:numId w:val="92"/>
        </w:numPr>
        <w:ind w:left="567" w:hanging="567"/>
        <w:contextualSpacing/>
        <w:rPr>
          <w:rFonts w:eastAsia="Calibri" w:cs="Arial"/>
        </w:rPr>
      </w:pPr>
      <w:r w:rsidRPr="00AB335E">
        <w:rPr>
          <w:rFonts w:eastAsia="Calibri" w:cs="Arial"/>
        </w:rPr>
        <w:t>Identify additional strategies for consideration</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lastRenderedPageBreak/>
        <w:t>The Shire of Cuballing is required to report on the progress in the prescribed format to the Disability Services Commission annually.</w:t>
      </w:r>
    </w:p>
    <w:p w:rsidR="009B766F" w:rsidRPr="00AB335E" w:rsidRDefault="009B766F" w:rsidP="009B766F">
      <w:pPr>
        <w:rPr>
          <w:rFonts w:eastAsia="Calibri" w:cs="Arial"/>
        </w:rPr>
      </w:pPr>
    </w:p>
    <w:p w:rsidR="009B766F" w:rsidRPr="00AB335E" w:rsidRDefault="009B766F" w:rsidP="009B766F">
      <w:pPr>
        <w:rPr>
          <w:rFonts w:eastAsia="Calibri" w:cs="Arial"/>
          <w:b/>
        </w:rPr>
      </w:pPr>
      <w:r w:rsidRPr="00AB335E">
        <w:rPr>
          <w:rFonts w:eastAsia="Calibri" w:cs="Arial"/>
          <w:b/>
        </w:rPr>
        <w:t>REPORTING ON THE DAIP</w:t>
      </w:r>
    </w:p>
    <w:p w:rsidR="009B766F"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 xml:space="preserve">The Disability Services Act sets out the minimum reporting requirements for public authorities in relation to the DAIP.  Council will report on the implementation of its DAIP through its annual report and the prescribed </w:t>
      </w:r>
      <w:proofErr w:type="spellStart"/>
      <w:r w:rsidRPr="00AB335E">
        <w:rPr>
          <w:rFonts w:eastAsia="Calibri" w:cs="Arial"/>
        </w:rPr>
        <w:t>Proforma</w:t>
      </w:r>
      <w:proofErr w:type="spellEnd"/>
      <w:r w:rsidRPr="00AB335E">
        <w:rPr>
          <w:rFonts w:eastAsia="Calibri" w:cs="Arial"/>
        </w:rPr>
        <w:t xml:space="preserve"> to the Disability Services Commission by 31 July each year, outlining:</w:t>
      </w:r>
    </w:p>
    <w:p w:rsidR="009B766F" w:rsidRPr="00AB335E" w:rsidRDefault="009B766F" w:rsidP="00AC6757">
      <w:pPr>
        <w:numPr>
          <w:ilvl w:val="0"/>
          <w:numId w:val="93"/>
        </w:numPr>
        <w:ind w:left="567" w:hanging="567"/>
        <w:contextualSpacing/>
        <w:rPr>
          <w:rFonts w:eastAsia="Calibri" w:cs="Arial"/>
        </w:rPr>
      </w:pPr>
      <w:r w:rsidRPr="00AB335E">
        <w:rPr>
          <w:rFonts w:eastAsia="Calibri" w:cs="Arial"/>
        </w:rPr>
        <w:t>Progress towards the desired outcomes of the DAIP</w:t>
      </w:r>
    </w:p>
    <w:p w:rsidR="009B766F" w:rsidRPr="00AB335E" w:rsidRDefault="009B766F" w:rsidP="00AC6757">
      <w:pPr>
        <w:numPr>
          <w:ilvl w:val="0"/>
          <w:numId w:val="93"/>
        </w:numPr>
        <w:ind w:left="567" w:hanging="567"/>
        <w:contextualSpacing/>
        <w:rPr>
          <w:rFonts w:eastAsia="Calibri" w:cs="Arial"/>
        </w:rPr>
      </w:pPr>
      <w:r w:rsidRPr="00AB335E">
        <w:rPr>
          <w:rFonts w:eastAsia="Calibri" w:cs="Arial"/>
        </w:rPr>
        <w:t>Progress of its agents and contractors towards meeting the desired outcomes</w:t>
      </w:r>
    </w:p>
    <w:p w:rsidR="009B766F" w:rsidRDefault="009B766F" w:rsidP="00AC6757">
      <w:pPr>
        <w:numPr>
          <w:ilvl w:val="0"/>
          <w:numId w:val="93"/>
        </w:numPr>
        <w:ind w:left="567" w:hanging="567"/>
        <w:contextualSpacing/>
        <w:rPr>
          <w:rFonts w:eastAsia="Calibri" w:cs="Arial"/>
        </w:rPr>
      </w:pPr>
      <w:r w:rsidRPr="00AB335E">
        <w:rPr>
          <w:rFonts w:eastAsia="Calibri" w:cs="Arial"/>
        </w:rPr>
        <w:t>Strategies used to inform its agents and contractors of the DAIP</w:t>
      </w:r>
    </w:p>
    <w:p w:rsidR="009B766F" w:rsidRDefault="009B766F" w:rsidP="009B766F">
      <w:pPr>
        <w:contextualSpacing/>
        <w:rPr>
          <w:rFonts w:eastAsia="Calibri" w:cs="Arial"/>
        </w:rPr>
      </w:pPr>
    </w:p>
    <w:p w:rsidR="009B766F" w:rsidRPr="00AB335E" w:rsidRDefault="009B766F" w:rsidP="009B766F">
      <w:pPr>
        <w:contextualSpacing/>
        <w:rPr>
          <w:rFonts w:eastAsia="Calibri" w:cs="Arial"/>
        </w:rPr>
      </w:pPr>
    </w:p>
    <w:p w:rsidR="009B766F" w:rsidRPr="00AB335E" w:rsidRDefault="009B766F" w:rsidP="009B766F">
      <w:pPr>
        <w:rPr>
          <w:rFonts w:eastAsia="Calibri" w:cs="Arial"/>
          <w:b/>
        </w:rPr>
      </w:pPr>
      <w:r w:rsidRPr="00AB335E">
        <w:rPr>
          <w:rFonts w:eastAsia="Calibri" w:cs="Arial"/>
          <w:b/>
        </w:rPr>
        <w:t>STRATEGIES TO IMPROVE ACCESS AND INCLUSION</w:t>
      </w:r>
    </w:p>
    <w:p w:rsidR="009B766F" w:rsidRDefault="009B766F" w:rsidP="009B766F">
      <w:pPr>
        <w:rPr>
          <w:rFonts w:eastAsia="Calibri" w:cs="Arial"/>
        </w:rPr>
      </w:pPr>
    </w:p>
    <w:p w:rsidR="009B766F" w:rsidRDefault="009B766F" w:rsidP="009B766F">
      <w:pPr>
        <w:rPr>
          <w:rFonts w:eastAsia="Calibri" w:cs="Arial"/>
        </w:rPr>
      </w:pPr>
      <w:r w:rsidRPr="00AB335E">
        <w:rPr>
          <w:rFonts w:eastAsia="Calibri" w:cs="Arial"/>
        </w:rPr>
        <w:t>As a result of the consultation process, the following strategies will guide tasks reflected in the Implementation Plan , that the Shire of Cuballing will continue to undertake to improve access to its services, buildings and information.  The desired outcomes provide a framework for improving access and inclusion for people with disability within and visiting the Shire of Cuballing.</w:t>
      </w:r>
    </w:p>
    <w:p w:rsidR="009B766F" w:rsidRPr="00AB335E" w:rsidRDefault="009B766F" w:rsidP="009B766F">
      <w:pPr>
        <w:rPr>
          <w:rFonts w:eastAsia="Calibri" w:cs="Arial"/>
        </w:rPr>
      </w:pPr>
    </w:p>
    <w:p w:rsidR="009B766F" w:rsidRPr="00AB335E" w:rsidRDefault="009B766F" w:rsidP="009B766F">
      <w:pPr>
        <w:ind w:left="1701" w:hanging="1701"/>
        <w:rPr>
          <w:rFonts w:eastAsia="Calibri" w:cs="Arial"/>
          <w:b/>
        </w:rPr>
      </w:pPr>
      <w:r w:rsidRPr="00AB335E">
        <w:rPr>
          <w:rFonts w:eastAsia="Calibri" w:cs="Arial"/>
          <w:b/>
        </w:rPr>
        <w:t>Outcome 1</w:t>
      </w:r>
      <w:r w:rsidRPr="00AB335E">
        <w:rPr>
          <w:rFonts w:eastAsia="Calibri" w:cs="Arial"/>
          <w:b/>
        </w:rPr>
        <w:tab/>
        <w:t>People with disability have the same opportunities as other people to access the services of, and any events organised by the Shire of Cuballing</w:t>
      </w:r>
    </w:p>
    <w:p w:rsidR="009B766F" w:rsidRPr="00AB335E" w:rsidRDefault="009B766F" w:rsidP="009B766F">
      <w:pPr>
        <w:ind w:left="1701" w:hanging="1701"/>
        <w:rPr>
          <w:rFonts w:eastAsia="Calibri" w:cs="Arial"/>
        </w:rPr>
      </w:pPr>
      <w:r w:rsidRPr="00AB335E">
        <w:rPr>
          <w:rFonts w:eastAsia="Calibri" w:cs="Arial"/>
          <w:b/>
        </w:rPr>
        <w:t>Objective</w:t>
      </w:r>
      <w:r w:rsidRPr="00AB335E">
        <w:rPr>
          <w:rFonts w:eastAsia="Calibri" w:cs="Arial"/>
          <w:b/>
        </w:rPr>
        <w:tab/>
      </w:r>
      <w:r w:rsidRPr="00AB335E">
        <w:rPr>
          <w:rFonts w:eastAsia="Calibri" w:cs="Arial"/>
        </w:rPr>
        <w:t>To adapt services wherever possible to meet the needs of people with disability</w:t>
      </w:r>
    </w:p>
    <w:p w:rsidR="009B766F" w:rsidRPr="00AB335E" w:rsidRDefault="009B766F" w:rsidP="009B766F">
      <w:pPr>
        <w:ind w:left="1701" w:hanging="1701"/>
        <w:rPr>
          <w:rFonts w:eastAsia="Calibri" w:cs="Arial"/>
          <w:b/>
        </w:rPr>
      </w:pPr>
      <w:r w:rsidRPr="00AB335E">
        <w:rPr>
          <w:rFonts w:eastAsia="Calibri" w:cs="Arial"/>
          <w:b/>
        </w:rPr>
        <w:t>Strategy</w:t>
      </w:r>
      <w:r>
        <w:rPr>
          <w:rFonts w:eastAsia="Calibri" w:cs="Arial"/>
          <w:b/>
        </w:rPr>
        <w:t xml:space="preserve"> </w:t>
      </w:r>
      <w:r>
        <w:rPr>
          <w:rFonts w:eastAsia="Calibri" w:cs="Arial"/>
          <w:b/>
        </w:rPr>
        <w:tab/>
      </w:r>
      <w:r w:rsidRPr="00AB335E">
        <w:rPr>
          <w:rFonts w:eastAsia="Calibri" w:cs="Arial"/>
        </w:rPr>
        <w:t>Council will</w:t>
      </w:r>
    </w:p>
    <w:p w:rsidR="009B766F" w:rsidRPr="00AB335E" w:rsidRDefault="009B766F" w:rsidP="00AC6757">
      <w:pPr>
        <w:numPr>
          <w:ilvl w:val="0"/>
          <w:numId w:val="94"/>
        </w:numPr>
        <w:ind w:left="2268" w:hanging="567"/>
        <w:contextualSpacing/>
        <w:rPr>
          <w:rFonts w:eastAsia="Calibri" w:cs="Arial"/>
        </w:rPr>
      </w:pPr>
      <w:r w:rsidRPr="00AB335E">
        <w:rPr>
          <w:rFonts w:eastAsia="Calibri" w:cs="Arial"/>
        </w:rPr>
        <w:t>Ensure that all policies and practices that govern the operation of Council facilities, functions and services are consistent with Council’s policy on access and legislation</w:t>
      </w:r>
    </w:p>
    <w:p w:rsidR="009B766F" w:rsidRPr="00AB335E" w:rsidRDefault="009B766F" w:rsidP="00AC6757">
      <w:pPr>
        <w:numPr>
          <w:ilvl w:val="0"/>
          <w:numId w:val="94"/>
        </w:numPr>
        <w:ind w:left="2268" w:hanging="567"/>
        <w:contextualSpacing/>
        <w:rPr>
          <w:rFonts w:eastAsia="Calibri" w:cs="Arial"/>
        </w:rPr>
      </w:pPr>
      <w:r w:rsidRPr="00AB335E">
        <w:rPr>
          <w:rFonts w:eastAsia="Calibri" w:cs="Arial"/>
        </w:rPr>
        <w:t>Ensure that people with disability are consulted on their need for services and the accessibility of current services</w:t>
      </w:r>
    </w:p>
    <w:p w:rsidR="009B766F" w:rsidRPr="00AB335E" w:rsidRDefault="009B766F" w:rsidP="00AC6757">
      <w:pPr>
        <w:numPr>
          <w:ilvl w:val="0"/>
          <w:numId w:val="94"/>
        </w:numPr>
        <w:ind w:left="2268" w:hanging="567"/>
        <w:contextualSpacing/>
        <w:rPr>
          <w:rFonts w:eastAsia="Calibri" w:cs="Arial"/>
        </w:rPr>
      </w:pPr>
      <w:r w:rsidRPr="00AB335E">
        <w:rPr>
          <w:rFonts w:eastAsia="Calibri" w:cs="Arial"/>
        </w:rPr>
        <w:t>Utilise the universal design checklist that has been provided by the Disability Services Commission</w:t>
      </w:r>
    </w:p>
    <w:p w:rsidR="009B766F" w:rsidRPr="00AB335E" w:rsidRDefault="009B766F" w:rsidP="009B766F">
      <w:pPr>
        <w:ind w:left="720"/>
        <w:contextualSpacing/>
        <w:rPr>
          <w:rFonts w:eastAsia="Calibri" w:cs="Arial"/>
        </w:rPr>
      </w:pPr>
    </w:p>
    <w:p w:rsidR="009B766F" w:rsidRPr="00AB335E" w:rsidRDefault="009B766F" w:rsidP="009B766F">
      <w:pPr>
        <w:ind w:left="1701" w:hanging="1701"/>
        <w:contextualSpacing/>
        <w:rPr>
          <w:rFonts w:eastAsia="Calibri" w:cs="Arial"/>
          <w:b/>
        </w:rPr>
      </w:pPr>
      <w:r w:rsidRPr="00AB335E">
        <w:rPr>
          <w:rFonts w:eastAsia="Calibri" w:cs="Arial"/>
          <w:b/>
        </w:rPr>
        <w:t>Outcome 2</w:t>
      </w:r>
      <w:r w:rsidRPr="00AB335E">
        <w:rPr>
          <w:rFonts w:eastAsia="Calibri" w:cs="Arial"/>
          <w:b/>
        </w:rPr>
        <w:tab/>
        <w:t>People with disability have the same opportunity as other people to access the buildings and other facilities of the Shire of Cuballing</w:t>
      </w:r>
    </w:p>
    <w:p w:rsidR="009B766F" w:rsidRPr="00AB335E" w:rsidRDefault="009B766F" w:rsidP="009B766F">
      <w:pPr>
        <w:ind w:left="1701" w:hanging="1701"/>
        <w:contextualSpacing/>
        <w:rPr>
          <w:rFonts w:eastAsia="Calibri" w:cs="Arial"/>
        </w:rPr>
      </w:pPr>
      <w:r w:rsidRPr="00AB335E">
        <w:rPr>
          <w:rFonts w:eastAsia="Calibri" w:cs="Arial"/>
          <w:b/>
        </w:rPr>
        <w:t>Objective</w:t>
      </w:r>
      <w:r w:rsidRPr="00AB335E">
        <w:rPr>
          <w:rFonts w:eastAsia="Calibri" w:cs="Arial"/>
        </w:rPr>
        <w:tab/>
        <w:t>To ensure that all Shire owned, leased or supported facilities are accessible to people with diverse needs</w:t>
      </w:r>
    </w:p>
    <w:p w:rsidR="009B766F" w:rsidRPr="00AB335E" w:rsidRDefault="009B766F" w:rsidP="009B766F">
      <w:pPr>
        <w:ind w:left="1701" w:hanging="1701"/>
        <w:contextualSpacing/>
        <w:rPr>
          <w:rFonts w:eastAsia="Calibri" w:cs="Arial"/>
        </w:rPr>
      </w:pPr>
      <w:r w:rsidRPr="00AB335E">
        <w:rPr>
          <w:rFonts w:eastAsia="Calibri" w:cs="Arial"/>
          <w:b/>
        </w:rPr>
        <w:t>Strategy</w:t>
      </w:r>
      <w:r>
        <w:rPr>
          <w:rFonts w:eastAsia="Calibri" w:cs="Arial"/>
          <w:b/>
        </w:rPr>
        <w:t xml:space="preserve"> </w:t>
      </w:r>
      <w:r>
        <w:rPr>
          <w:rFonts w:eastAsia="Calibri" w:cs="Arial"/>
          <w:b/>
        </w:rPr>
        <w:tab/>
      </w:r>
      <w:r w:rsidRPr="00AB335E">
        <w:rPr>
          <w:rFonts w:eastAsia="Calibri" w:cs="Arial"/>
        </w:rPr>
        <w:t>Council will</w:t>
      </w:r>
    </w:p>
    <w:p w:rsidR="009B766F" w:rsidRPr="00AB335E" w:rsidRDefault="009B766F" w:rsidP="00AC6757">
      <w:pPr>
        <w:numPr>
          <w:ilvl w:val="0"/>
          <w:numId w:val="95"/>
        </w:numPr>
        <w:ind w:left="2268" w:hanging="567"/>
        <w:contextualSpacing/>
        <w:rPr>
          <w:rFonts w:eastAsia="Calibri" w:cs="Arial"/>
        </w:rPr>
      </w:pPr>
      <w:r w:rsidRPr="00AB335E">
        <w:rPr>
          <w:rFonts w:eastAsia="Calibri" w:cs="Arial"/>
        </w:rPr>
        <w:t>Advocate to local businesses the requirements for and benefits flowing from the provision of accessible venues</w:t>
      </w:r>
    </w:p>
    <w:p w:rsidR="009B766F" w:rsidRPr="00AB335E" w:rsidRDefault="009B766F" w:rsidP="00AC6757">
      <w:pPr>
        <w:numPr>
          <w:ilvl w:val="0"/>
          <w:numId w:val="95"/>
        </w:numPr>
        <w:ind w:left="2268" w:hanging="567"/>
        <w:contextualSpacing/>
        <w:rPr>
          <w:rFonts w:eastAsia="Calibri" w:cs="Arial"/>
        </w:rPr>
      </w:pPr>
      <w:r w:rsidRPr="00AB335E">
        <w:rPr>
          <w:rFonts w:eastAsia="Calibri" w:cs="Arial"/>
        </w:rPr>
        <w:t>Apply the Building Code of Australia and associated Standards on access when new or existing work begins on buildings and facilities</w:t>
      </w:r>
    </w:p>
    <w:p w:rsidR="009B766F" w:rsidRPr="00AB335E" w:rsidRDefault="009B766F" w:rsidP="00AC6757">
      <w:pPr>
        <w:numPr>
          <w:ilvl w:val="0"/>
          <w:numId w:val="95"/>
        </w:numPr>
        <w:ind w:left="2268" w:hanging="567"/>
        <w:contextualSpacing/>
        <w:rPr>
          <w:rFonts w:eastAsia="Calibri" w:cs="Arial"/>
        </w:rPr>
      </w:pPr>
      <w:r w:rsidRPr="00AB335E">
        <w:rPr>
          <w:rFonts w:eastAsia="Calibri" w:cs="Arial"/>
        </w:rPr>
        <w:t>Undertake to identify and incorporate the priorities regarding access that have been identified during the review process.  Ongoing upgrades will continue.</w:t>
      </w:r>
    </w:p>
    <w:p w:rsidR="009B766F" w:rsidRPr="00AB335E" w:rsidRDefault="009B766F" w:rsidP="00AC6757">
      <w:pPr>
        <w:numPr>
          <w:ilvl w:val="0"/>
          <w:numId w:val="95"/>
        </w:numPr>
        <w:ind w:left="2268" w:hanging="567"/>
        <w:contextualSpacing/>
        <w:rPr>
          <w:rFonts w:eastAsia="Calibri" w:cs="Arial"/>
        </w:rPr>
      </w:pPr>
      <w:r w:rsidRPr="00AB335E">
        <w:rPr>
          <w:rFonts w:eastAsia="Calibri" w:cs="Arial"/>
        </w:rPr>
        <w:t>Identify access barriers to buildings and facilities using the Access Resource Kit checklists</w:t>
      </w:r>
    </w:p>
    <w:p w:rsidR="009B766F" w:rsidRDefault="009B766F" w:rsidP="009B766F">
      <w:pPr>
        <w:ind w:left="1440" w:hanging="1440"/>
        <w:rPr>
          <w:rFonts w:eastAsia="Calibri" w:cs="Arial"/>
          <w:b/>
        </w:rPr>
      </w:pPr>
    </w:p>
    <w:p w:rsidR="009B766F" w:rsidRPr="00AB335E" w:rsidRDefault="009B766F" w:rsidP="009B766F">
      <w:pPr>
        <w:ind w:left="1701" w:hanging="1701"/>
        <w:rPr>
          <w:rFonts w:eastAsia="Calibri" w:cs="Arial"/>
          <w:b/>
        </w:rPr>
      </w:pPr>
      <w:r w:rsidRPr="00AB335E">
        <w:rPr>
          <w:rFonts w:eastAsia="Calibri" w:cs="Arial"/>
          <w:b/>
        </w:rPr>
        <w:t>Outcome 3</w:t>
      </w:r>
      <w:r w:rsidRPr="00AB335E">
        <w:rPr>
          <w:rFonts w:eastAsia="Calibri" w:cs="Arial"/>
          <w:b/>
        </w:rPr>
        <w:tab/>
        <w:t>People with disability receive information pertaining to Council functions, facilities and services in a format that will enable them to access the information as readily as other people are able to access it</w:t>
      </w:r>
    </w:p>
    <w:p w:rsidR="009B766F" w:rsidRPr="00AB335E" w:rsidRDefault="009B766F" w:rsidP="009B766F">
      <w:pPr>
        <w:ind w:left="1701" w:hanging="1701"/>
        <w:rPr>
          <w:rFonts w:eastAsia="Calibri" w:cs="Arial"/>
        </w:rPr>
      </w:pPr>
      <w:r w:rsidRPr="00AB335E">
        <w:rPr>
          <w:rFonts w:eastAsia="Calibri" w:cs="Arial"/>
          <w:b/>
        </w:rPr>
        <w:lastRenderedPageBreak/>
        <w:t>Objective</w:t>
      </w:r>
      <w:r w:rsidRPr="00AB335E">
        <w:rPr>
          <w:rFonts w:eastAsia="Calibri" w:cs="Arial"/>
          <w:b/>
        </w:rPr>
        <w:tab/>
      </w:r>
      <w:r w:rsidRPr="00AB335E">
        <w:rPr>
          <w:rFonts w:eastAsia="Calibri" w:cs="Arial"/>
        </w:rPr>
        <w:t>To ensure that relevant information pertaining to Council functions, facilities and services is provided using clear and concise language and made available in accessible formats</w:t>
      </w:r>
    </w:p>
    <w:p w:rsidR="009B766F" w:rsidRPr="00AB335E" w:rsidRDefault="009B766F" w:rsidP="009B766F">
      <w:pPr>
        <w:ind w:left="1701" w:hanging="1701"/>
        <w:rPr>
          <w:rFonts w:eastAsia="Calibri" w:cs="Arial"/>
        </w:rPr>
      </w:pPr>
      <w:r w:rsidRPr="00AB335E">
        <w:rPr>
          <w:rFonts w:eastAsia="Calibri" w:cs="Arial"/>
          <w:b/>
        </w:rPr>
        <w:t>Strategy</w:t>
      </w:r>
      <w:r w:rsidRPr="00AB335E">
        <w:rPr>
          <w:rFonts w:eastAsia="Calibri" w:cs="Arial"/>
          <w:b/>
        </w:rPr>
        <w:tab/>
      </w:r>
      <w:r w:rsidRPr="00AB335E">
        <w:rPr>
          <w:rFonts w:eastAsia="Calibri" w:cs="Arial"/>
        </w:rPr>
        <w:t>Council will</w:t>
      </w:r>
      <w:r>
        <w:rPr>
          <w:rFonts w:eastAsia="Calibri" w:cs="Arial"/>
        </w:rPr>
        <w:t>:</w:t>
      </w:r>
    </w:p>
    <w:p w:rsidR="009B766F" w:rsidRPr="00AB335E" w:rsidRDefault="009B766F" w:rsidP="00AC6757">
      <w:pPr>
        <w:numPr>
          <w:ilvl w:val="0"/>
          <w:numId w:val="96"/>
        </w:numPr>
        <w:ind w:left="2268" w:hanging="567"/>
        <w:contextualSpacing/>
        <w:rPr>
          <w:rFonts w:eastAsia="Calibri" w:cs="Arial"/>
        </w:rPr>
      </w:pPr>
      <w:r w:rsidRPr="00AB335E">
        <w:rPr>
          <w:rFonts w:eastAsia="Calibri" w:cs="Arial"/>
        </w:rPr>
        <w:t>Improve community awareness that all documents may be available in alternative formats upon request</w:t>
      </w:r>
    </w:p>
    <w:p w:rsidR="009B766F" w:rsidRPr="00AB335E" w:rsidRDefault="009B766F" w:rsidP="00AC6757">
      <w:pPr>
        <w:numPr>
          <w:ilvl w:val="0"/>
          <w:numId w:val="96"/>
        </w:numPr>
        <w:ind w:left="2268" w:hanging="567"/>
        <w:contextualSpacing/>
        <w:rPr>
          <w:rFonts w:eastAsia="Calibri" w:cs="Arial"/>
        </w:rPr>
      </w:pPr>
      <w:r w:rsidRPr="00AB335E">
        <w:rPr>
          <w:rFonts w:eastAsia="Calibri" w:cs="Arial"/>
        </w:rPr>
        <w:t>Improve staff awareness of accessible information needs and how to obtain information using other formats</w:t>
      </w:r>
    </w:p>
    <w:p w:rsidR="009B766F" w:rsidRDefault="009B766F" w:rsidP="009B766F">
      <w:pPr>
        <w:ind w:left="1440" w:hanging="1440"/>
        <w:rPr>
          <w:rFonts w:eastAsia="Calibri" w:cs="Arial"/>
          <w:b/>
        </w:rPr>
      </w:pPr>
    </w:p>
    <w:p w:rsidR="009B766F" w:rsidRDefault="009B766F" w:rsidP="009B766F">
      <w:pPr>
        <w:ind w:left="1440" w:hanging="1440"/>
        <w:rPr>
          <w:rFonts w:eastAsia="Calibri" w:cs="Arial"/>
          <w:b/>
        </w:rPr>
      </w:pPr>
    </w:p>
    <w:p w:rsidR="009B766F" w:rsidRPr="00AB335E" w:rsidRDefault="009B766F" w:rsidP="009B766F">
      <w:pPr>
        <w:ind w:left="1701" w:hanging="1701"/>
        <w:rPr>
          <w:rFonts w:eastAsia="Calibri" w:cs="Arial"/>
          <w:b/>
        </w:rPr>
      </w:pPr>
      <w:r w:rsidRPr="00AB335E">
        <w:rPr>
          <w:rFonts w:eastAsia="Calibri" w:cs="Arial"/>
          <w:b/>
        </w:rPr>
        <w:t>Outcome 4</w:t>
      </w:r>
      <w:r w:rsidRPr="00AB335E">
        <w:rPr>
          <w:rFonts w:eastAsia="Calibri" w:cs="Arial"/>
          <w:b/>
        </w:rPr>
        <w:tab/>
        <w:t>People with disability receive the same level and quality of service from the staff of the Shire of Cuballing as other people receive</w:t>
      </w:r>
    </w:p>
    <w:p w:rsidR="009B766F" w:rsidRPr="00AB335E" w:rsidRDefault="009B766F" w:rsidP="009B766F">
      <w:pPr>
        <w:ind w:left="1701" w:hanging="1701"/>
        <w:rPr>
          <w:rFonts w:eastAsia="Calibri" w:cs="Arial"/>
        </w:rPr>
      </w:pPr>
      <w:r w:rsidRPr="00AB335E">
        <w:rPr>
          <w:rFonts w:eastAsia="Calibri" w:cs="Arial"/>
          <w:b/>
        </w:rPr>
        <w:t>Objective</w:t>
      </w:r>
      <w:r w:rsidRPr="00AB335E">
        <w:rPr>
          <w:rFonts w:eastAsia="Calibri" w:cs="Arial"/>
          <w:b/>
        </w:rPr>
        <w:tab/>
      </w:r>
      <w:r w:rsidRPr="00AB335E">
        <w:rPr>
          <w:rFonts w:eastAsia="Calibri" w:cs="Arial"/>
        </w:rPr>
        <w:t>Council staff working with the public be equipped with the information and skills to enable them to appropriately provide advice and service to people with diverse disability</w:t>
      </w:r>
    </w:p>
    <w:p w:rsidR="009B766F" w:rsidRPr="00AB335E" w:rsidRDefault="009B766F" w:rsidP="009B766F">
      <w:pPr>
        <w:ind w:left="1701" w:hanging="1701"/>
        <w:rPr>
          <w:rFonts w:eastAsia="Calibri" w:cs="Arial"/>
        </w:rPr>
      </w:pPr>
      <w:r w:rsidRPr="00AB335E">
        <w:rPr>
          <w:rFonts w:eastAsia="Calibri" w:cs="Arial"/>
          <w:b/>
        </w:rPr>
        <w:t>Strategy</w:t>
      </w:r>
      <w:r w:rsidRPr="00AB335E">
        <w:rPr>
          <w:rFonts w:eastAsia="Calibri" w:cs="Arial"/>
          <w:b/>
        </w:rPr>
        <w:tab/>
      </w:r>
      <w:r w:rsidRPr="00AB335E">
        <w:rPr>
          <w:rFonts w:eastAsia="Calibri" w:cs="Arial"/>
        </w:rPr>
        <w:t>Council will</w:t>
      </w:r>
    </w:p>
    <w:p w:rsidR="009B766F" w:rsidRPr="00AB335E" w:rsidRDefault="009B766F" w:rsidP="00AC6757">
      <w:pPr>
        <w:numPr>
          <w:ilvl w:val="0"/>
          <w:numId w:val="97"/>
        </w:numPr>
        <w:ind w:left="2268" w:hanging="567"/>
        <w:contextualSpacing/>
        <w:rPr>
          <w:rFonts w:eastAsia="Calibri" w:cs="Arial"/>
        </w:rPr>
      </w:pPr>
      <w:r w:rsidRPr="00AB335E">
        <w:rPr>
          <w:rFonts w:eastAsia="Calibri" w:cs="Arial"/>
        </w:rPr>
        <w:t>Provide information and training to staff and elected members to improve the awareness of access issues and further enhance their skills to provide an excellent service to people with disability</w:t>
      </w:r>
    </w:p>
    <w:p w:rsidR="009B766F" w:rsidRPr="00AB335E" w:rsidRDefault="009B766F" w:rsidP="00AC6757">
      <w:pPr>
        <w:numPr>
          <w:ilvl w:val="0"/>
          <w:numId w:val="97"/>
        </w:numPr>
        <w:ind w:left="2268" w:hanging="567"/>
        <w:contextualSpacing/>
        <w:rPr>
          <w:rFonts w:eastAsia="Calibri" w:cs="Arial"/>
        </w:rPr>
      </w:pPr>
      <w:r w:rsidRPr="00AB335E">
        <w:rPr>
          <w:rFonts w:eastAsia="Calibri" w:cs="Arial"/>
        </w:rPr>
        <w:t>Where required seek advice from other local governments and community professionals on how to better meet the needs of people with disability</w:t>
      </w:r>
    </w:p>
    <w:p w:rsidR="009B766F" w:rsidRPr="00AB335E" w:rsidRDefault="009B766F" w:rsidP="00AC6757">
      <w:pPr>
        <w:numPr>
          <w:ilvl w:val="0"/>
          <w:numId w:val="97"/>
        </w:numPr>
        <w:ind w:left="2268" w:hanging="567"/>
        <w:contextualSpacing/>
        <w:rPr>
          <w:rFonts w:eastAsia="Calibri" w:cs="Arial"/>
        </w:rPr>
      </w:pPr>
      <w:r w:rsidRPr="00AB335E">
        <w:rPr>
          <w:rFonts w:eastAsia="Calibri" w:cs="Arial"/>
        </w:rPr>
        <w:t>Ensure key staff are registered for email updates from the Human Rights and Equal Opportunity Commission and Disability Services Commission to keep abreast of contemporary practices in creating universal facilities</w:t>
      </w:r>
    </w:p>
    <w:p w:rsidR="009B766F" w:rsidRPr="00AB335E" w:rsidRDefault="009B766F" w:rsidP="00AC6757">
      <w:pPr>
        <w:numPr>
          <w:ilvl w:val="0"/>
          <w:numId w:val="97"/>
        </w:numPr>
        <w:ind w:left="2268" w:hanging="567"/>
        <w:contextualSpacing/>
        <w:rPr>
          <w:rFonts w:eastAsia="Calibri" w:cs="Arial"/>
        </w:rPr>
      </w:pPr>
      <w:r w:rsidRPr="00AB335E">
        <w:rPr>
          <w:rFonts w:eastAsia="Calibri" w:cs="Arial"/>
        </w:rPr>
        <w:t>Ensure staff are aware that some people may require assistance with paperwork associated with various functions of local government and will readily assist if required</w:t>
      </w:r>
    </w:p>
    <w:p w:rsidR="009B766F" w:rsidRDefault="009B766F" w:rsidP="009B766F">
      <w:pPr>
        <w:ind w:left="1701" w:hanging="1701"/>
        <w:rPr>
          <w:rFonts w:eastAsia="Calibri" w:cs="Arial"/>
        </w:rPr>
      </w:pPr>
    </w:p>
    <w:p w:rsidR="009B766F" w:rsidRPr="00AB335E" w:rsidRDefault="009B766F" w:rsidP="009B766F">
      <w:pPr>
        <w:ind w:left="1701" w:hanging="1701"/>
        <w:rPr>
          <w:rFonts w:eastAsia="Calibri" w:cs="Arial"/>
        </w:rPr>
      </w:pPr>
    </w:p>
    <w:p w:rsidR="009B766F" w:rsidRPr="00AB335E" w:rsidRDefault="009B766F" w:rsidP="009B766F">
      <w:pPr>
        <w:ind w:left="1701" w:hanging="1701"/>
        <w:rPr>
          <w:rFonts w:eastAsia="Calibri" w:cs="Arial"/>
          <w:b/>
        </w:rPr>
      </w:pPr>
      <w:r w:rsidRPr="00AB335E">
        <w:rPr>
          <w:rFonts w:eastAsia="Calibri" w:cs="Arial"/>
          <w:b/>
        </w:rPr>
        <w:t>Outcome 5</w:t>
      </w:r>
      <w:r w:rsidRPr="00AB335E">
        <w:rPr>
          <w:rFonts w:eastAsia="Calibri" w:cs="Arial"/>
          <w:b/>
        </w:rPr>
        <w:tab/>
        <w:t>People with disability have the same opportunities as other people to make complaints to the Shire of Cuballing</w:t>
      </w:r>
    </w:p>
    <w:p w:rsidR="009B766F" w:rsidRPr="00AB335E" w:rsidRDefault="009B766F" w:rsidP="009B766F">
      <w:pPr>
        <w:ind w:left="1701" w:hanging="1701"/>
        <w:rPr>
          <w:rFonts w:eastAsia="Calibri" w:cs="Arial"/>
        </w:rPr>
      </w:pPr>
      <w:r w:rsidRPr="00AB335E">
        <w:rPr>
          <w:rFonts w:eastAsia="Calibri" w:cs="Arial"/>
          <w:b/>
        </w:rPr>
        <w:t>Objective</w:t>
      </w:r>
      <w:r w:rsidRPr="00AB335E">
        <w:rPr>
          <w:rFonts w:eastAsia="Calibri" w:cs="Arial"/>
          <w:b/>
        </w:rPr>
        <w:tab/>
      </w:r>
      <w:r w:rsidRPr="00AB335E">
        <w:rPr>
          <w:rFonts w:eastAsia="Calibri" w:cs="Arial"/>
        </w:rPr>
        <w:t>Ensure that grievance mechanisms/procedures are accessible or that appropriate assistance is given to enable people with diverse needs to make grievances and complaints known to the Shire</w:t>
      </w:r>
    </w:p>
    <w:p w:rsidR="009B766F" w:rsidRPr="00AB335E" w:rsidRDefault="009B766F" w:rsidP="009B766F">
      <w:pPr>
        <w:ind w:left="1701" w:hanging="1701"/>
        <w:rPr>
          <w:rFonts w:eastAsia="Calibri" w:cs="Arial"/>
        </w:rPr>
      </w:pPr>
      <w:r w:rsidRPr="00AB335E">
        <w:rPr>
          <w:rFonts w:eastAsia="Calibri" w:cs="Arial"/>
          <w:b/>
        </w:rPr>
        <w:t>Strategy</w:t>
      </w:r>
      <w:r w:rsidRPr="00AB335E">
        <w:rPr>
          <w:rFonts w:eastAsia="Calibri" w:cs="Arial"/>
          <w:b/>
          <w:i/>
        </w:rPr>
        <w:tab/>
      </w:r>
      <w:r w:rsidRPr="00AB335E">
        <w:rPr>
          <w:rFonts w:eastAsia="Calibri" w:cs="Arial"/>
        </w:rPr>
        <w:t>Council will</w:t>
      </w:r>
    </w:p>
    <w:p w:rsidR="009B766F" w:rsidRPr="00AB335E" w:rsidRDefault="009B766F" w:rsidP="00AC6757">
      <w:pPr>
        <w:numPr>
          <w:ilvl w:val="0"/>
          <w:numId w:val="98"/>
        </w:numPr>
        <w:ind w:left="2268" w:hanging="567"/>
        <w:contextualSpacing/>
        <w:rPr>
          <w:rFonts w:eastAsia="Calibri" w:cs="Arial"/>
        </w:rPr>
      </w:pPr>
      <w:r w:rsidRPr="00AB335E">
        <w:rPr>
          <w:rFonts w:eastAsia="Calibri" w:cs="Arial"/>
        </w:rPr>
        <w:t>Ensure that current grievance mechanisms are easily accessible for people with disability</w:t>
      </w:r>
    </w:p>
    <w:p w:rsidR="009B766F" w:rsidRPr="00AB335E" w:rsidRDefault="009B766F" w:rsidP="00AC6757">
      <w:pPr>
        <w:numPr>
          <w:ilvl w:val="0"/>
          <w:numId w:val="98"/>
        </w:numPr>
        <w:ind w:left="2268" w:hanging="567"/>
        <w:contextualSpacing/>
        <w:rPr>
          <w:rFonts w:eastAsia="Calibri" w:cs="Arial"/>
        </w:rPr>
      </w:pPr>
      <w:r w:rsidRPr="00AB335E">
        <w:rPr>
          <w:rFonts w:eastAsia="Calibri" w:cs="Arial"/>
        </w:rPr>
        <w:t>Improve staff awareness and knowledge so that the receipt of complaints from people with disability can be facilitated</w:t>
      </w:r>
    </w:p>
    <w:p w:rsidR="009B766F" w:rsidRDefault="009B766F" w:rsidP="009B766F">
      <w:pPr>
        <w:ind w:left="1440" w:hanging="1440"/>
        <w:rPr>
          <w:rFonts w:eastAsia="Calibri" w:cs="Arial"/>
          <w:b/>
        </w:rPr>
      </w:pPr>
    </w:p>
    <w:p w:rsidR="009B766F" w:rsidRDefault="009B766F" w:rsidP="009B766F">
      <w:pPr>
        <w:ind w:left="1440" w:hanging="1440"/>
        <w:rPr>
          <w:rFonts w:eastAsia="Calibri" w:cs="Arial"/>
          <w:b/>
        </w:rPr>
      </w:pPr>
    </w:p>
    <w:p w:rsidR="009B766F" w:rsidRPr="00AB335E" w:rsidRDefault="009B766F" w:rsidP="009B766F">
      <w:pPr>
        <w:ind w:left="1701" w:hanging="1701"/>
        <w:rPr>
          <w:rFonts w:eastAsia="Calibri" w:cs="Arial"/>
          <w:b/>
        </w:rPr>
      </w:pPr>
      <w:r w:rsidRPr="00AB335E">
        <w:rPr>
          <w:rFonts w:eastAsia="Calibri" w:cs="Arial"/>
          <w:b/>
        </w:rPr>
        <w:t>Outcome 6</w:t>
      </w:r>
      <w:r w:rsidRPr="00AB335E">
        <w:rPr>
          <w:rFonts w:eastAsia="Calibri" w:cs="Arial"/>
          <w:b/>
        </w:rPr>
        <w:tab/>
        <w:t>People with disability have the same opportunities as other people to participate in any public consultation by the Shire of Cuballing</w:t>
      </w:r>
    </w:p>
    <w:p w:rsidR="009B766F" w:rsidRPr="00AB335E" w:rsidRDefault="009B766F" w:rsidP="009B766F">
      <w:pPr>
        <w:ind w:left="1701" w:hanging="1701"/>
        <w:rPr>
          <w:rFonts w:eastAsia="Calibri" w:cs="Arial"/>
        </w:rPr>
      </w:pPr>
      <w:r w:rsidRPr="00AB335E">
        <w:rPr>
          <w:rFonts w:eastAsia="Calibri" w:cs="Arial"/>
          <w:b/>
        </w:rPr>
        <w:t>Objective</w:t>
      </w:r>
      <w:r w:rsidRPr="00AB335E">
        <w:rPr>
          <w:rFonts w:eastAsia="Calibri" w:cs="Arial"/>
          <w:b/>
        </w:rPr>
        <w:tab/>
      </w:r>
      <w:r w:rsidRPr="00AB335E">
        <w:rPr>
          <w:rFonts w:eastAsia="Calibri" w:cs="Arial"/>
        </w:rPr>
        <w:t>To ensure that people with disability can participate fully in decision making and consultation processes managed by the Shire</w:t>
      </w:r>
    </w:p>
    <w:p w:rsidR="009B766F" w:rsidRPr="00AB335E" w:rsidRDefault="009B766F" w:rsidP="009B766F">
      <w:pPr>
        <w:ind w:left="1701" w:hanging="1701"/>
        <w:rPr>
          <w:rFonts w:eastAsia="Calibri" w:cs="Arial"/>
        </w:rPr>
      </w:pPr>
      <w:r w:rsidRPr="00AB335E">
        <w:rPr>
          <w:rFonts w:eastAsia="Calibri" w:cs="Arial"/>
          <w:b/>
        </w:rPr>
        <w:t>Strategy</w:t>
      </w:r>
      <w:r w:rsidRPr="00AB335E">
        <w:rPr>
          <w:rFonts w:eastAsia="Calibri" w:cs="Arial"/>
          <w:b/>
        </w:rPr>
        <w:tab/>
      </w:r>
      <w:r w:rsidRPr="00AB335E">
        <w:rPr>
          <w:rFonts w:eastAsia="Calibri" w:cs="Arial"/>
        </w:rPr>
        <w:t>Council will</w:t>
      </w:r>
    </w:p>
    <w:p w:rsidR="009B766F" w:rsidRPr="00AB335E" w:rsidRDefault="009B766F" w:rsidP="00AC6757">
      <w:pPr>
        <w:numPr>
          <w:ilvl w:val="0"/>
          <w:numId w:val="99"/>
        </w:numPr>
        <w:ind w:left="2268" w:hanging="567"/>
        <w:contextualSpacing/>
        <w:rPr>
          <w:rFonts w:eastAsia="Calibri" w:cs="Arial"/>
        </w:rPr>
      </w:pPr>
      <w:r w:rsidRPr="00AB335E">
        <w:rPr>
          <w:rFonts w:eastAsia="Calibri" w:cs="Arial"/>
        </w:rPr>
        <w:t>Ensure community consultation processes are inclusive of people with disability</w:t>
      </w:r>
    </w:p>
    <w:p w:rsidR="009B766F" w:rsidRPr="00AB335E" w:rsidRDefault="009B766F" w:rsidP="00AC6757">
      <w:pPr>
        <w:numPr>
          <w:ilvl w:val="0"/>
          <w:numId w:val="99"/>
        </w:numPr>
        <w:ind w:left="2268" w:hanging="567"/>
        <w:contextualSpacing/>
        <w:rPr>
          <w:rFonts w:eastAsia="Calibri" w:cs="Arial"/>
        </w:rPr>
      </w:pPr>
      <w:r w:rsidRPr="00AB335E">
        <w:rPr>
          <w:rFonts w:eastAsia="Calibri" w:cs="Arial"/>
        </w:rPr>
        <w:t>Commit to ongoing monitoring of the DAIP to ensure implementation and satisfactory outcomes</w:t>
      </w:r>
    </w:p>
    <w:p w:rsidR="009B766F" w:rsidRPr="00AB335E" w:rsidRDefault="009B766F" w:rsidP="009B766F">
      <w:pPr>
        <w:rPr>
          <w:rFonts w:eastAsia="Calibri" w:cs="Arial"/>
        </w:rPr>
      </w:pPr>
    </w:p>
    <w:p w:rsidR="009B766F" w:rsidRPr="00AB335E" w:rsidRDefault="009B766F" w:rsidP="009B766F">
      <w:pPr>
        <w:ind w:left="1701" w:hanging="1701"/>
        <w:rPr>
          <w:rFonts w:eastAsia="Calibri" w:cs="Arial"/>
          <w:b/>
        </w:rPr>
      </w:pPr>
      <w:r w:rsidRPr="00AB335E">
        <w:rPr>
          <w:rFonts w:eastAsia="Calibri" w:cs="Arial"/>
          <w:b/>
        </w:rPr>
        <w:t>Outcome 7</w:t>
      </w:r>
      <w:r w:rsidRPr="00AB335E">
        <w:rPr>
          <w:rFonts w:eastAsia="Calibri" w:cs="Arial"/>
          <w:b/>
        </w:rPr>
        <w:tab/>
        <w:t>People with disability have the same opportunities as other people to obtain and maintain employment with the Shire of Cuballing</w:t>
      </w:r>
    </w:p>
    <w:p w:rsidR="009B766F" w:rsidRPr="00AB335E" w:rsidRDefault="009B766F" w:rsidP="009B766F">
      <w:pPr>
        <w:ind w:left="1701" w:hanging="1701"/>
        <w:rPr>
          <w:rFonts w:eastAsia="Calibri" w:cs="Arial"/>
        </w:rPr>
      </w:pPr>
      <w:r w:rsidRPr="00AB335E">
        <w:rPr>
          <w:rFonts w:eastAsia="Calibri" w:cs="Arial"/>
          <w:b/>
        </w:rPr>
        <w:lastRenderedPageBreak/>
        <w:t>Objective</w:t>
      </w:r>
      <w:r w:rsidRPr="00AB335E">
        <w:rPr>
          <w:rFonts w:eastAsia="Calibri" w:cs="Arial"/>
          <w:b/>
        </w:rPr>
        <w:tab/>
      </w:r>
      <w:r w:rsidRPr="00AB335E">
        <w:rPr>
          <w:rFonts w:eastAsia="Calibri" w:cs="Arial"/>
        </w:rPr>
        <w:t>Ensure that disability is not seen as a barrier to a staff appointment</w:t>
      </w:r>
    </w:p>
    <w:p w:rsidR="009B766F" w:rsidRPr="00AB335E" w:rsidRDefault="009B766F" w:rsidP="009B766F">
      <w:pPr>
        <w:ind w:left="1701" w:hanging="1701"/>
        <w:rPr>
          <w:rFonts w:eastAsia="Calibri" w:cs="Arial"/>
        </w:rPr>
      </w:pPr>
      <w:r w:rsidRPr="00AB335E">
        <w:rPr>
          <w:rFonts w:eastAsia="Calibri" w:cs="Arial"/>
          <w:b/>
        </w:rPr>
        <w:t>Strategy</w:t>
      </w:r>
      <w:r w:rsidRPr="00AB335E">
        <w:rPr>
          <w:rFonts w:eastAsia="Calibri" w:cs="Arial"/>
          <w:b/>
        </w:rPr>
        <w:tab/>
      </w:r>
      <w:r w:rsidRPr="00AB335E">
        <w:rPr>
          <w:rFonts w:eastAsia="Calibri" w:cs="Arial"/>
        </w:rPr>
        <w:t>Council or Staff responsible for recruitment will ensure that the right person is selected for the position regardless of disability.</w:t>
      </w:r>
    </w:p>
    <w:p w:rsidR="009B766F" w:rsidRPr="00AB335E" w:rsidRDefault="009B766F" w:rsidP="009B766F">
      <w:pPr>
        <w:rPr>
          <w:rFonts w:eastAsia="Calibri" w:cs="Arial"/>
          <w:b/>
        </w:rPr>
      </w:pPr>
      <w:r w:rsidRPr="00AB335E">
        <w:rPr>
          <w:rFonts w:eastAsia="Calibri" w:cs="Arial"/>
          <w:b/>
        </w:rPr>
        <w:br w:type="page"/>
      </w:r>
    </w:p>
    <w:p w:rsidR="009B766F" w:rsidRPr="00AB335E" w:rsidRDefault="009B766F" w:rsidP="009B766F">
      <w:pPr>
        <w:jc w:val="center"/>
        <w:rPr>
          <w:rFonts w:eastAsia="Calibri" w:cs="Arial"/>
          <w:sz w:val="28"/>
          <w:szCs w:val="28"/>
        </w:rPr>
      </w:pPr>
    </w:p>
    <w:p w:rsidR="009B766F" w:rsidRPr="00AB335E" w:rsidRDefault="009B766F" w:rsidP="009B766F">
      <w:pPr>
        <w:contextualSpacing/>
        <w:jc w:val="center"/>
        <w:rPr>
          <w:rFonts w:eastAsia="Calibri" w:cs="Arial"/>
          <w:b/>
          <w:sz w:val="28"/>
          <w:szCs w:val="28"/>
        </w:rPr>
      </w:pPr>
    </w:p>
    <w:p w:rsidR="009B766F" w:rsidRPr="00AB335E" w:rsidRDefault="009B766F" w:rsidP="009B766F">
      <w:pPr>
        <w:jc w:val="center"/>
        <w:rPr>
          <w:rFonts w:eastAsia="Calibri" w:cs="Arial"/>
          <w:b/>
          <w:sz w:val="28"/>
          <w:szCs w:val="28"/>
        </w:rPr>
      </w:pPr>
      <w:r w:rsidRPr="00AB335E">
        <w:rPr>
          <w:rFonts w:eastAsia="Calibri" w:cs="Arial"/>
          <w:b/>
          <w:sz w:val="28"/>
          <w:szCs w:val="28"/>
        </w:rPr>
        <w:t>IMPLEMENTATION PLAN</w:t>
      </w:r>
    </w:p>
    <w:p w:rsidR="009B766F" w:rsidRPr="00AB335E" w:rsidRDefault="009B766F" w:rsidP="009B766F">
      <w:pPr>
        <w:jc w:val="center"/>
        <w:rPr>
          <w:rFonts w:eastAsia="Calibri" w:cs="Arial"/>
          <w:b/>
          <w:sz w:val="28"/>
          <w:szCs w:val="28"/>
        </w:rPr>
      </w:pPr>
    </w:p>
    <w:p w:rsidR="009B766F" w:rsidRPr="00AB335E" w:rsidRDefault="009B766F" w:rsidP="009B766F">
      <w:pPr>
        <w:rPr>
          <w:rFonts w:eastAsia="Calibri" w:cs="Arial"/>
          <w:b/>
          <w:sz w:val="28"/>
          <w:szCs w:val="28"/>
        </w:rPr>
      </w:pPr>
    </w:p>
    <w:p w:rsidR="009B766F" w:rsidRPr="00AB335E" w:rsidRDefault="009B766F" w:rsidP="009B766F">
      <w:pPr>
        <w:rPr>
          <w:rFonts w:eastAsia="Calibri" w:cs="Arial"/>
        </w:rPr>
      </w:pPr>
      <w:r w:rsidRPr="00AB335E">
        <w:rPr>
          <w:rFonts w:eastAsia="Calibri" w:cs="Arial"/>
        </w:rPr>
        <w:t>The DAIP provides the background information that informs the Cuballing Shire Council of the reasons why change is required to a facility, service or event provided in their district with their support.  The DAIP implementation plan lists the suggested changes, person responsible to ensure that change happens and the date by which the change should be completed.</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By itemising future requirements, Council can approve realistic budget for the funds and human resources to complete the work required and comply with legislation.</w:t>
      </w:r>
    </w:p>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t>A fair and equitable DAIP implementation plan therefore informs Council where budget funds should be allocated and can only occur following consultation from different sectors of the community, including:</w:t>
      </w:r>
    </w:p>
    <w:p w:rsidR="009B766F" w:rsidRPr="00AB335E" w:rsidRDefault="009B766F" w:rsidP="00AC6757">
      <w:pPr>
        <w:numPr>
          <w:ilvl w:val="0"/>
          <w:numId w:val="100"/>
        </w:numPr>
        <w:ind w:left="567" w:hanging="567"/>
        <w:contextualSpacing/>
        <w:rPr>
          <w:rFonts w:eastAsia="Calibri" w:cs="Arial"/>
        </w:rPr>
      </w:pPr>
      <w:r w:rsidRPr="00AB335E">
        <w:rPr>
          <w:rFonts w:eastAsia="Calibri" w:cs="Arial"/>
        </w:rPr>
        <w:t>Community members with some form of disability</w:t>
      </w:r>
    </w:p>
    <w:p w:rsidR="009B766F" w:rsidRPr="00AB335E" w:rsidRDefault="009B766F" w:rsidP="00AC6757">
      <w:pPr>
        <w:numPr>
          <w:ilvl w:val="0"/>
          <w:numId w:val="100"/>
        </w:numPr>
        <w:ind w:left="567" w:hanging="567"/>
        <w:contextualSpacing/>
        <w:rPr>
          <w:rFonts w:eastAsia="Calibri" w:cs="Arial"/>
        </w:rPr>
      </w:pPr>
      <w:r w:rsidRPr="00AB335E">
        <w:rPr>
          <w:rFonts w:eastAsia="Calibri" w:cs="Arial"/>
        </w:rPr>
        <w:t>Members of the community supporting  residents and visitors to the district</w:t>
      </w:r>
    </w:p>
    <w:p w:rsidR="009B766F" w:rsidRPr="00AB335E" w:rsidRDefault="009B766F" w:rsidP="00AC6757">
      <w:pPr>
        <w:numPr>
          <w:ilvl w:val="0"/>
          <w:numId w:val="100"/>
        </w:numPr>
        <w:ind w:left="567" w:hanging="567"/>
        <w:contextualSpacing/>
        <w:rPr>
          <w:rFonts w:eastAsia="Calibri" w:cs="Arial"/>
        </w:rPr>
      </w:pPr>
      <w:r w:rsidRPr="00AB335E">
        <w:rPr>
          <w:rFonts w:eastAsia="Calibri" w:cs="Arial"/>
        </w:rPr>
        <w:t>Community members with experience in the disability field</w:t>
      </w:r>
    </w:p>
    <w:p w:rsidR="009B766F" w:rsidRPr="00AB335E" w:rsidRDefault="009B766F" w:rsidP="00AC6757">
      <w:pPr>
        <w:numPr>
          <w:ilvl w:val="0"/>
          <w:numId w:val="100"/>
        </w:numPr>
        <w:ind w:left="567" w:hanging="567"/>
        <w:contextualSpacing/>
        <w:rPr>
          <w:rFonts w:eastAsia="Calibri" w:cs="Arial"/>
        </w:rPr>
      </w:pPr>
      <w:r w:rsidRPr="00AB335E">
        <w:rPr>
          <w:rFonts w:eastAsia="Calibri" w:cs="Arial"/>
        </w:rPr>
        <w:t>Broad community consultation</w:t>
      </w:r>
    </w:p>
    <w:p w:rsidR="009B766F" w:rsidRPr="00AB335E" w:rsidRDefault="009B766F" w:rsidP="00AC6757">
      <w:pPr>
        <w:numPr>
          <w:ilvl w:val="0"/>
          <w:numId w:val="100"/>
        </w:numPr>
        <w:ind w:left="567" w:hanging="567"/>
        <w:contextualSpacing/>
        <w:rPr>
          <w:rFonts w:eastAsia="Calibri" w:cs="Arial"/>
        </w:rPr>
      </w:pPr>
      <w:r w:rsidRPr="00AB335E">
        <w:rPr>
          <w:rFonts w:eastAsia="Calibri" w:cs="Arial"/>
        </w:rPr>
        <w:t>Relevant representatives from government departments</w:t>
      </w:r>
    </w:p>
    <w:p w:rsidR="009B766F" w:rsidRDefault="009B766F" w:rsidP="009B766F">
      <w:pPr>
        <w:ind w:left="567" w:hanging="567"/>
        <w:rPr>
          <w:rFonts w:eastAsia="Calibri" w:cs="Arial"/>
        </w:rPr>
      </w:pPr>
    </w:p>
    <w:p w:rsidR="009B766F" w:rsidRPr="00AB335E" w:rsidRDefault="009B766F" w:rsidP="009B766F">
      <w:pPr>
        <w:rPr>
          <w:rFonts w:eastAsia="Calibri" w:cs="Arial"/>
        </w:rPr>
      </w:pPr>
      <w:r w:rsidRPr="00AB335E">
        <w:rPr>
          <w:rFonts w:eastAsia="Calibri" w:cs="Arial"/>
        </w:rPr>
        <w:t xml:space="preserve">The Disability Access and Inclusion strategies and objectives developed for the Shire of Cuballing are grouped under </w:t>
      </w:r>
      <w:r w:rsidRPr="00AB335E">
        <w:rPr>
          <w:rFonts w:eastAsia="Calibri" w:cs="Arial"/>
          <w:color w:val="000000"/>
        </w:rPr>
        <w:t>the seven</w:t>
      </w:r>
      <w:r w:rsidRPr="00AB335E">
        <w:rPr>
          <w:rFonts w:eastAsia="Calibri" w:cs="Arial"/>
        </w:rPr>
        <w:t xml:space="preserve"> desired outcomes as recommended by the Disability Services Commission.  These outcome areas provide a framework for translating the principles and objectives of the Disability Services Act into tangible and achievable results.</w:t>
      </w:r>
    </w:p>
    <w:p w:rsidR="009B766F" w:rsidRPr="00AB335E" w:rsidRDefault="009B766F" w:rsidP="009B766F">
      <w:pPr>
        <w:rPr>
          <w:rFonts w:eastAsia="Calibri" w:cs="Arial"/>
        </w:rPr>
      </w:pPr>
    </w:p>
    <w:p w:rsidR="009B766F" w:rsidRPr="00AB335E" w:rsidRDefault="009B766F" w:rsidP="009B766F">
      <w:pPr>
        <w:rPr>
          <w:rFonts w:eastAsia="Calibri" w:cs="Arial"/>
        </w:rPr>
        <w:sectPr w:rsidR="009B766F" w:rsidRPr="00AB335E" w:rsidSect="00234BB3">
          <w:headerReference w:type="default" r:id="rId245"/>
          <w:pgSz w:w="11906" w:h="16838"/>
          <w:pgMar w:top="1440" w:right="1440" w:bottom="1440" w:left="1440" w:header="708" w:footer="283" w:gutter="0"/>
          <w:cols w:space="708"/>
          <w:docGrid w:linePitch="360"/>
        </w:sectPr>
      </w:pPr>
    </w:p>
    <w:p w:rsidR="009B766F" w:rsidRDefault="009B766F" w:rsidP="009B766F">
      <w:pPr>
        <w:rPr>
          <w:rFonts w:eastAsia="Calibri" w:cs="Arial"/>
          <w:b/>
        </w:rPr>
      </w:pPr>
      <w:r w:rsidRPr="00AB335E">
        <w:rPr>
          <w:rFonts w:eastAsia="Calibri" w:cs="Arial"/>
          <w:b/>
        </w:rPr>
        <w:lastRenderedPageBreak/>
        <w:t>Outcome 1</w:t>
      </w:r>
      <w:r w:rsidRPr="00AB335E">
        <w:rPr>
          <w:rFonts w:eastAsia="Calibri" w:cs="Arial"/>
          <w:b/>
        </w:rPr>
        <w:tab/>
        <w:t>People with disability have the same opportunity as other people to access the services of, and any events organised in the Shire of Cuballing</w:t>
      </w:r>
    </w:p>
    <w:p w:rsidR="009B766F" w:rsidRPr="00DD7154" w:rsidRDefault="009B766F" w:rsidP="009B766F">
      <w:pPr>
        <w:rPr>
          <w:rFonts w:eastAsia="Calibri" w:cs="Arial"/>
          <w:b/>
        </w:rPr>
      </w:pPr>
    </w:p>
    <w:tbl>
      <w:tblPr>
        <w:tblStyle w:val="TableGrid2"/>
        <w:tblW w:w="144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70"/>
        <w:gridCol w:w="5528"/>
        <w:gridCol w:w="1560"/>
        <w:gridCol w:w="2300"/>
      </w:tblGrid>
      <w:tr w:rsidR="009B766F" w:rsidRPr="00AB335E" w:rsidTr="009B766F">
        <w:tc>
          <w:tcPr>
            <w:tcW w:w="5070" w:type="dxa"/>
          </w:tcPr>
          <w:p w:rsidR="009B766F" w:rsidRPr="00AB335E" w:rsidRDefault="009B766F" w:rsidP="009B766F">
            <w:pPr>
              <w:rPr>
                <w:rFonts w:cs="Arial"/>
                <w:b/>
              </w:rPr>
            </w:pPr>
            <w:r w:rsidRPr="00AB335E">
              <w:rPr>
                <w:rFonts w:cs="Arial"/>
                <w:b/>
              </w:rPr>
              <w:t>Strategy</w:t>
            </w:r>
          </w:p>
        </w:tc>
        <w:tc>
          <w:tcPr>
            <w:tcW w:w="5528" w:type="dxa"/>
          </w:tcPr>
          <w:p w:rsidR="009B766F" w:rsidRPr="00AB335E" w:rsidRDefault="009B766F" w:rsidP="009B766F">
            <w:pPr>
              <w:rPr>
                <w:rFonts w:cs="Arial"/>
                <w:b/>
              </w:rPr>
            </w:pPr>
            <w:r w:rsidRPr="00AB335E">
              <w:rPr>
                <w:rFonts w:cs="Arial"/>
                <w:b/>
              </w:rPr>
              <w:t>Task</w:t>
            </w:r>
          </w:p>
        </w:tc>
        <w:tc>
          <w:tcPr>
            <w:tcW w:w="1560" w:type="dxa"/>
          </w:tcPr>
          <w:p w:rsidR="009B766F" w:rsidRPr="00AB335E" w:rsidRDefault="009B766F" w:rsidP="009B766F">
            <w:pPr>
              <w:rPr>
                <w:rFonts w:cs="Arial"/>
                <w:b/>
              </w:rPr>
            </w:pPr>
            <w:r w:rsidRPr="00AB335E">
              <w:rPr>
                <w:rFonts w:cs="Arial"/>
                <w:b/>
              </w:rPr>
              <w:t>Timeline</w:t>
            </w:r>
          </w:p>
        </w:tc>
        <w:tc>
          <w:tcPr>
            <w:tcW w:w="2300"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5070" w:type="dxa"/>
          </w:tcPr>
          <w:p w:rsidR="009B766F" w:rsidRPr="00AB335E" w:rsidRDefault="009B766F" w:rsidP="009B766F">
            <w:pPr>
              <w:rPr>
                <w:rFonts w:cs="Arial"/>
              </w:rPr>
            </w:pPr>
            <w:r w:rsidRPr="00AB335E">
              <w:rPr>
                <w:rFonts w:cs="Arial"/>
              </w:rPr>
              <w:t>Ensure that all policies and practices that govern the operation of Council facilities, functions and services are consistent with Council’s policy on access and legislation</w:t>
            </w:r>
          </w:p>
        </w:tc>
        <w:tc>
          <w:tcPr>
            <w:tcW w:w="5528" w:type="dxa"/>
          </w:tcPr>
          <w:p w:rsidR="009B766F" w:rsidRPr="00AB335E" w:rsidRDefault="009B766F" w:rsidP="009B766F">
            <w:pPr>
              <w:rPr>
                <w:rFonts w:cs="Arial"/>
              </w:rPr>
            </w:pPr>
            <w:r w:rsidRPr="00AB335E">
              <w:rPr>
                <w:rFonts w:cs="Arial"/>
              </w:rPr>
              <w:t>Ensure relevant legislation, policies and procedures on access and inclusion are current and incorporated into Council’s Disability Access and Inclusion Plan</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r w:rsidR="009B766F" w:rsidRPr="00AB335E" w:rsidTr="009B766F">
        <w:tc>
          <w:tcPr>
            <w:tcW w:w="5070" w:type="dxa"/>
          </w:tcPr>
          <w:p w:rsidR="009B766F" w:rsidRPr="00AB335E" w:rsidRDefault="009B766F" w:rsidP="009B766F">
            <w:pPr>
              <w:rPr>
                <w:rFonts w:cs="Arial"/>
              </w:rPr>
            </w:pPr>
            <w:r w:rsidRPr="00AB335E">
              <w:rPr>
                <w:rFonts w:cs="Arial"/>
              </w:rPr>
              <w:t>Ensure that people with disability are consulted on their need for services and the accessibility of current services</w:t>
            </w:r>
          </w:p>
        </w:tc>
        <w:tc>
          <w:tcPr>
            <w:tcW w:w="5528" w:type="dxa"/>
          </w:tcPr>
          <w:p w:rsidR="009B766F" w:rsidRPr="00AB335E" w:rsidRDefault="009B766F" w:rsidP="009B766F">
            <w:pPr>
              <w:rPr>
                <w:rFonts w:cs="Arial"/>
              </w:rPr>
            </w:pPr>
            <w:r w:rsidRPr="00AB335E">
              <w:rPr>
                <w:rFonts w:cs="Arial"/>
              </w:rPr>
              <w:t>Continue with feedback requests in monthly newsletter</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r w:rsidR="009B766F" w:rsidRPr="00AB335E" w:rsidTr="009B766F">
        <w:tc>
          <w:tcPr>
            <w:tcW w:w="5070" w:type="dxa"/>
          </w:tcPr>
          <w:p w:rsidR="009B766F" w:rsidRPr="00AB335E" w:rsidRDefault="009B766F" w:rsidP="009B766F">
            <w:pPr>
              <w:rPr>
                <w:rFonts w:cs="Arial"/>
              </w:rPr>
            </w:pPr>
            <w:r w:rsidRPr="00AB335E">
              <w:rPr>
                <w:rFonts w:cs="Arial"/>
              </w:rPr>
              <w:t>Utilise the universal design checklist that has been provided by the Disability Services Commission</w:t>
            </w:r>
          </w:p>
        </w:tc>
        <w:tc>
          <w:tcPr>
            <w:tcW w:w="5528" w:type="dxa"/>
          </w:tcPr>
          <w:p w:rsidR="009B766F" w:rsidRPr="00AB335E" w:rsidRDefault="009B766F" w:rsidP="009B766F">
            <w:pPr>
              <w:rPr>
                <w:rFonts w:cs="Arial"/>
              </w:rPr>
            </w:pPr>
            <w:r w:rsidRPr="00AB335E">
              <w:rPr>
                <w:rFonts w:cs="Arial"/>
              </w:rPr>
              <w:t>Use the checklist to grade  accessibility at all Council events</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Building Surveyor</w:t>
            </w:r>
          </w:p>
          <w:p w:rsidR="009B766F" w:rsidRPr="00AB335E" w:rsidRDefault="009B766F" w:rsidP="009B766F">
            <w:pPr>
              <w:rPr>
                <w:rFonts w:cs="Arial"/>
              </w:rPr>
            </w:pPr>
            <w:r w:rsidRPr="00AB335E">
              <w:rPr>
                <w:rFonts w:cs="Arial"/>
              </w:rPr>
              <w:t>Administration Officer</w:t>
            </w:r>
          </w:p>
        </w:tc>
      </w:tr>
    </w:tbl>
    <w:p w:rsidR="009B766F" w:rsidRDefault="009B766F" w:rsidP="009B766F">
      <w:pPr>
        <w:rPr>
          <w:rFonts w:eastAsia="Calibri" w:cs="Arial"/>
        </w:rPr>
      </w:pPr>
    </w:p>
    <w:p w:rsidR="009B766F" w:rsidRDefault="009B766F" w:rsidP="009B766F">
      <w:pPr>
        <w:rPr>
          <w:rFonts w:eastAsia="Calibri" w:cs="Arial"/>
          <w:b/>
        </w:rPr>
      </w:pPr>
      <w:r w:rsidRPr="00AB335E">
        <w:rPr>
          <w:rFonts w:eastAsia="Calibri" w:cs="Arial"/>
          <w:b/>
        </w:rPr>
        <w:t>Outcome 2</w:t>
      </w:r>
      <w:r w:rsidRPr="00AB335E">
        <w:rPr>
          <w:rFonts w:eastAsia="Calibri" w:cs="Arial"/>
          <w:b/>
        </w:rPr>
        <w:tab/>
        <w:t>People with disability have the same opportunity as other people to access the buildings and other facilities of the Shire of Cuballing</w:t>
      </w:r>
    </w:p>
    <w:p w:rsidR="009B766F" w:rsidRPr="00AB335E" w:rsidRDefault="009B766F" w:rsidP="009B766F">
      <w:pPr>
        <w:rPr>
          <w:rFonts w:eastAsia="Calibri" w:cs="Arial"/>
          <w:b/>
        </w:rPr>
      </w:pPr>
    </w:p>
    <w:tbl>
      <w:tblPr>
        <w:tblStyle w:val="TableGrid2"/>
        <w:tblW w:w="144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70"/>
        <w:gridCol w:w="5528"/>
        <w:gridCol w:w="1560"/>
        <w:gridCol w:w="2300"/>
      </w:tblGrid>
      <w:tr w:rsidR="009B766F" w:rsidRPr="00AB335E" w:rsidTr="009B766F">
        <w:tc>
          <w:tcPr>
            <w:tcW w:w="5070" w:type="dxa"/>
          </w:tcPr>
          <w:p w:rsidR="009B766F" w:rsidRPr="00AB335E" w:rsidRDefault="009B766F" w:rsidP="009B766F">
            <w:pPr>
              <w:rPr>
                <w:rFonts w:cs="Arial"/>
                <w:b/>
              </w:rPr>
            </w:pPr>
            <w:r w:rsidRPr="00AB335E">
              <w:rPr>
                <w:rFonts w:cs="Arial"/>
                <w:b/>
              </w:rPr>
              <w:t>Strategy</w:t>
            </w:r>
          </w:p>
        </w:tc>
        <w:tc>
          <w:tcPr>
            <w:tcW w:w="5528" w:type="dxa"/>
          </w:tcPr>
          <w:p w:rsidR="009B766F" w:rsidRPr="00AB335E" w:rsidRDefault="009B766F" w:rsidP="009B766F">
            <w:pPr>
              <w:rPr>
                <w:rFonts w:cs="Arial"/>
                <w:b/>
              </w:rPr>
            </w:pPr>
            <w:r w:rsidRPr="00AB335E">
              <w:rPr>
                <w:rFonts w:cs="Arial"/>
                <w:b/>
              </w:rPr>
              <w:t>Task</w:t>
            </w:r>
          </w:p>
        </w:tc>
        <w:tc>
          <w:tcPr>
            <w:tcW w:w="1560" w:type="dxa"/>
          </w:tcPr>
          <w:p w:rsidR="009B766F" w:rsidRPr="00AB335E" w:rsidRDefault="009B766F" w:rsidP="009B766F">
            <w:pPr>
              <w:rPr>
                <w:rFonts w:cs="Arial"/>
                <w:b/>
              </w:rPr>
            </w:pPr>
            <w:r w:rsidRPr="00AB335E">
              <w:rPr>
                <w:rFonts w:cs="Arial"/>
                <w:b/>
              </w:rPr>
              <w:t>Timeline</w:t>
            </w:r>
          </w:p>
        </w:tc>
        <w:tc>
          <w:tcPr>
            <w:tcW w:w="2300"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5070" w:type="dxa"/>
          </w:tcPr>
          <w:p w:rsidR="009B766F" w:rsidRPr="00AB335E" w:rsidRDefault="009B766F" w:rsidP="009B766F">
            <w:pPr>
              <w:rPr>
                <w:rFonts w:cs="Arial"/>
              </w:rPr>
            </w:pPr>
            <w:r w:rsidRPr="00AB335E">
              <w:rPr>
                <w:rFonts w:cs="Arial"/>
              </w:rPr>
              <w:t>Advocate to local businesses the requirements for and benefits flowing from the provision of accessible venues</w:t>
            </w:r>
          </w:p>
        </w:tc>
        <w:tc>
          <w:tcPr>
            <w:tcW w:w="5528" w:type="dxa"/>
          </w:tcPr>
          <w:p w:rsidR="009B766F" w:rsidRPr="00AB335E" w:rsidRDefault="009B766F" w:rsidP="009B766F">
            <w:pPr>
              <w:rPr>
                <w:rFonts w:cs="Arial"/>
              </w:rPr>
            </w:pPr>
            <w:r w:rsidRPr="00AB335E">
              <w:rPr>
                <w:rFonts w:cs="Arial"/>
              </w:rPr>
              <w:t>Promote access to business by informing them of  the needs of people with various disability and access information available online or through the Shire of Cuballing</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Building Surveyor &amp; CEO</w:t>
            </w:r>
          </w:p>
        </w:tc>
      </w:tr>
      <w:tr w:rsidR="009B766F" w:rsidRPr="00AB335E" w:rsidTr="009B766F">
        <w:tc>
          <w:tcPr>
            <w:tcW w:w="5070" w:type="dxa"/>
          </w:tcPr>
          <w:p w:rsidR="009B766F" w:rsidRPr="00AB335E" w:rsidRDefault="009B766F" w:rsidP="009B766F">
            <w:pPr>
              <w:rPr>
                <w:rFonts w:cs="Arial"/>
              </w:rPr>
            </w:pPr>
            <w:r w:rsidRPr="00AB335E">
              <w:rPr>
                <w:rFonts w:cs="Arial"/>
              </w:rPr>
              <w:t>Apply the Building Code of Australia and associated standards on access when new or existing work begins on buildings and facilities</w:t>
            </w:r>
          </w:p>
        </w:tc>
        <w:tc>
          <w:tcPr>
            <w:tcW w:w="5528" w:type="dxa"/>
          </w:tcPr>
          <w:p w:rsidR="009B766F" w:rsidRPr="00AB335E" w:rsidRDefault="009B766F" w:rsidP="009B766F">
            <w:pPr>
              <w:rPr>
                <w:rFonts w:cs="Arial"/>
              </w:rPr>
            </w:pPr>
            <w:r w:rsidRPr="00AB335E">
              <w:rPr>
                <w:rFonts w:cs="Arial"/>
              </w:rPr>
              <w:t>Ensure that legal requirements for access are met in all plans for new or redeveloped buildings and facilities</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Building Surveyor &amp; CEO</w:t>
            </w:r>
          </w:p>
        </w:tc>
      </w:tr>
      <w:tr w:rsidR="009B766F" w:rsidRPr="00AB335E" w:rsidTr="009B766F">
        <w:tc>
          <w:tcPr>
            <w:tcW w:w="5070" w:type="dxa"/>
          </w:tcPr>
          <w:p w:rsidR="009B766F" w:rsidRPr="00AB335E" w:rsidRDefault="009B766F" w:rsidP="009B766F">
            <w:pPr>
              <w:rPr>
                <w:rFonts w:cs="Arial"/>
              </w:rPr>
            </w:pPr>
            <w:r w:rsidRPr="00AB335E">
              <w:rPr>
                <w:rFonts w:cs="Arial"/>
              </w:rPr>
              <w:t xml:space="preserve">Undertake to identify and incorporate the priorities regarding access that have been identified during the review process.  </w:t>
            </w:r>
          </w:p>
        </w:tc>
        <w:tc>
          <w:tcPr>
            <w:tcW w:w="5528" w:type="dxa"/>
          </w:tcPr>
          <w:p w:rsidR="009B766F" w:rsidRPr="00AB335E" w:rsidRDefault="009B766F" w:rsidP="009B766F">
            <w:pPr>
              <w:rPr>
                <w:rFonts w:cs="Arial"/>
              </w:rPr>
            </w:pPr>
            <w:r w:rsidRPr="00AB335E">
              <w:rPr>
                <w:rFonts w:cs="Arial"/>
              </w:rPr>
              <w:t>Continue working on identified access barriers to buildings and facilities by utilising the Access Resource Kit checklist.</w:t>
            </w:r>
          </w:p>
          <w:p w:rsidR="009B766F" w:rsidRPr="00AB335E" w:rsidRDefault="009B766F" w:rsidP="009B766F">
            <w:pPr>
              <w:rPr>
                <w:rFonts w:cs="Arial"/>
              </w:rPr>
            </w:pPr>
            <w:r w:rsidRPr="00AB335E">
              <w:rPr>
                <w:rFonts w:cs="Arial"/>
              </w:rPr>
              <w:t>Develop and implement a program of progressive upgrade</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Building Surveyor &amp; CEO</w:t>
            </w:r>
          </w:p>
        </w:tc>
      </w:tr>
    </w:tbl>
    <w:p w:rsidR="009B766F" w:rsidRDefault="009B766F" w:rsidP="009B766F">
      <w:pPr>
        <w:spacing w:after="200"/>
        <w:rPr>
          <w:rFonts w:eastAsia="Calibri" w:cs="Arial"/>
          <w:b/>
        </w:rPr>
      </w:pPr>
      <w:r>
        <w:rPr>
          <w:rFonts w:eastAsia="Calibri" w:cs="Arial"/>
          <w:b/>
        </w:rPr>
        <w:br w:type="page"/>
      </w:r>
    </w:p>
    <w:p w:rsidR="009B766F" w:rsidRDefault="009B766F" w:rsidP="009B766F">
      <w:pPr>
        <w:rPr>
          <w:rFonts w:eastAsia="Calibri" w:cs="Arial"/>
          <w:b/>
        </w:rPr>
      </w:pPr>
      <w:r w:rsidRPr="00AB335E">
        <w:rPr>
          <w:rFonts w:eastAsia="Calibri" w:cs="Arial"/>
          <w:b/>
        </w:rPr>
        <w:lastRenderedPageBreak/>
        <w:t>Outcome 3</w:t>
      </w:r>
      <w:r w:rsidRPr="00AB335E">
        <w:rPr>
          <w:rFonts w:eastAsia="Calibri" w:cs="Arial"/>
          <w:b/>
        </w:rPr>
        <w:tab/>
        <w:t>People with disability receive information pertaining to Council functions facilities and services in a format that will enable them to access the information as readily as other people are able to access it</w:t>
      </w:r>
    </w:p>
    <w:p w:rsidR="009B766F" w:rsidRPr="00AB335E" w:rsidRDefault="009B766F" w:rsidP="009B766F">
      <w:pPr>
        <w:rPr>
          <w:rFonts w:eastAsia="Calibri" w:cs="Arial"/>
          <w:b/>
        </w:rPr>
      </w:pPr>
    </w:p>
    <w:tbl>
      <w:tblPr>
        <w:tblStyle w:val="TableGrid2"/>
        <w:tblW w:w="1445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070"/>
        <w:gridCol w:w="5528"/>
        <w:gridCol w:w="1560"/>
        <w:gridCol w:w="2300"/>
      </w:tblGrid>
      <w:tr w:rsidR="009B766F" w:rsidRPr="00AB335E" w:rsidTr="009B766F">
        <w:tc>
          <w:tcPr>
            <w:tcW w:w="5070" w:type="dxa"/>
          </w:tcPr>
          <w:p w:rsidR="009B766F" w:rsidRPr="00AB335E" w:rsidRDefault="009B766F" w:rsidP="009B766F">
            <w:pPr>
              <w:rPr>
                <w:rFonts w:cs="Arial"/>
                <w:b/>
              </w:rPr>
            </w:pPr>
            <w:r w:rsidRPr="00AB335E">
              <w:rPr>
                <w:rFonts w:cs="Arial"/>
                <w:b/>
              </w:rPr>
              <w:t>Strategy</w:t>
            </w:r>
          </w:p>
        </w:tc>
        <w:tc>
          <w:tcPr>
            <w:tcW w:w="5528" w:type="dxa"/>
          </w:tcPr>
          <w:p w:rsidR="009B766F" w:rsidRPr="00AB335E" w:rsidRDefault="009B766F" w:rsidP="009B766F">
            <w:pPr>
              <w:rPr>
                <w:rFonts w:cs="Arial"/>
                <w:b/>
              </w:rPr>
            </w:pPr>
            <w:r w:rsidRPr="00AB335E">
              <w:rPr>
                <w:rFonts w:cs="Arial"/>
                <w:b/>
              </w:rPr>
              <w:t>Task</w:t>
            </w:r>
          </w:p>
        </w:tc>
        <w:tc>
          <w:tcPr>
            <w:tcW w:w="1560" w:type="dxa"/>
          </w:tcPr>
          <w:p w:rsidR="009B766F" w:rsidRPr="00AB335E" w:rsidRDefault="009B766F" w:rsidP="009B766F">
            <w:pPr>
              <w:rPr>
                <w:rFonts w:cs="Arial"/>
                <w:b/>
              </w:rPr>
            </w:pPr>
            <w:r w:rsidRPr="00AB335E">
              <w:rPr>
                <w:rFonts w:cs="Arial"/>
                <w:b/>
              </w:rPr>
              <w:t>Timeline</w:t>
            </w:r>
          </w:p>
        </w:tc>
        <w:tc>
          <w:tcPr>
            <w:tcW w:w="2300"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5070" w:type="dxa"/>
          </w:tcPr>
          <w:p w:rsidR="009B766F" w:rsidRPr="00AB335E" w:rsidRDefault="009B766F" w:rsidP="009B766F">
            <w:pPr>
              <w:rPr>
                <w:rFonts w:cs="Arial"/>
              </w:rPr>
            </w:pPr>
            <w:r w:rsidRPr="00AB335E">
              <w:rPr>
                <w:rFonts w:cs="Arial"/>
              </w:rPr>
              <w:t>Improve community awareness that all documents may be available in alternative formats</w:t>
            </w:r>
          </w:p>
        </w:tc>
        <w:tc>
          <w:tcPr>
            <w:tcW w:w="5528" w:type="dxa"/>
          </w:tcPr>
          <w:p w:rsidR="009B766F" w:rsidRPr="00AB335E" w:rsidRDefault="009B766F" w:rsidP="009B766F">
            <w:pPr>
              <w:rPr>
                <w:rFonts w:cs="Arial"/>
              </w:rPr>
            </w:pPr>
            <w:r w:rsidRPr="00AB335E">
              <w:rPr>
                <w:rFonts w:cs="Arial"/>
              </w:rPr>
              <w:t>Use the regular feedback request notices in the monthly newsletter to identify which alternative formats are required</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Administration Officer</w:t>
            </w:r>
          </w:p>
        </w:tc>
      </w:tr>
      <w:tr w:rsidR="009B766F" w:rsidRPr="00AB335E" w:rsidTr="009B766F">
        <w:tc>
          <w:tcPr>
            <w:tcW w:w="5070" w:type="dxa"/>
          </w:tcPr>
          <w:p w:rsidR="009B766F" w:rsidRPr="00AB335E" w:rsidRDefault="009B766F" w:rsidP="009B766F">
            <w:pPr>
              <w:rPr>
                <w:rFonts w:cs="Arial"/>
              </w:rPr>
            </w:pPr>
            <w:r w:rsidRPr="00AB335E">
              <w:rPr>
                <w:rFonts w:cs="Arial"/>
              </w:rPr>
              <w:t>Improve staff awareness of accessible information needs and how to obtain information using other formats</w:t>
            </w:r>
          </w:p>
        </w:tc>
        <w:tc>
          <w:tcPr>
            <w:tcW w:w="5528" w:type="dxa"/>
          </w:tcPr>
          <w:p w:rsidR="009B766F" w:rsidRPr="00AB335E" w:rsidRDefault="009B766F" w:rsidP="009B766F">
            <w:pPr>
              <w:rPr>
                <w:rFonts w:cs="Arial"/>
              </w:rPr>
            </w:pPr>
            <w:r w:rsidRPr="00AB335E">
              <w:rPr>
                <w:rFonts w:cs="Arial"/>
              </w:rPr>
              <w:t>Provide awareness training to Councillors and Staff</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bl>
    <w:p w:rsidR="009B766F" w:rsidRPr="00AB335E" w:rsidRDefault="009B766F" w:rsidP="009B766F">
      <w:pPr>
        <w:rPr>
          <w:rFonts w:eastAsia="Calibri" w:cs="Arial"/>
        </w:rPr>
      </w:pPr>
    </w:p>
    <w:p w:rsidR="009B766F" w:rsidRDefault="009B766F" w:rsidP="009B766F">
      <w:pPr>
        <w:rPr>
          <w:rFonts w:eastAsia="Calibri" w:cs="Arial"/>
          <w:b/>
        </w:rPr>
      </w:pPr>
      <w:r w:rsidRPr="00AB335E">
        <w:rPr>
          <w:rFonts w:eastAsia="Calibri" w:cs="Arial"/>
          <w:b/>
        </w:rPr>
        <w:t>Outcome 4</w:t>
      </w:r>
      <w:r w:rsidRPr="00AB335E">
        <w:rPr>
          <w:rFonts w:eastAsia="Calibri" w:cs="Arial"/>
          <w:b/>
        </w:rPr>
        <w:tab/>
        <w:t>People with disability will receive the same level and quality of service from the staff of the Shire of Cuballing  as other people receive.</w:t>
      </w:r>
    </w:p>
    <w:p w:rsidR="009B766F" w:rsidRPr="00AB335E" w:rsidRDefault="009B766F" w:rsidP="009B766F">
      <w:pPr>
        <w:rPr>
          <w:rFonts w:eastAsia="Calibri" w:cs="Arial"/>
          <w:b/>
        </w:rPr>
      </w:pPr>
    </w:p>
    <w:tbl>
      <w:tblPr>
        <w:tblStyle w:val="TableGrid2"/>
        <w:tblW w:w="1445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070"/>
        <w:gridCol w:w="5528"/>
        <w:gridCol w:w="1560"/>
        <w:gridCol w:w="2300"/>
      </w:tblGrid>
      <w:tr w:rsidR="009B766F" w:rsidRPr="00AB335E" w:rsidTr="009B766F">
        <w:tc>
          <w:tcPr>
            <w:tcW w:w="5070" w:type="dxa"/>
          </w:tcPr>
          <w:p w:rsidR="009B766F" w:rsidRPr="00AB335E" w:rsidRDefault="009B766F" w:rsidP="009B766F">
            <w:pPr>
              <w:rPr>
                <w:rFonts w:cs="Arial"/>
                <w:b/>
              </w:rPr>
            </w:pPr>
            <w:r w:rsidRPr="00AB335E">
              <w:rPr>
                <w:rFonts w:cs="Arial"/>
                <w:b/>
              </w:rPr>
              <w:t>Strategy</w:t>
            </w:r>
          </w:p>
        </w:tc>
        <w:tc>
          <w:tcPr>
            <w:tcW w:w="5528" w:type="dxa"/>
          </w:tcPr>
          <w:p w:rsidR="009B766F" w:rsidRPr="00AB335E" w:rsidRDefault="009B766F" w:rsidP="009B766F">
            <w:pPr>
              <w:rPr>
                <w:rFonts w:cs="Arial"/>
                <w:b/>
              </w:rPr>
            </w:pPr>
            <w:r w:rsidRPr="00AB335E">
              <w:rPr>
                <w:rFonts w:cs="Arial"/>
                <w:b/>
              </w:rPr>
              <w:t>Task</w:t>
            </w:r>
          </w:p>
        </w:tc>
        <w:tc>
          <w:tcPr>
            <w:tcW w:w="1560" w:type="dxa"/>
          </w:tcPr>
          <w:p w:rsidR="009B766F" w:rsidRPr="00AB335E" w:rsidRDefault="009B766F" w:rsidP="009B766F">
            <w:pPr>
              <w:rPr>
                <w:rFonts w:cs="Arial"/>
                <w:b/>
              </w:rPr>
            </w:pPr>
            <w:r w:rsidRPr="00AB335E">
              <w:rPr>
                <w:rFonts w:cs="Arial"/>
                <w:b/>
              </w:rPr>
              <w:t>Timeline</w:t>
            </w:r>
          </w:p>
        </w:tc>
        <w:tc>
          <w:tcPr>
            <w:tcW w:w="2300"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5070" w:type="dxa"/>
          </w:tcPr>
          <w:p w:rsidR="009B766F" w:rsidRPr="00AB335E" w:rsidRDefault="009B766F" w:rsidP="009B766F">
            <w:pPr>
              <w:rPr>
                <w:rFonts w:cs="Arial"/>
              </w:rPr>
            </w:pPr>
            <w:r w:rsidRPr="00AB335E">
              <w:rPr>
                <w:rFonts w:cs="Arial"/>
              </w:rPr>
              <w:t>Ensure staff are aware that some people may require assistance with paperwork associated with various functions of local government and will readily assist if required</w:t>
            </w:r>
          </w:p>
        </w:tc>
        <w:tc>
          <w:tcPr>
            <w:tcW w:w="5528" w:type="dxa"/>
          </w:tcPr>
          <w:p w:rsidR="009B766F" w:rsidRPr="00AB335E" w:rsidRDefault="009B766F" w:rsidP="009B766F">
            <w:pPr>
              <w:rPr>
                <w:rFonts w:cs="Arial"/>
              </w:rPr>
            </w:pPr>
            <w:r w:rsidRPr="00AB335E">
              <w:rPr>
                <w:rFonts w:cs="Arial"/>
              </w:rPr>
              <w:t>Improve staff awareness through disability awareness training</w:t>
            </w:r>
          </w:p>
        </w:tc>
        <w:tc>
          <w:tcPr>
            <w:tcW w:w="1560" w:type="dxa"/>
          </w:tcPr>
          <w:p w:rsidR="009B766F" w:rsidRPr="00AB335E" w:rsidRDefault="009B766F" w:rsidP="009B766F">
            <w:pPr>
              <w:rPr>
                <w:rFonts w:cs="Arial"/>
              </w:rPr>
            </w:pPr>
            <w:r w:rsidRPr="00AB335E">
              <w:rPr>
                <w:rFonts w:cs="Arial"/>
              </w:rPr>
              <w:t>Ongoing as staff turnovers occur</w:t>
            </w:r>
          </w:p>
        </w:tc>
        <w:tc>
          <w:tcPr>
            <w:tcW w:w="2300" w:type="dxa"/>
          </w:tcPr>
          <w:p w:rsidR="009B766F" w:rsidRPr="00AB335E" w:rsidRDefault="009B766F" w:rsidP="009B766F">
            <w:pPr>
              <w:rPr>
                <w:rFonts w:cs="Arial"/>
              </w:rPr>
            </w:pPr>
            <w:r w:rsidRPr="00AB335E">
              <w:rPr>
                <w:rFonts w:cs="Arial"/>
              </w:rPr>
              <w:t>CEO</w:t>
            </w:r>
          </w:p>
        </w:tc>
      </w:tr>
      <w:tr w:rsidR="009B766F" w:rsidRPr="00AB335E" w:rsidTr="009B766F">
        <w:tc>
          <w:tcPr>
            <w:tcW w:w="5070" w:type="dxa"/>
          </w:tcPr>
          <w:p w:rsidR="009B766F" w:rsidRPr="00AB335E" w:rsidRDefault="009B766F" w:rsidP="009B766F">
            <w:pPr>
              <w:rPr>
                <w:rFonts w:cs="Arial"/>
              </w:rPr>
            </w:pPr>
            <w:r w:rsidRPr="00AB335E">
              <w:rPr>
                <w:rFonts w:cs="Arial"/>
              </w:rPr>
              <w:t>Seek advice from other Councils and community professionals g in the disability field on how to better meet the needs of people with disability</w:t>
            </w:r>
          </w:p>
        </w:tc>
        <w:tc>
          <w:tcPr>
            <w:tcW w:w="5528" w:type="dxa"/>
          </w:tcPr>
          <w:p w:rsidR="009B766F" w:rsidRPr="00AB335E" w:rsidRDefault="009B766F" w:rsidP="009B766F">
            <w:pPr>
              <w:rPr>
                <w:rFonts w:cs="Arial"/>
              </w:rPr>
            </w:pPr>
            <w:r w:rsidRPr="00AB335E">
              <w:rPr>
                <w:rFonts w:cs="Arial"/>
              </w:rPr>
              <w:t>Liaise with community members regarding access issues and implement as necessary</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Administration Officer</w:t>
            </w:r>
          </w:p>
        </w:tc>
      </w:tr>
      <w:tr w:rsidR="009B766F" w:rsidRPr="00AB335E" w:rsidTr="009B766F">
        <w:tc>
          <w:tcPr>
            <w:tcW w:w="5070" w:type="dxa"/>
          </w:tcPr>
          <w:p w:rsidR="009B766F" w:rsidRPr="00AB335E" w:rsidRDefault="009B766F" w:rsidP="009B766F">
            <w:pPr>
              <w:rPr>
                <w:rFonts w:cs="Arial"/>
              </w:rPr>
            </w:pPr>
            <w:r w:rsidRPr="00AB335E">
              <w:rPr>
                <w:rFonts w:cs="Arial"/>
              </w:rPr>
              <w:t>Provide information and training to staff and elected members to improve the awareness of access issues and further enhance their skills to provide an excellent service to people with disability</w:t>
            </w:r>
          </w:p>
        </w:tc>
        <w:tc>
          <w:tcPr>
            <w:tcW w:w="5528" w:type="dxa"/>
          </w:tcPr>
          <w:p w:rsidR="009B766F" w:rsidRPr="00AB335E" w:rsidRDefault="009B766F" w:rsidP="009B766F">
            <w:pPr>
              <w:rPr>
                <w:rFonts w:cs="Arial"/>
              </w:rPr>
            </w:pPr>
            <w:r w:rsidRPr="00AB335E">
              <w:rPr>
                <w:rFonts w:cs="Arial"/>
              </w:rPr>
              <w:t>Provide awareness training to Councillors and staff</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r w:rsidR="009B766F" w:rsidRPr="00AB335E" w:rsidTr="009B766F">
        <w:tc>
          <w:tcPr>
            <w:tcW w:w="5070" w:type="dxa"/>
          </w:tcPr>
          <w:p w:rsidR="009B766F" w:rsidRPr="00AB335E" w:rsidRDefault="009B766F" w:rsidP="009B766F">
            <w:pPr>
              <w:rPr>
                <w:rFonts w:cs="Arial"/>
              </w:rPr>
            </w:pPr>
            <w:r w:rsidRPr="00AB335E">
              <w:rPr>
                <w:rFonts w:cs="Arial"/>
              </w:rPr>
              <w:t>Ensure key staff are registered for email updates from the Human Rights and Equal Opportunity Commission and Disability Services Commission to keep abreast of contemporary practices in creating universal facilities</w:t>
            </w:r>
          </w:p>
        </w:tc>
        <w:tc>
          <w:tcPr>
            <w:tcW w:w="5528" w:type="dxa"/>
          </w:tcPr>
          <w:p w:rsidR="009B766F" w:rsidRPr="00AB335E" w:rsidRDefault="009B766F" w:rsidP="009B766F">
            <w:pPr>
              <w:rPr>
                <w:rFonts w:cs="Arial"/>
              </w:rPr>
            </w:pPr>
            <w:r w:rsidRPr="00AB335E">
              <w:rPr>
                <w:rFonts w:cs="Arial"/>
              </w:rPr>
              <w:t>Ensure staff are informed regarding contemporary access issues and up to date with legal requirements</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bl>
    <w:p w:rsidR="009B766F" w:rsidRDefault="009B766F" w:rsidP="009B766F">
      <w:pPr>
        <w:rPr>
          <w:rFonts w:eastAsia="Calibri" w:cs="Arial"/>
          <w:b/>
        </w:rPr>
      </w:pPr>
      <w:r w:rsidRPr="00AB335E">
        <w:rPr>
          <w:rFonts w:eastAsia="Calibri" w:cs="Arial"/>
          <w:b/>
        </w:rPr>
        <w:br w:type="page"/>
      </w:r>
      <w:r w:rsidRPr="00AB335E">
        <w:rPr>
          <w:rFonts w:eastAsia="Calibri" w:cs="Arial"/>
          <w:b/>
        </w:rPr>
        <w:lastRenderedPageBreak/>
        <w:t>Outcome 5</w:t>
      </w:r>
      <w:r w:rsidRPr="00AB335E">
        <w:rPr>
          <w:rFonts w:eastAsia="Calibri" w:cs="Arial"/>
          <w:b/>
        </w:rPr>
        <w:tab/>
        <w:t>People with disability have the same opportunities as other people to make complaints to the Shire of Cuballing</w:t>
      </w:r>
    </w:p>
    <w:p w:rsidR="009B766F" w:rsidRPr="00AB335E" w:rsidRDefault="009B766F" w:rsidP="009B766F">
      <w:pPr>
        <w:rPr>
          <w:rFonts w:eastAsia="Calibri" w:cs="Arial"/>
          <w:b/>
        </w:rPr>
      </w:pPr>
    </w:p>
    <w:tbl>
      <w:tblPr>
        <w:tblStyle w:val="TableGrid2"/>
        <w:tblW w:w="1445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070"/>
        <w:gridCol w:w="5528"/>
        <w:gridCol w:w="1560"/>
        <w:gridCol w:w="2300"/>
      </w:tblGrid>
      <w:tr w:rsidR="009B766F" w:rsidRPr="00AB335E" w:rsidTr="009B766F">
        <w:tc>
          <w:tcPr>
            <w:tcW w:w="5070" w:type="dxa"/>
          </w:tcPr>
          <w:p w:rsidR="009B766F" w:rsidRPr="00AB335E" w:rsidRDefault="009B766F" w:rsidP="009B766F">
            <w:pPr>
              <w:rPr>
                <w:rFonts w:cs="Arial"/>
                <w:b/>
              </w:rPr>
            </w:pPr>
            <w:r w:rsidRPr="00AB335E">
              <w:rPr>
                <w:rFonts w:cs="Arial"/>
                <w:b/>
              </w:rPr>
              <w:t>Strategy</w:t>
            </w:r>
          </w:p>
        </w:tc>
        <w:tc>
          <w:tcPr>
            <w:tcW w:w="5528" w:type="dxa"/>
          </w:tcPr>
          <w:p w:rsidR="009B766F" w:rsidRPr="00AB335E" w:rsidRDefault="009B766F" w:rsidP="009B766F">
            <w:pPr>
              <w:rPr>
                <w:rFonts w:cs="Arial"/>
                <w:b/>
              </w:rPr>
            </w:pPr>
            <w:r w:rsidRPr="00AB335E">
              <w:rPr>
                <w:rFonts w:cs="Arial"/>
                <w:b/>
              </w:rPr>
              <w:t>Task</w:t>
            </w:r>
          </w:p>
        </w:tc>
        <w:tc>
          <w:tcPr>
            <w:tcW w:w="1560" w:type="dxa"/>
          </w:tcPr>
          <w:p w:rsidR="009B766F" w:rsidRPr="00AB335E" w:rsidRDefault="009B766F" w:rsidP="009B766F">
            <w:pPr>
              <w:rPr>
                <w:rFonts w:cs="Arial"/>
                <w:b/>
              </w:rPr>
            </w:pPr>
            <w:r w:rsidRPr="00AB335E">
              <w:rPr>
                <w:rFonts w:cs="Arial"/>
                <w:b/>
              </w:rPr>
              <w:t>Timeline</w:t>
            </w:r>
          </w:p>
        </w:tc>
        <w:tc>
          <w:tcPr>
            <w:tcW w:w="2300"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5070" w:type="dxa"/>
          </w:tcPr>
          <w:p w:rsidR="009B766F" w:rsidRPr="00AB335E" w:rsidRDefault="009B766F" w:rsidP="009B766F">
            <w:pPr>
              <w:rPr>
                <w:rFonts w:cs="Arial"/>
              </w:rPr>
            </w:pPr>
            <w:r w:rsidRPr="00AB335E">
              <w:rPr>
                <w:rFonts w:cs="Arial"/>
              </w:rPr>
              <w:t>Ensure that grievance mechanisms/procedures are accessible or that appropriate assistance is given to enable people with diverse needs to make grievances and complaints known to the Shire</w:t>
            </w:r>
          </w:p>
        </w:tc>
        <w:tc>
          <w:tcPr>
            <w:tcW w:w="5528" w:type="dxa"/>
          </w:tcPr>
          <w:p w:rsidR="009B766F" w:rsidRPr="00AB335E" w:rsidRDefault="009B766F" w:rsidP="009B766F">
            <w:pPr>
              <w:rPr>
                <w:rFonts w:cs="Arial"/>
              </w:rPr>
            </w:pPr>
            <w:r w:rsidRPr="00AB335E">
              <w:rPr>
                <w:rFonts w:cs="Arial"/>
              </w:rPr>
              <w:t>Review current grievance mechanisms and implement any required changes</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Administration Officer &amp; CEO</w:t>
            </w:r>
          </w:p>
        </w:tc>
      </w:tr>
      <w:tr w:rsidR="009B766F" w:rsidRPr="00AB335E" w:rsidTr="009B766F">
        <w:tc>
          <w:tcPr>
            <w:tcW w:w="5070" w:type="dxa"/>
          </w:tcPr>
          <w:p w:rsidR="009B766F" w:rsidRPr="00AB335E" w:rsidRDefault="009B766F" w:rsidP="009B766F">
            <w:pPr>
              <w:rPr>
                <w:rFonts w:cs="Arial"/>
              </w:rPr>
            </w:pPr>
            <w:r w:rsidRPr="00AB335E">
              <w:rPr>
                <w:rFonts w:cs="Arial"/>
              </w:rPr>
              <w:t>Improve staff awareness and knowledge so that the receipt of complaints from people with disability can be facilitated</w:t>
            </w:r>
          </w:p>
        </w:tc>
        <w:tc>
          <w:tcPr>
            <w:tcW w:w="5528" w:type="dxa"/>
          </w:tcPr>
          <w:p w:rsidR="009B766F" w:rsidRPr="00AB335E" w:rsidRDefault="009B766F" w:rsidP="009B766F">
            <w:pPr>
              <w:rPr>
                <w:rFonts w:cs="Arial"/>
              </w:rPr>
            </w:pPr>
            <w:r w:rsidRPr="00AB335E">
              <w:rPr>
                <w:rFonts w:cs="Arial"/>
              </w:rPr>
              <w:t>Improve staff awareness through training</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bl>
    <w:p w:rsidR="009B766F" w:rsidRPr="00AB335E" w:rsidRDefault="009B766F" w:rsidP="009B766F">
      <w:pPr>
        <w:rPr>
          <w:rFonts w:eastAsia="Calibri" w:cs="Arial"/>
          <w:b/>
        </w:rPr>
      </w:pPr>
    </w:p>
    <w:p w:rsidR="009B766F" w:rsidRDefault="009B766F" w:rsidP="009B766F">
      <w:pPr>
        <w:rPr>
          <w:rFonts w:eastAsia="Calibri" w:cs="Arial"/>
          <w:b/>
        </w:rPr>
      </w:pPr>
      <w:r w:rsidRPr="00AB335E">
        <w:rPr>
          <w:rFonts w:eastAsia="Calibri" w:cs="Arial"/>
          <w:b/>
        </w:rPr>
        <w:t>Outcome 6</w:t>
      </w:r>
      <w:r w:rsidRPr="00AB335E">
        <w:rPr>
          <w:rFonts w:eastAsia="Calibri" w:cs="Arial"/>
          <w:b/>
        </w:rPr>
        <w:tab/>
        <w:t>People with disability have the same opportunities as other people to participate in any public consultation by the Shire of Cuballing</w:t>
      </w:r>
    </w:p>
    <w:p w:rsidR="009B766F" w:rsidRPr="00AB335E" w:rsidRDefault="009B766F" w:rsidP="009B766F">
      <w:pPr>
        <w:rPr>
          <w:rFonts w:eastAsia="Calibri" w:cs="Arial"/>
          <w:b/>
        </w:rPr>
      </w:pPr>
    </w:p>
    <w:tbl>
      <w:tblPr>
        <w:tblStyle w:val="TableGrid2"/>
        <w:tblW w:w="1445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070"/>
        <w:gridCol w:w="5528"/>
        <w:gridCol w:w="1560"/>
        <w:gridCol w:w="2300"/>
      </w:tblGrid>
      <w:tr w:rsidR="009B766F" w:rsidRPr="00AB335E" w:rsidTr="009B766F">
        <w:tc>
          <w:tcPr>
            <w:tcW w:w="5070" w:type="dxa"/>
          </w:tcPr>
          <w:p w:rsidR="009B766F" w:rsidRPr="00AB335E" w:rsidRDefault="009B766F" w:rsidP="009B766F">
            <w:pPr>
              <w:rPr>
                <w:rFonts w:cs="Arial"/>
                <w:b/>
              </w:rPr>
            </w:pPr>
            <w:r w:rsidRPr="00AB335E">
              <w:rPr>
                <w:rFonts w:cs="Arial"/>
                <w:b/>
              </w:rPr>
              <w:t>Strategy</w:t>
            </w:r>
          </w:p>
        </w:tc>
        <w:tc>
          <w:tcPr>
            <w:tcW w:w="5528" w:type="dxa"/>
          </w:tcPr>
          <w:p w:rsidR="009B766F" w:rsidRPr="00AB335E" w:rsidRDefault="009B766F" w:rsidP="009B766F">
            <w:pPr>
              <w:rPr>
                <w:rFonts w:cs="Arial"/>
                <w:b/>
              </w:rPr>
            </w:pPr>
            <w:r w:rsidRPr="00AB335E">
              <w:rPr>
                <w:rFonts w:cs="Arial"/>
                <w:b/>
              </w:rPr>
              <w:t>Task</w:t>
            </w:r>
          </w:p>
        </w:tc>
        <w:tc>
          <w:tcPr>
            <w:tcW w:w="1560" w:type="dxa"/>
          </w:tcPr>
          <w:p w:rsidR="009B766F" w:rsidRPr="00AB335E" w:rsidRDefault="009B766F" w:rsidP="009B766F">
            <w:pPr>
              <w:rPr>
                <w:rFonts w:cs="Arial"/>
                <w:b/>
              </w:rPr>
            </w:pPr>
            <w:r w:rsidRPr="00AB335E">
              <w:rPr>
                <w:rFonts w:cs="Arial"/>
                <w:b/>
              </w:rPr>
              <w:t>Timeline</w:t>
            </w:r>
          </w:p>
        </w:tc>
        <w:tc>
          <w:tcPr>
            <w:tcW w:w="2300"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5070" w:type="dxa"/>
          </w:tcPr>
          <w:p w:rsidR="009B766F" w:rsidRPr="00AB335E" w:rsidRDefault="009B766F" w:rsidP="009B766F">
            <w:pPr>
              <w:rPr>
                <w:rFonts w:cs="Arial"/>
              </w:rPr>
            </w:pPr>
            <w:r w:rsidRPr="00AB335E">
              <w:rPr>
                <w:rFonts w:cs="Arial"/>
              </w:rPr>
              <w:t>Ensure community consultation processes are inclusive of people with disability</w:t>
            </w:r>
          </w:p>
        </w:tc>
        <w:tc>
          <w:tcPr>
            <w:tcW w:w="5528" w:type="dxa"/>
          </w:tcPr>
          <w:p w:rsidR="009B766F" w:rsidRPr="00AB335E" w:rsidRDefault="009B766F" w:rsidP="009B766F">
            <w:pPr>
              <w:rPr>
                <w:rFonts w:cs="Arial"/>
              </w:rPr>
            </w:pPr>
            <w:r w:rsidRPr="00AB335E">
              <w:rPr>
                <w:rFonts w:cs="Arial"/>
              </w:rPr>
              <w:t>All public meetings to be held in accessible venues and consultation material to be in alternative formats (when possible) upon request</w:t>
            </w:r>
          </w:p>
        </w:tc>
        <w:tc>
          <w:tcPr>
            <w:tcW w:w="1560" w:type="dxa"/>
          </w:tcPr>
          <w:p w:rsidR="009B766F" w:rsidRPr="00AB335E" w:rsidRDefault="009B766F" w:rsidP="009B766F">
            <w:pPr>
              <w:rPr>
                <w:rFonts w:cs="Arial"/>
              </w:rPr>
            </w:pPr>
            <w:r w:rsidRPr="00AB335E">
              <w:rPr>
                <w:rFonts w:cs="Arial"/>
              </w:rPr>
              <w:t>Ongoing</w:t>
            </w:r>
          </w:p>
        </w:tc>
        <w:tc>
          <w:tcPr>
            <w:tcW w:w="2300" w:type="dxa"/>
          </w:tcPr>
          <w:p w:rsidR="009B766F" w:rsidRPr="00AB335E" w:rsidRDefault="009B766F" w:rsidP="009B766F">
            <w:pPr>
              <w:rPr>
                <w:rFonts w:cs="Arial"/>
              </w:rPr>
            </w:pPr>
            <w:r w:rsidRPr="00AB335E">
              <w:rPr>
                <w:rFonts w:cs="Arial"/>
              </w:rPr>
              <w:t>CEO</w:t>
            </w:r>
          </w:p>
        </w:tc>
      </w:tr>
      <w:tr w:rsidR="009B766F" w:rsidRPr="00AB335E" w:rsidTr="009B766F">
        <w:tc>
          <w:tcPr>
            <w:tcW w:w="5070" w:type="dxa"/>
          </w:tcPr>
          <w:p w:rsidR="009B766F" w:rsidRPr="00AB335E" w:rsidRDefault="009B766F" w:rsidP="009B766F">
            <w:pPr>
              <w:rPr>
                <w:rFonts w:cs="Arial"/>
              </w:rPr>
            </w:pPr>
            <w:r w:rsidRPr="00AB335E">
              <w:rPr>
                <w:rFonts w:cs="Arial"/>
              </w:rPr>
              <w:t>Commit to ongoing monitoring of the DAIP to ensure implementation and satisfactory outcomes</w:t>
            </w:r>
          </w:p>
        </w:tc>
        <w:tc>
          <w:tcPr>
            <w:tcW w:w="5528" w:type="dxa"/>
          </w:tcPr>
          <w:p w:rsidR="009B766F" w:rsidRPr="00AB335E" w:rsidRDefault="009B766F" w:rsidP="009B766F">
            <w:pPr>
              <w:rPr>
                <w:rFonts w:cs="Arial"/>
              </w:rPr>
            </w:pPr>
            <w:r w:rsidRPr="00AB335E">
              <w:rPr>
                <w:rFonts w:cs="Arial"/>
              </w:rPr>
              <w:t>Ensure that the Shire of Cuballing Disability Access and Inclusion Plan is continually reviewed</w:t>
            </w:r>
          </w:p>
        </w:tc>
        <w:tc>
          <w:tcPr>
            <w:tcW w:w="1560" w:type="dxa"/>
          </w:tcPr>
          <w:p w:rsidR="009B766F" w:rsidRPr="00AB335E" w:rsidRDefault="009B766F" w:rsidP="009B766F">
            <w:pPr>
              <w:rPr>
                <w:rFonts w:cs="Arial"/>
              </w:rPr>
            </w:pPr>
            <w:r w:rsidRPr="00AB335E">
              <w:rPr>
                <w:rFonts w:cs="Arial"/>
              </w:rPr>
              <w:t>Ongoing at least annually</w:t>
            </w:r>
          </w:p>
        </w:tc>
        <w:tc>
          <w:tcPr>
            <w:tcW w:w="2300" w:type="dxa"/>
          </w:tcPr>
          <w:p w:rsidR="009B766F" w:rsidRPr="00AB335E" w:rsidRDefault="009B766F" w:rsidP="009B766F">
            <w:pPr>
              <w:rPr>
                <w:rFonts w:cs="Arial"/>
              </w:rPr>
            </w:pPr>
            <w:r w:rsidRPr="00AB335E">
              <w:rPr>
                <w:rFonts w:cs="Arial"/>
              </w:rPr>
              <w:t>CEO</w:t>
            </w:r>
          </w:p>
        </w:tc>
      </w:tr>
    </w:tbl>
    <w:p w:rsidR="009B766F" w:rsidRPr="00AB335E" w:rsidRDefault="009B766F" w:rsidP="009B766F">
      <w:pPr>
        <w:rPr>
          <w:rFonts w:eastAsia="Calibri" w:cs="Arial"/>
        </w:rPr>
      </w:pPr>
    </w:p>
    <w:p w:rsidR="009B766F" w:rsidRPr="00AB335E" w:rsidRDefault="009B766F" w:rsidP="009B766F">
      <w:pPr>
        <w:rPr>
          <w:rFonts w:eastAsia="Calibri" w:cs="Arial"/>
        </w:rPr>
      </w:pPr>
      <w:r w:rsidRPr="00AB335E">
        <w:rPr>
          <w:rFonts w:eastAsia="Calibri" w:cs="Arial"/>
        </w:rPr>
        <w:br w:type="page"/>
      </w:r>
    </w:p>
    <w:p w:rsidR="009B766F" w:rsidRPr="00AB335E" w:rsidRDefault="009B766F" w:rsidP="009B766F">
      <w:pPr>
        <w:ind w:left="1440" w:hanging="1440"/>
        <w:rPr>
          <w:rFonts w:eastAsia="Calibri" w:cs="Arial"/>
          <w:b/>
        </w:rPr>
      </w:pPr>
      <w:r w:rsidRPr="00AB335E">
        <w:rPr>
          <w:rFonts w:eastAsia="Calibri" w:cs="Arial"/>
          <w:b/>
        </w:rPr>
        <w:lastRenderedPageBreak/>
        <w:t>Outcome 7</w:t>
      </w:r>
      <w:r w:rsidRPr="00AB335E">
        <w:rPr>
          <w:rFonts w:eastAsia="Calibri" w:cs="Arial"/>
          <w:b/>
        </w:rPr>
        <w:tab/>
        <w:t>People with disability have the same opportunities as other people to obtain and maintain employment with the Shire of Cuballing</w:t>
      </w:r>
    </w:p>
    <w:p w:rsidR="009B766F" w:rsidRPr="00AB335E" w:rsidRDefault="009B766F" w:rsidP="009B766F">
      <w:pPr>
        <w:ind w:left="1440" w:hanging="1440"/>
        <w:rPr>
          <w:rFonts w:eastAsia="Calibri" w:cs="Arial"/>
        </w:rPr>
      </w:pPr>
    </w:p>
    <w:tbl>
      <w:tblPr>
        <w:tblStyle w:val="TableGrid2"/>
        <w:tblW w:w="14153"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3683"/>
        <w:gridCol w:w="5953"/>
        <w:gridCol w:w="2234"/>
        <w:gridCol w:w="2283"/>
      </w:tblGrid>
      <w:tr w:rsidR="009B766F" w:rsidRPr="00AB335E" w:rsidTr="009B766F">
        <w:tc>
          <w:tcPr>
            <w:tcW w:w="3683" w:type="dxa"/>
          </w:tcPr>
          <w:p w:rsidR="009B766F" w:rsidRPr="00AB335E" w:rsidRDefault="009B766F" w:rsidP="009B766F">
            <w:pPr>
              <w:rPr>
                <w:rFonts w:cs="Arial"/>
                <w:b/>
              </w:rPr>
            </w:pPr>
            <w:r w:rsidRPr="00AB335E">
              <w:rPr>
                <w:rFonts w:cs="Arial"/>
                <w:b/>
              </w:rPr>
              <w:t>Strategy</w:t>
            </w:r>
          </w:p>
        </w:tc>
        <w:tc>
          <w:tcPr>
            <w:tcW w:w="5953" w:type="dxa"/>
          </w:tcPr>
          <w:p w:rsidR="009B766F" w:rsidRPr="00AB335E" w:rsidRDefault="009B766F" w:rsidP="009B766F">
            <w:pPr>
              <w:rPr>
                <w:rFonts w:cs="Arial"/>
                <w:b/>
              </w:rPr>
            </w:pPr>
            <w:r w:rsidRPr="00AB335E">
              <w:rPr>
                <w:rFonts w:cs="Arial"/>
                <w:b/>
              </w:rPr>
              <w:t>Task</w:t>
            </w:r>
          </w:p>
        </w:tc>
        <w:tc>
          <w:tcPr>
            <w:tcW w:w="2234" w:type="dxa"/>
          </w:tcPr>
          <w:p w:rsidR="009B766F" w:rsidRPr="00AB335E" w:rsidRDefault="009B766F" w:rsidP="009B766F">
            <w:pPr>
              <w:rPr>
                <w:rFonts w:cs="Arial"/>
                <w:b/>
              </w:rPr>
            </w:pPr>
            <w:r w:rsidRPr="00AB335E">
              <w:rPr>
                <w:rFonts w:cs="Arial"/>
                <w:b/>
              </w:rPr>
              <w:t>Timeline</w:t>
            </w:r>
          </w:p>
        </w:tc>
        <w:tc>
          <w:tcPr>
            <w:tcW w:w="2283" w:type="dxa"/>
          </w:tcPr>
          <w:p w:rsidR="009B766F" w:rsidRPr="00AB335E" w:rsidRDefault="009B766F" w:rsidP="009B766F">
            <w:pPr>
              <w:rPr>
                <w:rFonts w:cs="Arial"/>
                <w:b/>
              </w:rPr>
            </w:pPr>
            <w:r w:rsidRPr="00AB335E">
              <w:rPr>
                <w:rFonts w:cs="Arial"/>
                <w:b/>
              </w:rPr>
              <w:t>Responsibility</w:t>
            </w:r>
          </w:p>
        </w:tc>
      </w:tr>
      <w:tr w:rsidR="009B766F" w:rsidRPr="00AB335E" w:rsidTr="009B766F">
        <w:tc>
          <w:tcPr>
            <w:tcW w:w="3683" w:type="dxa"/>
          </w:tcPr>
          <w:p w:rsidR="009B766F" w:rsidRPr="00AB335E" w:rsidRDefault="009B766F" w:rsidP="009B766F">
            <w:pPr>
              <w:rPr>
                <w:rFonts w:cs="Arial"/>
              </w:rPr>
            </w:pPr>
            <w:r w:rsidRPr="00AB335E">
              <w:rPr>
                <w:rFonts w:cs="Arial"/>
              </w:rPr>
              <w:t>Council or Staff responsible for recruitment will ensure that the right person is selected for the position regardless of disability</w:t>
            </w:r>
          </w:p>
        </w:tc>
        <w:tc>
          <w:tcPr>
            <w:tcW w:w="5953" w:type="dxa"/>
          </w:tcPr>
          <w:p w:rsidR="009B766F" w:rsidRPr="00AB335E" w:rsidRDefault="009B766F" w:rsidP="009B766F">
            <w:pPr>
              <w:rPr>
                <w:rFonts w:cs="Arial"/>
                <w:color w:val="000000" w:themeColor="text1"/>
              </w:rPr>
            </w:pPr>
            <w:r w:rsidRPr="00AB335E">
              <w:rPr>
                <w:rFonts w:cs="Arial"/>
                <w:color w:val="000000" w:themeColor="text1"/>
              </w:rPr>
              <w:t>Councillors and Staff to be aware that a disability is not a barrier to employment with some positions with the Shire of Cuballing</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Ensure Job Applications and Descriptions include a breakdown of tasks in a tasks list/job description to allow prospective employees with a disability to determine if they are suitable or able to do an advertised job.</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Ensure that job interviews are held in a place accessible to all.</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Ensure that any prospective candidates are asked if they have any special access or other requirements to assist them at an interview if they have a disability</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 xml:space="preserve">Ensure that persons are not referred to as a “Person with a Disability”, not a “Person with Disabilities”. </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Ensure that the workplace is accessible.</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Encourage co-partnerships with local businesses and the shire to encourage employment of people with disabilities through joint funded positions or “Count Me In Grants”.</w:t>
            </w:r>
          </w:p>
          <w:p w:rsidR="009B766F" w:rsidRPr="00AB335E" w:rsidRDefault="009B766F" w:rsidP="00AC6757">
            <w:pPr>
              <w:numPr>
                <w:ilvl w:val="0"/>
                <w:numId w:val="101"/>
              </w:numPr>
              <w:ind w:left="309" w:hanging="283"/>
              <w:jc w:val="left"/>
              <w:rPr>
                <w:rFonts w:cs="Arial"/>
                <w:color w:val="000000" w:themeColor="text1"/>
              </w:rPr>
            </w:pPr>
            <w:r w:rsidRPr="00AB335E">
              <w:rPr>
                <w:rFonts w:cs="Arial"/>
                <w:color w:val="000000" w:themeColor="text1"/>
              </w:rPr>
              <w:t>Ensure that any DAIP Drafts that include “Option 7” or general changes are advertised on the Shire Website.</w:t>
            </w:r>
          </w:p>
          <w:p w:rsidR="009B766F" w:rsidRPr="00AB335E" w:rsidRDefault="009B766F" w:rsidP="00AC6757">
            <w:pPr>
              <w:numPr>
                <w:ilvl w:val="0"/>
                <w:numId w:val="101"/>
              </w:numPr>
              <w:ind w:left="309" w:hanging="283"/>
              <w:jc w:val="left"/>
              <w:rPr>
                <w:rFonts w:cs="Arial"/>
              </w:rPr>
            </w:pPr>
            <w:r w:rsidRPr="00AB335E">
              <w:rPr>
                <w:rFonts w:cs="Arial"/>
                <w:color w:val="000000" w:themeColor="text1"/>
              </w:rPr>
              <w:t>Ensure that any DAIP Drafts that include “Option 7” or general changes are advertised in Local Printed media such as a Local Paper or Organisational/Shire Newsletter.</w:t>
            </w:r>
          </w:p>
        </w:tc>
        <w:tc>
          <w:tcPr>
            <w:tcW w:w="2234" w:type="dxa"/>
          </w:tcPr>
          <w:p w:rsidR="009B766F" w:rsidRPr="00AB335E" w:rsidRDefault="009B766F" w:rsidP="009B766F">
            <w:pPr>
              <w:rPr>
                <w:rFonts w:cs="Arial"/>
              </w:rPr>
            </w:pPr>
            <w:r w:rsidRPr="00AB335E">
              <w:rPr>
                <w:rFonts w:cs="Arial"/>
              </w:rPr>
              <w:t>Ongoing</w:t>
            </w:r>
          </w:p>
        </w:tc>
        <w:tc>
          <w:tcPr>
            <w:tcW w:w="2283" w:type="dxa"/>
          </w:tcPr>
          <w:p w:rsidR="009B766F" w:rsidRPr="00AB335E" w:rsidRDefault="009B766F" w:rsidP="009B766F">
            <w:pPr>
              <w:rPr>
                <w:rFonts w:cs="Arial"/>
              </w:rPr>
            </w:pPr>
            <w:r w:rsidRPr="00AB335E">
              <w:rPr>
                <w:rFonts w:cs="Arial"/>
              </w:rPr>
              <w:t>Council and Staff responsible for recruitment</w:t>
            </w:r>
          </w:p>
        </w:tc>
      </w:tr>
    </w:tbl>
    <w:p w:rsidR="009B766F" w:rsidRDefault="009B766F" w:rsidP="009B766F">
      <w:pPr>
        <w:rPr>
          <w:rFonts w:eastAsia="Calibri" w:cs="Arial"/>
          <w:b/>
        </w:rPr>
      </w:pPr>
    </w:p>
    <w:p w:rsidR="009B766F" w:rsidRDefault="009B766F" w:rsidP="009B766F">
      <w:pPr>
        <w:pStyle w:val="Heading2"/>
        <w:spacing w:before="0"/>
        <w:ind w:left="1134" w:hanging="1134"/>
        <w:sectPr w:rsidR="009B766F" w:rsidSect="00234BB3">
          <w:pgSz w:w="16838" w:h="11906" w:orient="landscape"/>
          <w:pgMar w:top="1440" w:right="1440" w:bottom="1361" w:left="1440" w:header="709" w:footer="283" w:gutter="0"/>
          <w:cols w:space="708"/>
          <w:docGrid w:linePitch="360"/>
        </w:sectPr>
      </w:pPr>
    </w:p>
    <w:p w:rsidR="00391B38" w:rsidRDefault="003C384D" w:rsidP="004978E6">
      <w:pPr>
        <w:pStyle w:val="Heading2"/>
        <w:numPr>
          <w:ilvl w:val="0"/>
          <w:numId w:val="0"/>
        </w:numPr>
        <w:spacing w:before="0" w:after="0"/>
        <w:ind w:left="1134" w:hanging="1134"/>
        <w:rPr>
          <w:u w:val="none"/>
        </w:rPr>
      </w:pPr>
      <w:bookmarkStart w:id="166" w:name="_Toc430600319"/>
      <w:r w:rsidRPr="003C384D">
        <w:rPr>
          <w:u w:val="none"/>
        </w:rPr>
        <w:lastRenderedPageBreak/>
        <w:t>9.3</w:t>
      </w:r>
      <w:r w:rsidRPr="003C384D">
        <w:rPr>
          <w:u w:val="none"/>
        </w:rPr>
        <w:tab/>
      </w:r>
      <w:r>
        <w:t>WORKS SUPERVISOR’S R</w:t>
      </w:r>
      <w:r w:rsidR="000525B2">
        <w:t>EPORT</w:t>
      </w:r>
      <w:r w:rsidR="00391B38" w:rsidRPr="00391B38">
        <w:rPr>
          <w:u w:val="none"/>
        </w:rPr>
        <w:t>:</w:t>
      </w:r>
      <w:bookmarkEnd w:id="166"/>
    </w:p>
    <w:p w:rsidR="004062B6" w:rsidRDefault="004062B6" w:rsidP="004062B6"/>
    <w:p w:rsidR="007E2C13" w:rsidRPr="008F23E0" w:rsidRDefault="007E2C13" w:rsidP="007E2C13">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167" w:name="_Toc430600320"/>
      <w:r>
        <w:rPr>
          <w:bCs/>
        </w:rPr>
        <w:t>9.3</w:t>
      </w:r>
      <w:r w:rsidRPr="008F23E0">
        <w:rPr>
          <w:bCs/>
        </w:rPr>
        <w:t>.1</w:t>
      </w:r>
      <w:r w:rsidRPr="008F23E0">
        <w:rPr>
          <w:bCs/>
        </w:rPr>
        <w:tab/>
      </w:r>
      <w:r>
        <w:rPr>
          <w:bCs/>
        </w:rPr>
        <w:t>Front End Loader Changeover</w:t>
      </w:r>
      <w:bookmarkEnd w:id="167"/>
    </w:p>
    <w:p w:rsidR="007E2C13" w:rsidRPr="008F23E0" w:rsidRDefault="007E2C13" w:rsidP="007E2C13">
      <w:pPr>
        <w:rPr>
          <w:rFonts w:eastAsia="Calibri"/>
        </w:rPr>
      </w:pPr>
    </w:p>
    <w:tbl>
      <w:tblPr>
        <w:tblW w:w="0" w:type="auto"/>
        <w:tblLook w:val="04A0" w:firstRow="1" w:lastRow="0" w:firstColumn="1" w:lastColumn="0" w:noHBand="0" w:noVBand="1"/>
      </w:tblPr>
      <w:tblGrid>
        <w:gridCol w:w="2518"/>
        <w:gridCol w:w="6121"/>
      </w:tblGrid>
      <w:tr w:rsidR="007E2C13" w:rsidRPr="008F23E0" w:rsidTr="001F671D">
        <w:trPr>
          <w:trHeight w:val="170"/>
        </w:trPr>
        <w:tc>
          <w:tcPr>
            <w:tcW w:w="2518" w:type="dxa"/>
            <w:vAlign w:val="center"/>
          </w:tcPr>
          <w:p w:rsidR="007E2C13" w:rsidRPr="008F23E0" w:rsidRDefault="007E2C13" w:rsidP="001F671D">
            <w:pPr>
              <w:rPr>
                <w:rFonts w:eastAsia="Calibri" w:cs="Arial"/>
                <w:sz w:val="20"/>
                <w:szCs w:val="20"/>
              </w:rPr>
            </w:pPr>
            <w:r w:rsidRPr="008F23E0">
              <w:rPr>
                <w:rFonts w:eastAsia="Calibri" w:cs="Arial"/>
                <w:sz w:val="20"/>
                <w:szCs w:val="20"/>
              </w:rPr>
              <w:t>Applicant:</w:t>
            </w:r>
          </w:p>
        </w:tc>
        <w:tc>
          <w:tcPr>
            <w:tcW w:w="6121" w:type="dxa"/>
            <w:vAlign w:val="center"/>
          </w:tcPr>
          <w:p w:rsidR="007E2C13" w:rsidRPr="008F23E0" w:rsidRDefault="007E2C13" w:rsidP="001F671D">
            <w:pPr>
              <w:rPr>
                <w:rFonts w:eastAsia="Calibri" w:cs="Arial"/>
                <w:sz w:val="20"/>
                <w:szCs w:val="20"/>
              </w:rPr>
            </w:pPr>
            <w:r>
              <w:rPr>
                <w:rFonts w:eastAsia="Calibri" w:cs="Arial"/>
                <w:sz w:val="20"/>
                <w:szCs w:val="20"/>
              </w:rPr>
              <w:t>N/A</w:t>
            </w:r>
          </w:p>
        </w:tc>
      </w:tr>
      <w:tr w:rsidR="007E2C13" w:rsidRPr="008F23E0" w:rsidTr="001F671D">
        <w:trPr>
          <w:trHeight w:val="170"/>
        </w:trPr>
        <w:tc>
          <w:tcPr>
            <w:tcW w:w="2518" w:type="dxa"/>
            <w:vAlign w:val="center"/>
          </w:tcPr>
          <w:p w:rsidR="007E2C13" w:rsidRPr="008F23E0" w:rsidRDefault="007E2C13" w:rsidP="001F671D">
            <w:pPr>
              <w:rPr>
                <w:rFonts w:eastAsia="Calibri" w:cs="Arial"/>
                <w:sz w:val="20"/>
                <w:szCs w:val="20"/>
              </w:rPr>
            </w:pPr>
            <w:r w:rsidRPr="008F23E0">
              <w:rPr>
                <w:rFonts w:eastAsia="Calibri" w:cs="Arial"/>
                <w:sz w:val="20"/>
                <w:szCs w:val="20"/>
              </w:rPr>
              <w:t>File Ref. No:</w:t>
            </w:r>
          </w:p>
        </w:tc>
        <w:tc>
          <w:tcPr>
            <w:tcW w:w="6121" w:type="dxa"/>
            <w:vAlign w:val="center"/>
          </w:tcPr>
          <w:p w:rsidR="007E2C13" w:rsidRPr="008F23E0" w:rsidRDefault="007E2C13" w:rsidP="001F671D">
            <w:pPr>
              <w:rPr>
                <w:rFonts w:eastAsia="Calibri" w:cs="Arial"/>
                <w:sz w:val="20"/>
                <w:szCs w:val="20"/>
              </w:rPr>
            </w:pPr>
            <w:r>
              <w:rPr>
                <w:rFonts w:eastAsia="Calibri" w:cs="Arial"/>
                <w:sz w:val="20"/>
                <w:szCs w:val="20"/>
              </w:rPr>
              <w:t>Tenders 12</w:t>
            </w:r>
          </w:p>
        </w:tc>
      </w:tr>
      <w:tr w:rsidR="007E2C13" w:rsidRPr="008F23E0" w:rsidTr="001F671D">
        <w:trPr>
          <w:trHeight w:val="170"/>
        </w:trPr>
        <w:tc>
          <w:tcPr>
            <w:tcW w:w="2518" w:type="dxa"/>
            <w:vAlign w:val="center"/>
          </w:tcPr>
          <w:p w:rsidR="007E2C13" w:rsidRPr="008F23E0" w:rsidRDefault="007E2C13" w:rsidP="001F671D">
            <w:pPr>
              <w:rPr>
                <w:rFonts w:eastAsia="Calibri" w:cs="Arial"/>
                <w:sz w:val="20"/>
                <w:szCs w:val="20"/>
              </w:rPr>
            </w:pPr>
            <w:r w:rsidRPr="008F23E0">
              <w:rPr>
                <w:rFonts w:eastAsia="Calibri" w:cs="Arial"/>
                <w:sz w:val="20"/>
                <w:szCs w:val="20"/>
              </w:rPr>
              <w:t>Disclosure of Interest:</w:t>
            </w:r>
          </w:p>
        </w:tc>
        <w:tc>
          <w:tcPr>
            <w:tcW w:w="6121" w:type="dxa"/>
            <w:vAlign w:val="center"/>
          </w:tcPr>
          <w:p w:rsidR="007E2C13" w:rsidRPr="008F23E0" w:rsidRDefault="007E2C13" w:rsidP="001F671D">
            <w:pPr>
              <w:rPr>
                <w:rFonts w:eastAsia="Calibri" w:cs="Arial"/>
                <w:sz w:val="20"/>
                <w:szCs w:val="20"/>
              </w:rPr>
            </w:pPr>
            <w:r>
              <w:rPr>
                <w:rFonts w:eastAsia="Calibri" w:cs="Arial"/>
                <w:sz w:val="20"/>
                <w:szCs w:val="20"/>
              </w:rPr>
              <w:t>Nil</w:t>
            </w:r>
          </w:p>
        </w:tc>
      </w:tr>
      <w:tr w:rsidR="007E2C13" w:rsidRPr="008F23E0" w:rsidTr="001F671D">
        <w:trPr>
          <w:trHeight w:val="170"/>
        </w:trPr>
        <w:tc>
          <w:tcPr>
            <w:tcW w:w="2518" w:type="dxa"/>
            <w:vAlign w:val="center"/>
          </w:tcPr>
          <w:p w:rsidR="007E2C13" w:rsidRPr="008F23E0" w:rsidRDefault="007E2C13" w:rsidP="001F671D">
            <w:pPr>
              <w:rPr>
                <w:rFonts w:eastAsia="Calibri" w:cs="Arial"/>
                <w:sz w:val="20"/>
                <w:szCs w:val="20"/>
              </w:rPr>
            </w:pPr>
            <w:r w:rsidRPr="008F23E0">
              <w:rPr>
                <w:rFonts w:eastAsia="Calibri" w:cs="Arial"/>
                <w:sz w:val="20"/>
                <w:szCs w:val="20"/>
              </w:rPr>
              <w:t>Date:</w:t>
            </w:r>
          </w:p>
        </w:tc>
        <w:tc>
          <w:tcPr>
            <w:tcW w:w="6121" w:type="dxa"/>
            <w:vAlign w:val="center"/>
          </w:tcPr>
          <w:p w:rsidR="007E2C13" w:rsidRPr="008F23E0" w:rsidRDefault="007E2C13" w:rsidP="001F671D">
            <w:pPr>
              <w:rPr>
                <w:rFonts w:eastAsia="Calibri" w:cs="Arial"/>
                <w:sz w:val="20"/>
                <w:szCs w:val="20"/>
              </w:rPr>
            </w:pPr>
            <w:r>
              <w:rPr>
                <w:rFonts w:eastAsia="Calibri" w:cs="Arial"/>
                <w:sz w:val="20"/>
                <w:szCs w:val="20"/>
              </w:rPr>
              <w:t>11</w:t>
            </w:r>
            <w:r w:rsidRPr="00FB4054">
              <w:rPr>
                <w:rFonts w:eastAsia="Calibri" w:cs="Arial"/>
                <w:sz w:val="20"/>
                <w:szCs w:val="20"/>
                <w:vertAlign w:val="superscript"/>
              </w:rPr>
              <w:t>th</w:t>
            </w:r>
            <w:r>
              <w:rPr>
                <w:rFonts w:eastAsia="Calibri" w:cs="Arial"/>
                <w:sz w:val="20"/>
                <w:szCs w:val="20"/>
              </w:rPr>
              <w:t xml:space="preserve"> September 2015</w:t>
            </w:r>
          </w:p>
        </w:tc>
      </w:tr>
      <w:tr w:rsidR="007E2C13" w:rsidRPr="008F23E0" w:rsidTr="001F671D">
        <w:trPr>
          <w:trHeight w:val="170"/>
        </w:trPr>
        <w:tc>
          <w:tcPr>
            <w:tcW w:w="2518" w:type="dxa"/>
            <w:vAlign w:val="center"/>
          </w:tcPr>
          <w:p w:rsidR="007E2C13" w:rsidRPr="008F23E0" w:rsidRDefault="007E2C13" w:rsidP="001F671D">
            <w:pPr>
              <w:rPr>
                <w:rFonts w:eastAsia="Calibri" w:cs="Arial"/>
                <w:sz w:val="20"/>
                <w:szCs w:val="20"/>
              </w:rPr>
            </w:pPr>
            <w:r w:rsidRPr="008F23E0">
              <w:rPr>
                <w:rFonts w:eastAsia="Calibri" w:cs="Arial"/>
                <w:sz w:val="20"/>
                <w:szCs w:val="20"/>
              </w:rPr>
              <w:t xml:space="preserve">Author: </w:t>
            </w:r>
          </w:p>
        </w:tc>
        <w:tc>
          <w:tcPr>
            <w:tcW w:w="6121" w:type="dxa"/>
            <w:vAlign w:val="center"/>
          </w:tcPr>
          <w:p w:rsidR="007E2C13" w:rsidRPr="008F23E0" w:rsidRDefault="007E2C13" w:rsidP="001F671D">
            <w:pPr>
              <w:rPr>
                <w:rFonts w:eastAsia="Calibri" w:cs="Arial"/>
                <w:sz w:val="20"/>
                <w:szCs w:val="20"/>
              </w:rPr>
            </w:pPr>
            <w:r>
              <w:rPr>
                <w:rFonts w:eastAsia="Calibri" w:cs="Arial"/>
                <w:sz w:val="20"/>
                <w:szCs w:val="20"/>
              </w:rPr>
              <w:t>Bruce Brennan</w:t>
            </w:r>
          </w:p>
        </w:tc>
      </w:tr>
      <w:tr w:rsidR="007E2C13" w:rsidRPr="008F23E0" w:rsidTr="001F671D">
        <w:trPr>
          <w:trHeight w:val="170"/>
        </w:trPr>
        <w:tc>
          <w:tcPr>
            <w:tcW w:w="2518" w:type="dxa"/>
            <w:vAlign w:val="center"/>
          </w:tcPr>
          <w:p w:rsidR="007E2C13" w:rsidRPr="008F23E0" w:rsidRDefault="007E2C13" w:rsidP="001F671D">
            <w:pPr>
              <w:rPr>
                <w:rFonts w:eastAsia="Calibri" w:cs="Arial"/>
                <w:sz w:val="20"/>
                <w:szCs w:val="20"/>
              </w:rPr>
            </w:pPr>
            <w:r w:rsidRPr="008F23E0">
              <w:rPr>
                <w:rFonts w:eastAsia="Calibri" w:cs="Arial"/>
                <w:sz w:val="20"/>
                <w:szCs w:val="20"/>
              </w:rPr>
              <w:t>Attachments:</w:t>
            </w:r>
          </w:p>
        </w:tc>
        <w:tc>
          <w:tcPr>
            <w:tcW w:w="6121" w:type="dxa"/>
            <w:vAlign w:val="center"/>
          </w:tcPr>
          <w:p w:rsidR="007E2C13" w:rsidRDefault="007E2C13" w:rsidP="001F671D">
            <w:pPr>
              <w:rPr>
                <w:rFonts w:eastAsia="Calibri" w:cs="Arial"/>
                <w:sz w:val="20"/>
                <w:szCs w:val="20"/>
              </w:rPr>
            </w:pPr>
            <w:r>
              <w:rPr>
                <w:rFonts w:eastAsia="Calibri" w:cs="Arial"/>
                <w:sz w:val="20"/>
                <w:szCs w:val="20"/>
              </w:rPr>
              <w:t>Attachment 9.3.1A</w:t>
            </w:r>
          </w:p>
          <w:p w:rsidR="007E2C13" w:rsidRPr="008F23E0" w:rsidRDefault="007E2C13" w:rsidP="001F671D">
            <w:pPr>
              <w:rPr>
                <w:rFonts w:eastAsia="Calibri" w:cs="Arial"/>
                <w:sz w:val="20"/>
                <w:szCs w:val="20"/>
              </w:rPr>
            </w:pPr>
            <w:r>
              <w:rPr>
                <w:rFonts w:eastAsia="Calibri" w:cs="Arial"/>
                <w:sz w:val="20"/>
                <w:szCs w:val="20"/>
              </w:rPr>
              <w:t>Confidential Attachment 9.3.1B</w:t>
            </w:r>
          </w:p>
        </w:tc>
      </w:tr>
    </w:tbl>
    <w:p w:rsidR="007E2C13" w:rsidRPr="008F23E0" w:rsidRDefault="007E2C13" w:rsidP="007E2C13">
      <w:pPr>
        <w:rPr>
          <w:rFonts w:eastAsia="Calibri"/>
        </w:rPr>
      </w:pPr>
    </w:p>
    <w:p w:rsidR="007E2C13" w:rsidRPr="008F23E0" w:rsidRDefault="007E2C13" w:rsidP="007E2C13">
      <w:pPr>
        <w:rPr>
          <w:rFonts w:eastAsia="Calibri"/>
          <w:b/>
        </w:rPr>
      </w:pPr>
      <w:r w:rsidRPr="008F23E0">
        <w:rPr>
          <w:rFonts w:eastAsia="Calibri"/>
          <w:b/>
          <w:u w:val="single"/>
        </w:rPr>
        <w:t xml:space="preserve">Summary </w:t>
      </w:r>
    </w:p>
    <w:p w:rsidR="007E2C13" w:rsidRPr="008F23E0" w:rsidRDefault="007E2C13" w:rsidP="007E2C13">
      <w:pPr>
        <w:rPr>
          <w:rFonts w:eastAsia="Calibri"/>
          <w:b/>
        </w:rPr>
      </w:pPr>
    </w:p>
    <w:p w:rsidR="007E2C13" w:rsidRPr="008F23E0" w:rsidRDefault="007E2C13" w:rsidP="007E2C13">
      <w:pPr>
        <w:rPr>
          <w:rFonts w:eastAsia="Calibri"/>
          <w:b/>
        </w:rPr>
      </w:pPr>
      <w:r>
        <w:rPr>
          <w:rFonts w:eastAsia="Calibri"/>
          <w:b/>
        </w:rPr>
        <w:t xml:space="preserve">Council is to consider the changeover of Council’s existing </w:t>
      </w:r>
      <w:r w:rsidRPr="00FB4054">
        <w:rPr>
          <w:rFonts w:eastAsia="Calibri"/>
          <w:b/>
        </w:rPr>
        <w:t xml:space="preserve">Caterpillar 930G </w:t>
      </w:r>
      <w:r>
        <w:rPr>
          <w:rFonts w:eastAsia="Calibri"/>
          <w:b/>
        </w:rPr>
        <w:t xml:space="preserve">Front End </w:t>
      </w:r>
      <w:r w:rsidRPr="00FB4054">
        <w:rPr>
          <w:rFonts w:eastAsia="Calibri"/>
          <w:b/>
        </w:rPr>
        <w:t>Loader</w:t>
      </w:r>
      <w:r>
        <w:rPr>
          <w:rFonts w:eastAsia="Calibri"/>
          <w:b/>
        </w:rPr>
        <w:t>.</w:t>
      </w:r>
    </w:p>
    <w:p w:rsidR="007E2C13" w:rsidRPr="008F23E0" w:rsidRDefault="007E2C13" w:rsidP="007E2C13">
      <w:pPr>
        <w:rPr>
          <w:rFonts w:eastAsia="Calibri"/>
          <w:b/>
        </w:rPr>
      </w:pPr>
    </w:p>
    <w:p w:rsidR="007E2C13" w:rsidRPr="008F23E0" w:rsidRDefault="007E2C13" w:rsidP="007E2C13">
      <w:pPr>
        <w:rPr>
          <w:rFonts w:eastAsia="Calibri"/>
        </w:rPr>
      </w:pPr>
      <w:r w:rsidRPr="008F23E0">
        <w:rPr>
          <w:rFonts w:eastAsia="Calibri"/>
          <w:u w:val="single"/>
        </w:rPr>
        <w:t xml:space="preserve">Background </w:t>
      </w:r>
    </w:p>
    <w:p w:rsidR="007E2C13" w:rsidRPr="008F23E0" w:rsidRDefault="007E2C13" w:rsidP="007E2C13">
      <w:pPr>
        <w:rPr>
          <w:rFonts w:eastAsia="Calibri"/>
        </w:rPr>
      </w:pPr>
    </w:p>
    <w:p w:rsidR="007E2C13" w:rsidRDefault="007E2C13" w:rsidP="007E2C13">
      <w:pPr>
        <w:rPr>
          <w:rFonts w:eastAsia="Calibri"/>
        </w:rPr>
      </w:pPr>
      <w:r w:rsidRPr="005D2568">
        <w:rPr>
          <w:rFonts w:eastAsia="Calibri"/>
        </w:rPr>
        <w:t>Council</w:t>
      </w:r>
      <w:r>
        <w:rPr>
          <w:rFonts w:eastAsia="Calibri"/>
        </w:rPr>
        <w:t xml:space="preserve"> has</w:t>
      </w:r>
      <w:r w:rsidRPr="005D2568">
        <w:rPr>
          <w:rFonts w:eastAsia="Calibri"/>
        </w:rPr>
        <w:t xml:space="preserve"> budgeted to purchase a larger </w:t>
      </w:r>
      <w:r>
        <w:rPr>
          <w:rFonts w:eastAsia="Calibri"/>
        </w:rPr>
        <w:t xml:space="preserve">front end loader (FEL) in the 2015/16 financial year.  </w:t>
      </w:r>
      <w:r w:rsidRPr="005D2568">
        <w:rPr>
          <w:rFonts w:eastAsia="Calibri"/>
        </w:rPr>
        <w:t xml:space="preserve">The larger </w:t>
      </w:r>
      <w:r>
        <w:rPr>
          <w:rFonts w:eastAsia="Calibri"/>
        </w:rPr>
        <w:t xml:space="preserve">capacity loader will increase efficiency in loading trucks.  This has increased in priority with the purchase of a side tipping </w:t>
      </w:r>
      <w:proofErr w:type="spellStart"/>
      <w:r>
        <w:rPr>
          <w:rFonts w:eastAsia="Calibri"/>
        </w:rPr>
        <w:t>semi trailer</w:t>
      </w:r>
      <w:proofErr w:type="spellEnd"/>
      <w:r>
        <w:rPr>
          <w:rFonts w:eastAsia="Calibri"/>
        </w:rPr>
        <w:t xml:space="preserve"> in 2014/15. </w:t>
      </w:r>
    </w:p>
    <w:p w:rsidR="007E2C13" w:rsidRDefault="007E2C13" w:rsidP="007E2C13">
      <w:pPr>
        <w:rPr>
          <w:rFonts w:eastAsia="Calibri"/>
        </w:rPr>
      </w:pPr>
    </w:p>
    <w:p w:rsidR="007E2C13" w:rsidRPr="005D2568" w:rsidRDefault="007E2C13" w:rsidP="007E2C13">
      <w:pPr>
        <w:rPr>
          <w:rFonts w:eastAsia="Calibri"/>
        </w:rPr>
      </w:pPr>
      <w:r w:rsidRPr="005D2568">
        <w:rPr>
          <w:rFonts w:eastAsia="Calibri"/>
        </w:rPr>
        <w:t xml:space="preserve">Council have offered as a trade in the </w:t>
      </w:r>
      <w:r>
        <w:rPr>
          <w:rFonts w:eastAsia="Calibri"/>
        </w:rPr>
        <w:t>Caterpillar G930 FEL.  Originally purchased in 2008</w:t>
      </w:r>
      <w:r w:rsidRPr="005D2568">
        <w:rPr>
          <w:rFonts w:eastAsia="Calibri"/>
        </w:rPr>
        <w:t xml:space="preserve"> this </w:t>
      </w:r>
      <w:r>
        <w:rPr>
          <w:rFonts w:eastAsia="Calibri"/>
        </w:rPr>
        <w:t xml:space="preserve">FEL </w:t>
      </w:r>
      <w:r w:rsidRPr="005D2568">
        <w:rPr>
          <w:rFonts w:eastAsia="Calibri"/>
        </w:rPr>
        <w:t xml:space="preserve">has </w:t>
      </w:r>
      <w:r>
        <w:rPr>
          <w:rFonts w:eastAsia="Calibri"/>
        </w:rPr>
        <w:t xml:space="preserve">now </w:t>
      </w:r>
      <w:r w:rsidRPr="005D2568">
        <w:rPr>
          <w:rFonts w:eastAsia="Calibri"/>
        </w:rPr>
        <w:t>reached the end of its economic life.</w:t>
      </w:r>
    </w:p>
    <w:p w:rsidR="007E2C13" w:rsidRPr="005D2568" w:rsidRDefault="007E2C13" w:rsidP="007E2C13">
      <w:pPr>
        <w:rPr>
          <w:rFonts w:eastAsia="Calibri"/>
        </w:rPr>
      </w:pPr>
    </w:p>
    <w:p w:rsidR="007E2C13" w:rsidRPr="005D2568" w:rsidRDefault="007E2C13" w:rsidP="007E2C13">
      <w:pPr>
        <w:rPr>
          <w:rFonts w:eastAsia="Calibri"/>
        </w:rPr>
      </w:pPr>
      <w:r w:rsidRPr="005D2568">
        <w:rPr>
          <w:rFonts w:eastAsia="Calibri"/>
        </w:rPr>
        <w:t xml:space="preserve">Council’s general specification included </w:t>
      </w:r>
    </w:p>
    <w:p w:rsidR="007E2C13" w:rsidRPr="005D2568" w:rsidRDefault="007E2C13" w:rsidP="007E2C13">
      <w:pPr>
        <w:pStyle w:val="ListParagraph"/>
        <w:numPr>
          <w:ilvl w:val="0"/>
          <w:numId w:val="18"/>
        </w:numPr>
        <w:ind w:left="567" w:hanging="567"/>
        <w:rPr>
          <w:rFonts w:eastAsia="Calibri"/>
        </w:rPr>
      </w:pPr>
      <w:r w:rsidRPr="005D2568">
        <w:rPr>
          <w:rFonts w:eastAsia="Calibri"/>
        </w:rPr>
        <w:t>135-173hp;</w:t>
      </w:r>
    </w:p>
    <w:p w:rsidR="007E2C13" w:rsidRDefault="007E2C13" w:rsidP="007E2C13">
      <w:pPr>
        <w:pStyle w:val="ListParagraph"/>
        <w:numPr>
          <w:ilvl w:val="0"/>
          <w:numId w:val="18"/>
        </w:numPr>
        <w:ind w:left="567" w:hanging="567"/>
        <w:rPr>
          <w:rFonts w:eastAsia="Calibri"/>
        </w:rPr>
      </w:pPr>
      <w:r>
        <w:rPr>
          <w:rFonts w:eastAsia="Calibri"/>
        </w:rPr>
        <w:t>20.5 tyres;</w:t>
      </w:r>
    </w:p>
    <w:p w:rsidR="007E2C13" w:rsidRPr="005D2568" w:rsidRDefault="007E2C13" w:rsidP="007E2C13">
      <w:pPr>
        <w:pStyle w:val="ListParagraph"/>
        <w:numPr>
          <w:ilvl w:val="0"/>
          <w:numId w:val="18"/>
        </w:numPr>
        <w:ind w:left="567" w:hanging="567"/>
        <w:rPr>
          <w:rFonts w:eastAsia="Calibri"/>
        </w:rPr>
      </w:pPr>
      <w:r>
        <w:rPr>
          <w:rFonts w:eastAsia="Calibri"/>
        </w:rPr>
        <w:t xml:space="preserve">primary bucket to have bolt on cutting edges and teeth and be of </w:t>
      </w:r>
      <w:r w:rsidRPr="005D2568">
        <w:rPr>
          <w:rFonts w:eastAsia="Calibri"/>
        </w:rPr>
        <w:t>2.5m</w:t>
      </w:r>
      <w:r w:rsidRPr="00E602ED">
        <w:rPr>
          <w:rFonts w:eastAsia="Calibri"/>
          <w:vertAlign w:val="superscript"/>
        </w:rPr>
        <w:t>3</w:t>
      </w:r>
      <w:r w:rsidRPr="005D2568">
        <w:rPr>
          <w:rFonts w:eastAsia="Calibri"/>
        </w:rPr>
        <w:t xml:space="preserve"> to 2.7m</w:t>
      </w:r>
      <w:r w:rsidRPr="00E602ED">
        <w:rPr>
          <w:rFonts w:eastAsia="Calibri"/>
          <w:vertAlign w:val="superscript"/>
        </w:rPr>
        <w:t>3</w:t>
      </w:r>
      <w:r>
        <w:rPr>
          <w:rFonts w:eastAsia="Calibri"/>
        </w:rPr>
        <w:t xml:space="preserve"> capacity;</w:t>
      </w:r>
    </w:p>
    <w:p w:rsidR="007E2C13" w:rsidRPr="005D2568" w:rsidRDefault="007E2C13" w:rsidP="007E2C13">
      <w:pPr>
        <w:pStyle w:val="ListParagraph"/>
        <w:numPr>
          <w:ilvl w:val="0"/>
          <w:numId w:val="18"/>
        </w:numPr>
        <w:ind w:left="567" w:hanging="567"/>
        <w:rPr>
          <w:rFonts w:eastAsia="Calibri"/>
        </w:rPr>
      </w:pPr>
      <w:r>
        <w:rPr>
          <w:rFonts w:eastAsia="Calibri"/>
        </w:rPr>
        <w:t xml:space="preserve">secondary bucket to have straight cutting edge and be of </w:t>
      </w:r>
      <w:r w:rsidRPr="005D2568">
        <w:rPr>
          <w:rFonts w:eastAsia="Calibri"/>
        </w:rPr>
        <w:t>2.5m</w:t>
      </w:r>
      <w:r w:rsidRPr="00E602ED">
        <w:rPr>
          <w:rFonts w:eastAsia="Calibri"/>
          <w:vertAlign w:val="superscript"/>
        </w:rPr>
        <w:t>3</w:t>
      </w:r>
      <w:r w:rsidRPr="005D2568">
        <w:rPr>
          <w:rFonts w:eastAsia="Calibri"/>
        </w:rPr>
        <w:t xml:space="preserve"> to 2.7m</w:t>
      </w:r>
      <w:r w:rsidRPr="00E602ED">
        <w:rPr>
          <w:rFonts w:eastAsia="Calibri"/>
          <w:vertAlign w:val="superscript"/>
        </w:rPr>
        <w:t>3</w:t>
      </w:r>
      <w:r>
        <w:rPr>
          <w:rFonts w:eastAsia="Calibri"/>
        </w:rPr>
        <w:t xml:space="preserve"> capacity;</w:t>
      </w:r>
    </w:p>
    <w:p w:rsidR="007E2C13" w:rsidRPr="005D2568" w:rsidRDefault="007E2C13" w:rsidP="007E2C13">
      <w:pPr>
        <w:pStyle w:val="ListParagraph"/>
        <w:numPr>
          <w:ilvl w:val="0"/>
          <w:numId w:val="18"/>
        </w:numPr>
        <w:ind w:left="567" w:hanging="567"/>
        <w:rPr>
          <w:rFonts w:eastAsia="Calibri"/>
        </w:rPr>
      </w:pPr>
      <w:r w:rsidRPr="005D2568">
        <w:rPr>
          <w:rFonts w:eastAsia="Calibri"/>
        </w:rPr>
        <w:t>quick coupler bucket attachment; and</w:t>
      </w:r>
    </w:p>
    <w:p w:rsidR="007E2C13" w:rsidRPr="005D2568" w:rsidRDefault="007E2C13" w:rsidP="007E2C13">
      <w:pPr>
        <w:pStyle w:val="ListParagraph"/>
        <w:numPr>
          <w:ilvl w:val="0"/>
          <w:numId w:val="17"/>
        </w:numPr>
        <w:ind w:left="567" w:hanging="567"/>
        <w:rPr>
          <w:rFonts w:eastAsia="Calibri"/>
        </w:rPr>
      </w:pPr>
      <w:r>
        <w:rPr>
          <w:rFonts w:eastAsia="Calibri"/>
        </w:rPr>
        <w:t>p</w:t>
      </w:r>
      <w:r w:rsidRPr="005D2568">
        <w:rPr>
          <w:rFonts w:eastAsia="Calibri"/>
        </w:rPr>
        <w:t>rovision of fork lift and lifting jib attachments.</w:t>
      </w:r>
    </w:p>
    <w:p w:rsidR="007E2C13" w:rsidRPr="005D2568" w:rsidRDefault="007E2C13" w:rsidP="007E2C13">
      <w:pPr>
        <w:rPr>
          <w:rFonts w:eastAsia="Calibri"/>
        </w:rPr>
      </w:pPr>
    </w:p>
    <w:p w:rsidR="007E2C13" w:rsidRPr="005D2568" w:rsidRDefault="007E2C13" w:rsidP="007E2C13">
      <w:pPr>
        <w:rPr>
          <w:rFonts w:eastAsia="Calibri"/>
        </w:rPr>
      </w:pPr>
      <w:r w:rsidRPr="005D2568">
        <w:rPr>
          <w:rFonts w:eastAsia="Calibri"/>
        </w:rPr>
        <w:t>In addition to the vehicle supply, staff added to the specification:</w:t>
      </w:r>
    </w:p>
    <w:p w:rsidR="007E2C13" w:rsidRDefault="007E2C13" w:rsidP="007E2C13">
      <w:pPr>
        <w:pStyle w:val="ListParagraph"/>
        <w:numPr>
          <w:ilvl w:val="0"/>
          <w:numId w:val="18"/>
        </w:numPr>
        <w:ind w:left="567" w:hanging="567"/>
        <w:rPr>
          <w:rFonts w:eastAsia="Calibri"/>
        </w:rPr>
      </w:pPr>
      <w:r w:rsidRPr="00E602ED">
        <w:rPr>
          <w:rFonts w:eastAsia="Calibri"/>
        </w:rPr>
        <w:t>work and tail lights to be LED;</w:t>
      </w:r>
    </w:p>
    <w:p w:rsidR="007E2C13" w:rsidRPr="00E602ED" w:rsidRDefault="007E2C13" w:rsidP="007E2C13">
      <w:pPr>
        <w:pStyle w:val="ListParagraph"/>
        <w:numPr>
          <w:ilvl w:val="0"/>
          <w:numId w:val="18"/>
        </w:numPr>
        <w:tabs>
          <w:tab w:val="left" w:pos="1260"/>
        </w:tabs>
        <w:ind w:left="567" w:hanging="567"/>
        <w:rPr>
          <w:rFonts w:eastAsia="Calibri"/>
        </w:rPr>
      </w:pPr>
      <w:r w:rsidRPr="00E602ED">
        <w:rPr>
          <w:rFonts w:eastAsia="Calibri"/>
        </w:rPr>
        <w:t>2 LED amber beacons;</w:t>
      </w:r>
    </w:p>
    <w:p w:rsidR="007E2C13" w:rsidRPr="00E602ED" w:rsidRDefault="007E2C13" w:rsidP="007E2C13">
      <w:pPr>
        <w:pStyle w:val="ListParagraph"/>
        <w:numPr>
          <w:ilvl w:val="0"/>
          <w:numId w:val="18"/>
        </w:numPr>
        <w:ind w:left="567" w:hanging="567"/>
        <w:rPr>
          <w:rFonts w:eastAsia="Calibri"/>
        </w:rPr>
      </w:pPr>
      <w:r>
        <w:rPr>
          <w:rFonts w:eastAsia="Calibri"/>
        </w:rPr>
        <w:t>Spare wheel and tyre;</w:t>
      </w:r>
    </w:p>
    <w:p w:rsidR="007E2C13" w:rsidRDefault="007E2C13" w:rsidP="007E2C13">
      <w:pPr>
        <w:pStyle w:val="ListParagraph"/>
        <w:numPr>
          <w:ilvl w:val="0"/>
          <w:numId w:val="18"/>
        </w:numPr>
        <w:ind w:left="567" w:hanging="567"/>
        <w:rPr>
          <w:rFonts w:eastAsia="Calibri"/>
        </w:rPr>
      </w:pPr>
      <w:r w:rsidRPr="00E602ED">
        <w:rPr>
          <w:rFonts w:eastAsia="Calibri"/>
        </w:rPr>
        <w:t>UHF</w:t>
      </w:r>
      <w:r>
        <w:rPr>
          <w:rFonts w:eastAsia="Calibri"/>
        </w:rPr>
        <w:t xml:space="preserve"> 80 channel two way radio;</w:t>
      </w:r>
    </w:p>
    <w:p w:rsidR="007E2C13" w:rsidRPr="00E602ED" w:rsidRDefault="007E2C13" w:rsidP="007E2C13">
      <w:pPr>
        <w:pStyle w:val="ListParagraph"/>
        <w:numPr>
          <w:ilvl w:val="0"/>
          <w:numId w:val="18"/>
        </w:numPr>
        <w:ind w:left="567" w:hanging="567"/>
        <w:rPr>
          <w:rFonts w:eastAsia="Calibri"/>
        </w:rPr>
      </w:pPr>
      <w:r>
        <w:rPr>
          <w:rFonts w:eastAsia="Calibri"/>
        </w:rPr>
        <w:t>TM 8200 Bushfire Radio</w:t>
      </w:r>
    </w:p>
    <w:p w:rsidR="007E2C13" w:rsidRDefault="007E2C13" w:rsidP="007E2C13">
      <w:pPr>
        <w:pStyle w:val="ListParagraph"/>
        <w:numPr>
          <w:ilvl w:val="0"/>
          <w:numId w:val="18"/>
        </w:numPr>
        <w:ind w:left="567" w:hanging="567"/>
        <w:rPr>
          <w:rFonts w:eastAsia="Calibri"/>
        </w:rPr>
      </w:pPr>
      <w:r>
        <w:rPr>
          <w:rFonts w:eastAsia="Calibri"/>
        </w:rPr>
        <w:t>quality CD player and radio;</w:t>
      </w:r>
    </w:p>
    <w:p w:rsidR="007E2C13" w:rsidRDefault="007E2C13" w:rsidP="007E2C13">
      <w:pPr>
        <w:pStyle w:val="ListParagraph"/>
        <w:numPr>
          <w:ilvl w:val="0"/>
          <w:numId w:val="18"/>
        </w:numPr>
        <w:ind w:left="567" w:hanging="567"/>
        <w:rPr>
          <w:rFonts w:eastAsia="Calibri"/>
        </w:rPr>
      </w:pPr>
      <w:r>
        <w:rPr>
          <w:rFonts w:eastAsia="Calibri"/>
        </w:rPr>
        <w:t>turbo timer;</w:t>
      </w:r>
    </w:p>
    <w:p w:rsidR="007E2C13" w:rsidRDefault="007E2C13" w:rsidP="007E2C13">
      <w:pPr>
        <w:pStyle w:val="ListParagraph"/>
        <w:numPr>
          <w:ilvl w:val="0"/>
          <w:numId w:val="18"/>
        </w:numPr>
        <w:ind w:left="567" w:hanging="567"/>
        <w:rPr>
          <w:rFonts w:eastAsia="Calibri"/>
        </w:rPr>
      </w:pPr>
      <w:r>
        <w:rPr>
          <w:rFonts w:eastAsia="Calibri"/>
        </w:rPr>
        <w:t>ride control;</w:t>
      </w:r>
    </w:p>
    <w:p w:rsidR="007E2C13" w:rsidRDefault="007E2C13" w:rsidP="007E2C13">
      <w:pPr>
        <w:pStyle w:val="ListParagraph"/>
        <w:numPr>
          <w:ilvl w:val="0"/>
          <w:numId w:val="18"/>
        </w:numPr>
        <w:ind w:left="567" w:hanging="567"/>
        <w:rPr>
          <w:rFonts w:eastAsia="Calibri"/>
        </w:rPr>
      </w:pPr>
      <w:r>
        <w:rPr>
          <w:rFonts w:eastAsia="Calibri"/>
        </w:rPr>
        <w:t>air conditioning;</w:t>
      </w:r>
    </w:p>
    <w:p w:rsidR="007E2C13" w:rsidRPr="00E602ED" w:rsidRDefault="007E2C13" w:rsidP="007E2C13">
      <w:pPr>
        <w:pStyle w:val="ListParagraph"/>
        <w:numPr>
          <w:ilvl w:val="0"/>
          <w:numId w:val="18"/>
        </w:numPr>
        <w:ind w:left="567" w:hanging="567"/>
        <w:rPr>
          <w:rFonts w:eastAsia="Calibri"/>
        </w:rPr>
      </w:pPr>
      <w:r>
        <w:rPr>
          <w:rFonts w:eastAsia="Calibri"/>
        </w:rPr>
        <w:t>window tinting;</w:t>
      </w:r>
    </w:p>
    <w:p w:rsidR="007E2C13" w:rsidRDefault="007E2C13" w:rsidP="007E2C13">
      <w:pPr>
        <w:pStyle w:val="ListParagraph"/>
        <w:numPr>
          <w:ilvl w:val="0"/>
          <w:numId w:val="18"/>
        </w:numPr>
        <w:ind w:left="567" w:hanging="567"/>
        <w:rPr>
          <w:rFonts w:eastAsia="Calibri"/>
        </w:rPr>
      </w:pPr>
      <w:r>
        <w:rPr>
          <w:rFonts w:eastAsia="Calibri"/>
        </w:rPr>
        <w:t>fire extinguisher</w:t>
      </w:r>
      <w:r w:rsidRPr="00E602ED">
        <w:rPr>
          <w:rFonts w:eastAsia="Calibri"/>
        </w:rPr>
        <w:t>;</w:t>
      </w:r>
      <w:r>
        <w:rPr>
          <w:rFonts w:eastAsia="Calibri"/>
        </w:rPr>
        <w:t xml:space="preserve"> </w:t>
      </w:r>
    </w:p>
    <w:p w:rsidR="007E2C13" w:rsidRPr="00E602ED" w:rsidRDefault="007E2C13" w:rsidP="007E2C13">
      <w:pPr>
        <w:pStyle w:val="ListParagraph"/>
        <w:numPr>
          <w:ilvl w:val="0"/>
          <w:numId w:val="18"/>
        </w:numPr>
        <w:ind w:left="567" w:hanging="567"/>
        <w:rPr>
          <w:rFonts w:eastAsia="Calibri"/>
        </w:rPr>
      </w:pPr>
      <w:r>
        <w:rPr>
          <w:rFonts w:eastAsia="Calibri"/>
        </w:rPr>
        <w:t>sign writing for the Shire of Cuballing; and</w:t>
      </w:r>
    </w:p>
    <w:p w:rsidR="007E2C13" w:rsidRPr="00E602ED" w:rsidRDefault="007E2C13" w:rsidP="007E2C13">
      <w:pPr>
        <w:pStyle w:val="ListParagraph"/>
        <w:numPr>
          <w:ilvl w:val="0"/>
          <w:numId w:val="18"/>
        </w:numPr>
        <w:ind w:left="567" w:hanging="567"/>
        <w:rPr>
          <w:rFonts w:eastAsia="Calibri"/>
        </w:rPr>
      </w:pPr>
      <w:r w:rsidRPr="00E602ED">
        <w:rPr>
          <w:rFonts w:eastAsia="Calibri"/>
        </w:rPr>
        <w:t>Deliver to Cuballing.</w:t>
      </w:r>
    </w:p>
    <w:p w:rsidR="007E2C13" w:rsidRDefault="007E2C13" w:rsidP="007E2C13">
      <w:pPr>
        <w:rPr>
          <w:rFonts w:eastAsia="Calibri"/>
        </w:rPr>
      </w:pPr>
      <w:r w:rsidRPr="005D2568">
        <w:rPr>
          <w:rFonts w:eastAsia="Calibri"/>
        </w:rPr>
        <w:t>All offers meet this specification</w:t>
      </w:r>
    </w:p>
    <w:p w:rsidR="007E2C13" w:rsidRDefault="007E2C13" w:rsidP="007E2C13">
      <w:pPr>
        <w:rPr>
          <w:rFonts w:eastAsia="Calibri"/>
        </w:rPr>
      </w:pPr>
    </w:p>
    <w:p w:rsidR="007E2C13" w:rsidRDefault="007E2C13" w:rsidP="007E2C13">
      <w:pPr>
        <w:rPr>
          <w:rFonts w:eastAsia="Calibri"/>
        </w:rPr>
      </w:pPr>
      <w:r>
        <w:rPr>
          <w:rFonts w:eastAsia="Calibri"/>
        </w:rPr>
        <w:t>Council arranged a demonstration of FEL in the Shire of Cuballing on 31</w:t>
      </w:r>
      <w:r w:rsidRPr="00405D89">
        <w:rPr>
          <w:rFonts w:eastAsia="Calibri"/>
          <w:vertAlign w:val="superscript"/>
        </w:rPr>
        <w:t>st</w:t>
      </w:r>
      <w:r>
        <w:rPr>
          <w:rFonts w:eastAsia="Calibri"/>
        </w:rPr>
        <w:t xml:space="preserve"> August 2015.                         Councillors, Shire Staff and neighbouring Council’s attended.  </w:t>
      </w:r>
    </w:p>
    <w:p w:rsidR="007E2C13" w:rsidRDefault="007E2C13" w:rsidP="007E2C13">
      <w:pPr>
        <w:rPr>
          <w:rFonts w:eastAsia="Calibri"/>
        </w:rPr>
      </w:pPr>
    </w:p>
    <w:p w:rsidR="00071C2F" w:rsidRDefault="00071C2F">
      <w:pPr>
        <w:spacing w:after="200" w:line="276" w:lineRule="auto"/>
        <w:jc w:val="left"/>
        <w:rPr>
          <w:rFonts w:eastAsia="Calibri"/>
        </w:rPr>
      </w:pPr>
      <w:r>
        <w:rPr>
          <w:rFonts w:eastAsia="Calibri"/>
        </w:rPr>
        <w:br w:type="page"/>
      </w:r>
    </w:p>
    <w:p w:rsidR="007E2C13" w:rsidRPr="008F23E0" w:rsidRDefault="007E2C13" w:rsidP="007E2C13">
      <w:pPr>
        <w:rPr>
          <w:rFonts w:eastAsia="Calibri"/>
          <w:u w:val="single"/>
        </w:rPr>
      </w:pPr>
      <w:r w:rsidRPr="008F23E0">
        <w:rPr>
          <w:rFonts w:eastAsia="Calibri"/>
          <w:u w:val="single"/>
        </w:rPr>
        <w:lastRenderedPageBreak/>
        <w:t xml:space="preserve">Comment </w:t>
      </w:r>
    </w:p>
    <w:p w:rsidR="007E2C13" w:rsidRPr="008F23E0" w:rsidRDefault="007E2C13" w:rsidP="007E2C13">
      <w:pPr>
        <w:rPr>
          <w:rFonts w:eastAsia="Calibri"/>
          <w:u w:val="single"/>
        </w:rPr>
      </w:pPr>
    </w:p>
    <w:p w:rsidR="007E2C13" w:rsidRPr="00CD098F" w:rsidRDefault="007E2C13" w:rsidP="007E2C13">
      <w:pPr>
        <w:rPr>
          <w:rFonts w:eastAsia="Calibri"/>
        </w:rPr>
      </w:pPr>
      <w:r w:rsidRPr="005D2568">
        <w:rPr>
          <w:rFonts w:eastAsia="Calibri"/>
        </w:rPr>
        <w:t>Using WALGA’s Council Purchasing service</w:t>
      </w:r>
      <w:r>
        <w:rPr>
          <w:rFonts w:eastAsia="Calibri"/>
        </w:rPr>
        <w:t>,</w:t>
      </w:r>
      <w:r w:rsidRPr="005D2568">
        <w:rPr>
          <w:rFonts w:eastAsia="Calibri"/>
        </w:rPr>
        <w:t xml:space="preserve"> staff </w:t>
      </w:r>
      <w:r>
        <w:rPr>
          <w:rFonts w:eastAsia="Calibri"/>
        </w:rPr>
        <w:t>invited</w:t>
      </w:r>
      <w:r w:rsidRPr="005D2568">
        <w:rPr>
          <w:rFonts w:eastAsia="Calibri"/>
        </w:rPr>
        <w:t xml:space="preserve"> quotations from four dealers based in Perth</w:t>
      </w:r>
      <w:r>
        <w:rPr>
          <w:rFonts w:eastAsia="Calibri"/>
        </w:rPr>
        <w:t xml:space="preserve"> to be received by 17 August 2015.           </w:t>
      </w:r>
    </w:p>
    <w:p w:rsidR="007E2C13" w:rsidRDefault="007E2C13" w:rsidP="007E2C13">
      <w:pPr>
        <w:rPr>
          <w:rFonts w:eastAsia="Calibri"/>
        </w:rPr>
      </w:pPr>
    </w:p>
    <w:p w:rsidR="007E2C13" w:rsidRDefault="007E2C13" w:rsidP="007E2C13">
      <w:pPr>
        <w:rPr>
          <w:rFonts w:eastAsia="Calibri"/>
        </w:rPr>
      </w:pPr>
      <w:r>
        <w:rPr>
          <w:rFonts w:eastAsia="Calibri"/>
        </w:rPr>
        <w:t xml:space="preserve">Six quotations were received from four companies.  Two companies chose to submit two quotations because they had loaders of different capacities that both met Council’s specification.  </w:t>
      </w:r>
    </w:p>
    <w:p w:rsidR="007E2C13" w:rsidRDefault="007E2C13" w:rsidP="007E2C13">
      <w:pPr>
        <w:rPr>
          <w:rFonts w:eastAsia="Calibri"/>
        </w:rPr>
      </w:pPr>
    </w:p>
    <w:p w:rsidR="007E2C13" w:rsidRDefault="007E2C13" w:rsidP="007E2C13">
      <w:pPr>
        <w:rPr>
          <w:rFonts w:eastAsia="Calibri"/>
        </w:rPr>
      </w:pPr>
      <w:r>
        <w:rPr>
          <w:rFonts w:eastAsia="Calibri"/>
        </w:rPr>
        <w:t>The four companies who submitted quotations included:</w:t>
      </w:r>
    </w:p>
    <w:p w:rsidR="007E2C13" w:rsidRPr="00E602ED" w:rsidRDefault="007E2C13" w:rsidP="007E2C13">
      <w:pPr>
        <w:pStyle w:val="ListParagraph"/>
        <w:numPr>
          <w:ilvl w:val="0"/>
          <w:numId w:val="19"/>
        </w:numPr>
        <w:ind w:left="567" w:hanging="567"/>
        <w:rPr>
          <w:rFonts w:eastAsia="Calibri"/>
        </w:rPr>
      </w:pPr>
      <w:proofErr w:type="spellStart"/>
      <w:r w:rsidRPr="00E602ED">
        <w:rPr>
          <w:rFonts w:eastAsia="Calibri"/>
        </w:rPr>
        <w:t>WesTrac</w:t>
      </w:r>
      <w:proofErr w:type="spellEnd"/>
      <w:r w:rsidRPr="00E602ED">
        <w:rPr>
          <w:rFonts w:eastAsia="Calibri"/>
        </w:rPr>
        <w:t xml:space="preserve"> Pty Ltd;</w:t>
      </w:r>
    </w:p>
    <w:p w:rsidR="007E2C13" w:rsidRPr="00E602ED" w:rsidRDefault="007E2C13" w:rsidP="007E2C13">
      <w:pPr>
        <w:pStyle w:val="ListParagraph"/>
        <w:numPr>
          <w:ilvl w:val="0"/>
          <w:numId w:val="19"/>
        </w:numPr>
        <w:ind w:left="567" w:hanging="567"/>
        <w:rPr>
          <w:rFonts w:eastAsia="Calibri"/>
        </w:rPr>
      </w:pPr>
      <w:r w:rsidRPr="00E602ED">
        <w:rPr>
          <w:rFonts w:eastAsia="Calibri"/>
        </w:rPr>
        <w:t>Komatsu Australia Pty Ltd;</w:t>
      </w:r>
    </w:p>
    <w:p w:rsidR="007E2C13" w:rsidRPr="00E602ED" w:rsidRDefault="007E2C13" w:rsidP="007E2C13">
      <w:pPr>
        <w:pStyle w:val="ListParagraph"/>
        <w:numPr>
          <w:ilvl w:val="0"/>
          <w:numId w:val="19"/>
        </w:numPr>
        <w:ind w:left="567" w:hanging="567"/>
        <w:rPr>
          <w:rFonts w:eastAsia="Calibri"/>
        </w:rPr>
      </w:pPr>
      <w:r w:rsidRPr="00E602ED">
        <w:rPr>
          <w:rFonts w:eastAsia="Calibri"/>
        </w:rPr>
        <w:t>Hitachi Construction Machinery (Australia) Pty Ltd</w:t>
      </w:r>
      <w:r>
        <w:rPr>
          <w:rFonts w:eastAsia="Calibri"/>
        </w:rPr>
        <w:t>; and</w:t>
      </w:r>
    </w:p>
    <w:p w:rsidR="007E2C13" w:rsidRPr="00E602ED" w:rsidRDefault="007E2C13" w:rsidP="007E2C13">
      <w:pPr>
        <w:pStyle w:val="ListParagraph"/>
        <w:numPr>
          <w:ilvl w:val="0"/>
          <w:numId w:val="19"/>
        </w:numPr>
        <w:ind w:left="567" w:hanging="567"/>
        <w:rPr>
          <w:rFonts w:eastAsia="Calibri"/>
        </w:rPr>
      </w:pPr>
      <w:r w:rsidRPr="00E602ED">
        <w:rPr>
          <w:rFonts w:eastAsia="Calibri"/>
        </w:rPr>
        <w:t>CJD Equipment Pty Ltd</w:t>
      </w:r>
      <w:r>
        <w:rPr>
          <w:rFonts w:eastAsia="Calibri"/>
        </w:rPr>
        <w:t>.</w:t>
      </w:r>
    </w:p>
    <w:p w:rsidR="007E2C13" w:rsidRPr="00275BBB" w:rsidRDefault="007E2C13" w:rsidP="007E2C13">
      <w:pPr>
        <w:rPr>
          <w:rFonts w:eastAsia="Calibri"/>
        </w:rPr>
      </w:pPr>
    </w:p>
    <w:p w:rsidR="007E2C13" w:rsidRPr="00275BBB" w:rsidRDefault="007E2C13" w:rsidP="007E2C13">
      <w:pPr>
        <w:rPr>
          <w:rFonts w:eastAsia="Calibri"/>
        </w:rPr>
      </w:pPr>
      <w:r w:rsidRPr="000E4731">
        <w:rPr>
          <w:rFonts w:eastAsia="Calibri"/>
        </w:rPr>
        <w:t>A summary of the financial aspects of the quotations receiv</w:t>
      </w:r>
      <w:r>
        <w:rPr>
          <w:rFonts w:eastAsia="Calibri"/>
        </w:rPr>
        <w:t>ed is included at Attachment 9.3.1A.</w:t>
      </w:r>
    </w:p>
    <w:p w:rsidR="007E2C13" w:rsidRPr="00275BBB" w:rsidRDefault="007E2C13" w:rsidP="007E2C13">
      <w:pPr>
        <w:rPr>
          <w:rFonts w:eastAsia="Calibri"/>
        </w:rPr>
      </w:pPr>
    </w:p>
    <w:p w:rsidR="007E2C13" w:rsidRPr="00275BBB" w:rsidRDefault="007E2C13" w:rsidP="007E2C13">
      <w:pPr>
        <w:rPr>
          <w:rFonts w:eastAsia="Calibri"/>
        </w:rPr>
      </w:pPr>
      <w:r>
        <w:rPr>
          <w:rFonts w:eastAsia="Calibri"/>
        </w:rPr>
        <w:t>A</w:t>
      </w:r>
      <w:r w:rsidRPr="00275BBB">
        <w:rPr>
          <w:rFonts w:eastAsia="Calibri"/>
        </w:rPr>
        <w:t xml:space="preserve"> review </w:t>
      </w:r>
      <w:r>
        <w:rPr>
          <w:rFonts w:eastAsia="Calibri"/>
        </w:rPr>
        <w:t xml:space="preserve">conducted by staff </w:t>
      </w:r>
      <w:r w:rsidRPr="00275BBB">
        <w:rPr>
          <w:rFonts w:eastAsia="Calibri"/>
        </w:rPr>
        <w:t xml:space="preserve">of the machines offered </w:t>
      </w:r>
      <w:r>
        <w:rPr>
          <w:rFonts w:eastAsia="Calibri"/>
        </w:rPr>
        <w:t xml:space="preserve">and identified as a priority by Council </w:t>
      </w:r>
      <w:r w:rsidRPr="00275BBB">
        <w:rPr>
          <w:rFonts w:eastAsia="Calibri"/>
        </w:rPr>
        <w:t xml:space="preserve">are included at </w:t>
      </w:r>
      <w:r>
        <w:rPr>
          <w:rFonts w:eastAsia="Calibri"/>
        </w:rPr>
        <w:t xml:space="preserve">Confidential </w:t>
      </w:r>
      <w:r w:rsidRPr="00275BBB">
        <w:rPr>
          <w:rFonts w:eastAsia="Calibri"/>
        </w:rPr>
        <w:t xml:space="preserve">Attachment </w:t>
      </w:r>
      <w:r>
        <w:rPr>
          <w:rFonts w:eastAsia="Calibri"/>
        </w:rPr>
        <w:t>9.3.1B.</w:t>
      </w:r>
    </w:p>
    <w:p w:rsidR="007E2C13" w:rsidRDefault="007E2C13" w:rsidP="007E2C13">
      <w:pPr>
        <w:rPr>
          <w:rFonts w:eastAsia="Calibri"/>
        </w:rPr>
      </w:pPr>
    </w:p>
    <w:p w:rsidR="007E2C13" w:rsidRDefault="007E2C13" w:rsidP="007E2C13">
      <w:pPr>
        <w:rPr>
          <w:rFonts w:eastAsia="Calibri"/>
        </w:rPr>
      </w:pPr>
      <w:r>
        <w:rPr>
          <w:rFonts w:eastAsia="Calibri"/>
        </w:rPr>
        <w:t>The summary of the reasoning for the Officer’s Recommendation in making a value for money assessment of this purchase includes:</w:t>
      </w:r>
    </w:p>
    <w:p w:rsidR="007E2C13" w:rsidRDefault="007E2C13" w:rsidP="007E2C13">
      <w:pPr>
        <w:rPr>
          <w:rFonts w:eastAsia="Calibri"/>
        </w:rPr>
      </w:pPr>
    </w:p>
    <w:p w:rsidR="007E2C13" w:rsidRDefault="007E2C13" w:rsidP="007E2C13">
      <w:pPr>
        <w:pStyle w:val="ListParagraph"/>
        <w:numPr>
          <w:ilvl w:val="0"/>
          <w:numId w:val="20"/>
        </w:numPr>
        <w:ind w:left="567" w:hanging="567"/>
        <w:rPr>
          <w:rFonts w:eastAsia="Calibri"/>
        </w:rPr>
      </w:pPr>
      <w:r w:rsidRPr="007605A4">
        <w:rPr>
          <w:rFonts w:eastAsia="Calibri"/>
        </w:rPr>
        <w:t>the Caterpillar 938K was assessed as the superior machine.  The power of the machine at low rev</w:t>
      </w:r>
      <w:r>
        <w:rPr>
          <w:rFonts w:eastAsia="Calibri"/>
        </w:rPr>
        <w:t xml:space="preserve">s, </w:t>
      </w:r>
      <w:r w:rsidRPr="007605A4">
        <w:rPr>
          <w:rFonts w:eastAsia="Calibri"/>
        </w:rPr>
        <w:t>the ease of operation</w:t>
      </w:r>
      <w:r>
        <w:rPr>
          <w:rFonts w:eastAsia="Calibri"/>
        </w:rPr>
        <w:t xml:space="preserve"> and the ease of operator access</w:t>
      </w:r>
      <w:r w:rsidRPr="007605A4">
        <w:rPr>
          <w:rFonts w:eastAsia="Calibri"/>
        </w:rPr>
        <w:t xml:space="preserve"> were significant advantages of this machine.</w:t>
      </w:r>
      <w:r>
        <w:rPr>
          <w:rFonts w:eastAsia="Calibri"/>
        </w:rPr>
        <w:t xml:space="preserve">  </w:t>
      </w:r>
    </w:p>
    <w:p w:rsidR="007E2C13" w:rsidRDefault="007E2C13" w:rsidP="007E2C13">
      <w:pPr>
        <w:pStyle w:val="ListParagraph"/>
        <w:ind w:left="567"/>
        <w:rPr>
          <w:rFonts w:eastAsia="Calibri"/>
        </w:rPr>
      </w:pPr>
    </w:p>
    <w:p w:rsidR="007E2C13" w:rsidRDefault="007E2C13" w:rsidP="007E2C13">
      <w:pPr>
        <w:pStyle w:val="ListParagraph"/>
        <w:numPr>
          <w:ilvl w:val="0"/>
          <w:numId w:val="20"/>
        </w:numPr>
        <w:ind w:left="567" w:hanging="567"/>
        <w:rPr>
          <w:rFonts w:eastAsia="Calibri"/>
        </w:rPr>
      </w:pPr>
      <w:r>
        <w:rPr>
          <w:rFonts w:eastAsia="Calibri"/>
        </w:rPr>
        <w:t xml:space="preserve">The </w:t>
      </w:r>
      <w:r w:rsidRPr="007605A4">
        <w:rPr>
          <w:rFonts w:eastAsia="Calibri"/>
        </w:rPr>
        <w:t xml:space="preserve">Caterpillar 938K </w:t>
      </w:r>
      <w:r>
        <w:rPr>
          <w:rFonts w:eastAsia="Calibri"/>
        </w:rPr>
        <w:t>includes welded wear plates on parts of the bucket.  These parts would need to be replaced by a contractor for Council and are a significant disadvantage on the maintenance part of the assessment.  Bolt on wear parts were assessed more highly.</w:t>
      </w:r>
    </w:p>
    <w:p w:rsidR="007E2C13" w:rsidRPr="007605A4" w:rsidRDefault="007E2C13" w:rsidP="007E2C13">
      <w:pPr>
        <w:pStyle w:val="ListParagraph"/>
        <w:ind w:left="567"/>
        <w:rPr>
          <w:rFonts w:eastAsia="Calibri"/>
        </w:rPr>
      </w:pPr>
    </w:p>
    <w:p w:rsidR="007E2C13" w:rsidRDefault="007E2C13" w:rsidP="007E2C13">
      <w:pPr>
        <w:pStyle w:val="ListParagraph"/>
        <w:numPr>
          <w:ilvl w:val="0"/>
          <w:numId w:val="20"/>
        </w:numPr>
        <w:ind w:left="567" w:hanging="567"/>
        <w:rPr>
          <w:rFonts w:eastAsia="Calibri"/>
        </w:rPr>
      </w:pPr>
      <w:r w:rsidRPr="007605A4">
        <w:rPr>
          <w:rFonts w:eastAsia="Calibri"/>
        </w:rPr>
        <w:t>the Komatsu WA320</w:t>
      </w:r>
      <w:r>
        <w:rPr>
          <w:rFonts w:eastAsia="Calibri"/>
        </w:rPr>
        <w:t xml:space="preserve"> was assessed as clearly the second best machine offered.  In assessing the ability of staff to maintain the FEL’s, the access to engine and other parts of the machine for servicing was superior to all machines.  </w:t>
      </w:r>
    </w:p>
    <w:p w:rsidR="007E2C13" w:rsidRPr="002520DA" w:rsidRDefault="007E2C13" w:rsidP="007E2C13">
      <w:pPr>
        <w:pStyle w:val="ListParagraph"/>
        <w:rPr>
          <w:rFonts w:eastAsia="Calibri"/>
        </w:rPr>
      </w:pPr>
    </w:p>
    <w:p w:rsidR="007E2C13" w:rsidRDefault="007E2C13" w:rsidP="007E2C13">
      <w:pPr>
        <w:pStyle w:val="ListParagraph"/>
        <w:numPr>
          <w:ilvl w:val="0"/>
          <w:numId w:val="20"/>
        </w:numPr>
        <w:ind w:left="567" w:hanging="567"/>
        <w:rPr>
          <w:rFonts w:eastAsia="Calibri"/>
        </w:rPr>
      </w:pPr>
      <w:r>
        <w:rPr>
          <w:rFonts w:eastAsia="Calibri"/>
        </w:rPr>
        <w:t xml:space="preserve">The Komatsu </w:t>
      </w:r>
      <w:r w:rsidRPr="007605A4">
        <w:rPr>
          <w:rFonts w:eastAsia="Calibri"/>
        </w:rPr>
        <w:t>WA320</w:t>
      </w:r>
      <w:r>
        <w:rPr>
          <w:rFonts w:eastAsia="Calibri"/>
        </w:rPr>
        <w:t xml:space="preserve"> compared favourably in most aspects against the </w:t>
      </w:r>
      <w:r w:rsidRPr="007605A4">
        <w:rPr>
          <w:rFonts w:eastAsia="Calibri"/>
        </w:rPr>
        <w:t>Caterpillar 938K</w:t>
      </w:r>
      <w:r>
        <w:rPr>
          <w:rFonts w:eastAsia="Calibri"/>
        </w:rPr>
        <w:t xml:space="preserve">.  The Komatsu was seen as equivalent in terms of capacity of breakout when working. </w:t>
      </w:r>
    </w:p>
    <w:p w:rsidR="007E2C13" w:rsidRPr="00866E4C" w:rsidRDefault="007E2C13" w:rsidP="007E2C13">
      <w:pPr>
        <w:pStyle w:val="ListParagraph"/>
        <w:rPr>
          <w:rFonts w:eastAsia="Calibri"/>
        </w:rPr>
      </w:pPr>
    </w:p>
    <w:p w:rsidR="007E2C13" w:rsidRDefault="007E2C13" w:rsidP="007E2C13">
      <w:pPr>
        <w:pStyle w:val="ListParagraph"/>
        <w:numPr>
          <w:ilvl w:val="0"/>
          <w:numId w:val="20"/>
        </w:numPr>
        <w:ind w:left="567" w:hanging="578"/>
        <w:rPr>
          <w:rFonts w:eastAsia="Calibri"/>
        </w:rPr>
      </w:pPr>
      <w:r>
        <w:rPr>
          <w:rFonts w:eastAsia="Calibri"/>
        </w:rPr>
        <w:t xml:space="preserve">the Komatsu </w:t>
      </w:r>
      <w:r w:rsidRPr="007605A4">
        <w:rPr>
          <w:rFonts w:eastAsia="Calibri"/>
        </w:rPr>
        <w:t>WA320</w:t>
      </w:r>
      <w:r>
        <w:rPr>
          <w:rFonts w:eastAsia="Calibri"/>
        </w:rPr>
        <w:t xml:space="preserve"> was offered at a changeover price $29,000 below Council’s budget.  The </w:t>
      </w:r>
      <w:r w:rsidRPr="00866E4C">
        <w:rPr>
          <w:rFonts w:eastAsia="Calibri"/>
        </w:rPr>
        <w:t>Caterpillar 938K</w:t>
      </w:r>
      <w:r>
        <w:rPr>
          <w:rFonts w:eastAsia="Calibri"/>
        </w:rPr>
        <w:t xml:space="preserve"> was offered at a changeover price $</w:t>
      </w:r>
      <w:r w:rsidRPr="00866E4C">
        <w:rPr>
          <w:rFonts w:eastAsia="Calibri"/>
        </w:rPr>
        <w:t>32,921</w:t>
      </w:r>
      <w:r>
        <w:rPr>
          <w:rFonts w:eastAsia="Calibri"/>
        </w:rPr>
        <w:t xml:space="preserve"> above budget.  </w:t>
      </w:r>
    </w:p>
    <w:p w:rsidR="007E2C13" w:rsidRPr="00866E4C" w:rsidRDefault="007E2C13" w:rsidP="007E2C13">
      <w:pPr>
        <w:pStyle w:val="ListParagraph"/>
        <w:rPr>
          <w:rFonts w:eastAsia="Calibri"/>
        </w:rPr>
      </w:pPr>
    </w:p>
    <w:p w:rsidR="007E2C13" w:rsidRDefault="007E2C13" w:rsidP="007E2C13">
      <w:pPr>
        <w:pStyle w:val="ListParagraph"/>
        <w:numPr>
          <w:ilvl w:val="0"/>
          <w:numId w:val="20"/>
        </w:numPr>
        <w:ind w:left="567" w:hanging="567"/>
        <w:rPr>
          <w:rFonts w:eastAsia="Calibri"/>
        </w:rPr>
      </w:pPr>
      <w:r>
        <w:rPr>
          <w:rFonts w:eastAsia="Calibri"/>
        </w:rPr>
        <w:t xml:space="preserve">The price advantage of the Komatsu WA320 was seen by staff as superior to the performance advantage of the </w:t>
      </w:r>
      <w:r w:rsidRPr="00866E4C">
        <w:rPr>
          <w:rFonts w:eastAsia="Calibri"/>
        </w:rPr>
        <w:t>Caterpillar 938K</w:t>
      </w:r>
      <w:r>
        <w:rPr>
          <w:rFonts w:eastAsia="Calibri"/>
        </w:rPr>
        <w:t>.</w:t>
      </w:r>
    </w:p>
    <w:p w:rsidR="007E2C13" w:rsidRPr="00275BBB" w:rsidRDefault="007E2C13" w:rsidP="007E2C13">
      <w:pPr>
        <w:rPr>
          <w:rFonts w:eastAsia="Calibri"/>
        </w:rPr>
      </w:pPr>
    </w:p>
    <w:p w:rsidR="007E2C13" w:rsidRPr="008F23E0" w:rsidRDefault="007E2C13" w:rsidP="007E2C13">
      <w:pPr>
        <w:rPr>
          <w:rFonts w:eastAsia="Calibri"/>
        </w:rPr>
      </w:pPr>
      <w:r w:rsidRPr="008F23E0">
        <w:rPr>
          <w:rFonts w:eastAsia="Calibri"/>
          <w:u w:val="single"/>
        </w:rPr>
        <w:t>Strategic Implications</w:t>
      </w:r>
      <w:r>
        <w:rPr>
          <w:rFonts w:eastAsia="Calibri"/>
        </w:rPr>
        <w:t xml:space="preserve"> </w:t>
      </w:r>
    </w:p>
    <w:p w:rsidR="007E2C13" w:rsidRDefault="007E2C13" w:rsidP="007E2C13">
      <w:pPr>
        <w:rPr>
          <w:rFonts w:eastAsia="Calibri"/>
        </w:rPr>
      </w:pPr>
    </w:p>
    <w:p w:rsidR="007E2C13" w:rsidRDefault="007E2C13" w:rsidP="007E2C13">
      <w:pPr>
        <w:rPr>
          <w:rFonts w:eastAsia="Calibri"/>
        </w:rPr>
      </w:pPr>
      <w:r>
        <w:rPr>
          <w:rFonts w:eastAsia="Calibri"/>
        </w:rPr>
        <w:t xml:space="preserve">The replacement of Council’s existing Caterpillar </w:t>
      </w:r>
      <w:r w:rsidRPr="00866E4C">
        <w:rPr>
          <w:rFonts w:eastAsia="Calibri"/>
        </w:rPr>
        <w:t>930G Loader</w:t>
      </w:r>
      <w:r>
        <w:rPr>
          <w:rFonts w:eastAsia="Calibri"/>
        </w:rPr>
        <w:t xml:space="preserve"> is included in Council’s Plant Replacement Program.  </w:t>
      </w:r>
    </w:p>
    <w:p w:rsidR="007E2C13" w:rsidRPr="008F23E0" w:rsidRDefault="007E2C13" w:rsidP="007E2C13">
      <w:pPr>
        <w:rPr>
          <w:rFonts w:eastAsia="Calibri"/>
        </w:rPr>
      </w:pPr>
    </w:p>
    <w:p w:rsidR="007E2C13" w:rsidRPr="008F23E0" w:rsidRDefault="007E2C13" w:rsidP="007E2C13">
      <w:pPr>
        <w:rPr>
          <w:rFonts w:eastAsia="Calibri"/>
        </w:rPr>
      </w:pPr>
      <w:r w:rsidRPr="008F23E0">
        <w:rPr>
          <w:rFonts w:eastAsia="Calibri"/>
          <w:u w:val="single"/>
        </w:rPr>
        <w:t>Statutory Environment</w:t>
      </w:r>
      <w:r w:rsidRPr="008F23E0">
        <w:rPr>
          <w:rFonts w:eastAsia="Calibri"/>
        </w:rPr>
        <w:t xml:space="preserve"> – Nil</w:t>
      </w:r>
    </w:p>
    <w:p w:rsidR="007E2C13" w:rsidRPr="008F23E0" w:rsidRDefault="007E2C13" w:rsidP="007E2C13">
      <w:pPr>
        <w:rPr>
          <w:rFonts w:eastAsia="Calibri"/>
        </w:rPr>
      </w:pPr>
      <w:r w:rsidRPr="008F23E0">
        <w:rPr>
          <w:rFonts w:eastAsia="Calibri"/>
          <w:u w:val="single"/>
        </w:rPr>
        <w:t>Policy Implications</w:t>
      </w:r>
      <w:r w:rsidRPr="008F23E0">
        <w:rPr>
          <w:rFonts w:eastAsia="Calibri"/>
        </w:rPr>
        <w:t xml:space="preserve"> </w:t>
      </w:r>
      <w:r w:rsidR="005C4705" w:rsidRPr="008F23E0">
        <w:rPr>
          <w:rFonts w:eastAsia="Calibri"/>
        </w:rPr>
        <w:t>–</w:t>
      </w:r>
      <w:r w:rsidR="005C4705">
        <w:rPr>
          <w:rFonts w:eastAsia="Calibri"/>
        </w:rPr>
        <w:t xml:space="preserve"> </w:t>
      </w:r>
      <w:r>
        <w:rPr>
          <w:rFonts w:eastAsia="Calibri"/>
        </w:rPr>
        <w:t>Nil</w:t>
      </w:r>
    </w:p>
    <w:p w:rsidR="007E2C13" w:rsidRDefault="007E2C13" w:rsidP="007E2C13">
      <w:pPr>
        <w:rPr>
          <w:rFonts w:eastAsia="Calibri"/>
          <w:u w:val="single"/>
        </w:rPr>
      </w:pPr>
    </w:p>
    <w:p w:rsidR="00B43CE3" w:rsidRDefault="00B43CE3" w:rsidP="007E2C13">
      <w:pPr>
        <w:rPr>
          <w:rFonts w:eastAsia="Calibri"/>
          <w:u w:val="single"/>
        </w:rPr>
        <w:sectPr w:rsidR="00B43CE3" w:rsidSect="001F671D">
          <w:headerReference w:type="default" r:id="rId246"/>
          <w:pgSz w:w="11906" w:h="16838"/>
          <w:pgMar w:top="1440" w:right="1361" w:bottom="1440" w:left="1440" w:header="709" w:footer="709" w:gutter="0"/>
          <w:cols w:space="708"/>
          <w:docGrid w:linePitch="360"/>
        </w:sectPr>
      </w:pPr>
    </w:p>
    <w:p w:rsidR="007E2C13" w:rsidRPr="008F23E0" w:rsidRDefault="007E2C13" w:rsidP="007E2C13">
      <w:pPr>
        <w:rPr>
          <w:rFonts w:eastAsia="Calibri"/>
          <w:u w:val="single"/>
        </w:rPr>
      </w:pPr>
    </w:p>
    <w:p w:rsidR="007E2C13" w:rsidRPr="008F23E0" w:rsidRDefault="007E2C13" w:rsidP="007E2C13">
      <w:pPr>
        <w:rPr>
          <w:rFonts w:eastAsia="Calibri"/>
        </w:rPr>
      </w:pPr>
      <w:r w:rsidRPr="008F23E0">
        <w:rPr>
          <w:rFonts w:eastAsia="Calibri"/>
          <w:u w:val="single"/>
        </w:rPr>
        <w:t>Financial Implications</w:t>
      </w:r>
    </w:p>
    <w:p w:rsidR="007E2C13" w:rsidRPr="000E4731" w:rsidRDefault="007E2C13" w:rsidP="007E2C13">
      <w:pPr>
        <w:pStyle w:val="Header"/>
        <w:rPr>
          <w:rFonts w:eastAsia="Calibri" w:cs="Times New Roman"/>
        </w:rPr>
      </w:pPr>
    </w:p>
    <w:p w:rsidR="007E2C13" w:rsidRPr="000E4731" w:rsidRDefault="007E2C13" w:rsidP="007E2C13">
      <w:pPr>
        <w:pStyle w:val="Header"/>
        <w:rPr>
          <w:bCs/>
        </w:rPr>
      </w:pPr>
      <w:r w:rsidRPr="000E4731">
        <w:rPr>
          <w:rFonts w:eastAsia="Calibri" w:cs="Times New Roman"/>
        </w:rPr>
        <w:t>A summary of the financial aspects of the quotations received is included at Attachment 9.</w:t>
      </w:r>
      <w:r>
        <w:rPr>
          <w:rFonts w:eastAsia="Calibri" w:cs="Times New Roman"/>
        </w:rPr>
        <w:t>3.1A</w:t>
      </w:r>
      <w:r w:rsidRPr="000E4731">
        <w:rPr>
          <w:rFonts w:eastAsia="Calibri" w:cs="Times New Roman"/>
        </w:rPr>
        <w:t xml:space="preserve">.  </w:t>
      </w:r>
    </w:p>
    <w:p w:rsidR="007E2C13" w:rsidRPr="000E4731" w:rsidRDefault="007E2C13" w:rsidP="007E2C13">
      <w:pPr>
        <w:pStyle w:val="Header"/>
        <w:rPr>
          <w:bCs/>
        </w:rPr>
      </w:pPr>
    </w:p>
    <w:p w:rsidR="007E2C13" w:rsidRPr="008F23E0" w:rsidRDefault="007E2C13" w:rsidP="007E2C13">
      <w:pPr>
        <w:rPr>
          <w:rFonts w:eastAsia="Calibri"/>
        </w:rPr>
      </w:pPr>
      <w:r w:rsidRPr="008F23E0">
        <w:rPr>
          <w:rFonts w:eastAsia="Calibri"/>
          <w:u w:val="single"/>
        </w:rPr>
        <w:t>Economic Implication</w:t>
      </w:r>
      <w:r w:rsidRPr="008F23E0">
        <w:rPr>
          <w:rFonts w:eastAsia="Calibri"/>
        </w:rPr>
        <w:t xml:space="preserve"> - Nil</w:t>
      </w:r>
    </w:p>
    <w:p w:rsidR="007E2C13" w:rsidRPr="008F23E0" w:rsidRDefault="007E2C13" w:rsidP="007E2C13">
      <w:pPr>
        <w:rPr>
          <w:rFonts w:eastAsia="Calibri"/>
        </w:rPr>
      </w:pPr>
      <w:r w:rsidRPr="008F23E0">
        <w:rPr>
          <w:rFonts w:eastAsia="Calibri"/>
          <w:u w:val="single"/>
        </w:rPr>
        <w:t>Environmental Considerations</w:t>
      </w:r>
      <w:r w:rsidRPr="008F23E0">
        <w:rPr>
          <w:rFonts w:eastAsia="Calibri"/>
        </w:rPr>
        <w:t xml:space="preserve"> - Nil</w:t>
      </w:r>
    </w:p>
    <w:p w:rsidR="007E2C13" w:rsidRPr="008F23E0" w:rsidRDefault="007E2C13" w:rsidP="007E2C13">
      <w:pPr>
        <w:rPr>
          <w:rFonts w:eastAsia="Calibri"/>
        </w:rPr>
      </w:pPr>
      <w:r w:rsidRPr="008F23E0">
        <w:rPr>
          <w:rFonts w:eastAsia="Calibri"/>
          <w:u w:val="single"/>
        </w:rPr>
        <w:t>Consultation</w:t>
      </w:r>
      <w:r w:rsidRPr="008F23E0">
        <w:rPr>
          <w:rFonts w:eastAsia="Calibri"/>
        </w:rPr>
        <w:t xml:space="preserve"> - Nil</w:t>
      </w:r>
    </w:p>
    <w:p w:rsidR="007E2C13" w:rsidRPr="008F23E0" w:rsidRDefault="007E2C13" w:rsidP="007E2C13">
      <w:pPr>
        <w:rPr>
          <w:rFonts w:eastAsia="Calibri"/>
        </w:rPr>
      </w:pPr>
    </w:p>
    <w:p w:rsidR="007E2C13" w:rsidRPr="008F23E0" w:rsidRDefault="007E2C13" w:rsidP="007E2C13">
      <w:pPr>
        <w:rPr>
          <w:rFonts w:eastAsia="Calibri"/>
        </w:rPr>
      </w:pPr>
      <w:r w:rsidRPr="008F23E0">
        <w:rPr>
          <w:rFonts w:eastAsia="Calibri"/>
          <w:u w:val="single"/>
        </w:rPr>
        <w:t xml:space="preserve">Options </w:t>
      </w:r>
    </w:p>
    <w:p w:rsidR="007E2C13" w:rsidRPr="008F23E0" w:rsidRDefault="007E2C13" w:rsidP="007E2C13">
      <w:pPr>
        <w:rPr>
          <w:rFonts w:eastAsia="Calibri"/>
          <w:u w:val="single"/>
        </w:rPr>
      </w:pPr>
    </w:p>
    <w:p w:rsidR="007E2C13" w:rsidRPr="008F23E0" w:rsidRDefault="00990356" w:rsidP="005C4705">
      <w:pPr>
        <w:contextualSpacing/>
        <w:rPr>
          <w:rFonts w:eastAsia="Calibri" w:cs="Arial"/>
        </w:rPr>
      </w:pPr>
      <w:r>
        <w:rPr>
          <w:rFonts w:eastAsia="Calibri" w:cs="Arial"/>
        </w:rPr>
        <w:t>Council may resolve:</w:t>
      </w:r>
    </w:p>
    <w:p w:rsidR="007E2C13" w:rsidRPr="00990356" w:rsidRDefault="007E2C13" w:rsidP="005C4705">
      <w:pPr>
        <w:pStyle w:val="ListParagraph"/>
        <w:numPr>
          <w:ilvl w:val="0"/>
          <w:numId w:val="123"/>
        </w:numPr>
        <w:ind w:left="714" w:hanging="357"/>
        <w:rPr>
          <w:rFonts w:eastAsia="Calibri" w:cs="Arial"/>
        </w:rPr>
      </w:pPr>
      <w:r w:rsidRPr="00990356">
        <w:rPr>
          <w:rFonts w:eastAsia="Calibri" w:cs="Arial"/>
        </w:rPr>
        <w:t>the Officer’s Recommendation;</w:t>
      </w:r>
    </w:p>
    <w:p w:rsidR="007E2C13" w:rsidRPr="00990356" w:rsidRDefault="007E2C13" w:rsidP="005C4705">
      <w:pPr>
        <w:pStyle w:val="ListParagraph"/>
        <w:numPr>
          <w:ilvl w:val="0"/>
          <w:numId w:val="123"/>
        </w:numPr>
        <w:ind w:left="714" w:hanging="357"/>
        <w:rPr>
          <w:rFonts w:eastAsia="Calibri" w:cs="Arial"/>
        </w:rPr>
      </w:pPr>
      <w:r w:rsidRPr="00990356">
        <w:rPr>
          <w:rFonts w:eastAsia="Calibri" w:cs="Arial"/>
        </w:rPr>
        <w:t>to purchase an alternative front end loader from the other five offered to Council;</w:t>
      </w:r>
    </w:p>
    <w:p w:rsidR="007E2C13" w:rsidRPr="00990356" w:rsidRDefault="007E2C13" w:rsidP="005C4705">
      <w:pPr>
        <w:pStyle w:val="ListParagraph"/>
        <w:numPr>
          <w:ilvl w:val="0"/>
          <w:numId w:val="123"/>
        </w:numPr>
        <w:ind w:left="714" w:hanging="357"/>
        <w:rPr>
          <w:rFonts w:eastAsia="Calibri" w:cs="Arial"/>
        </w:rPr>
      </w:pPr>
      <w:r w:rsidRPr="00990356">
        <w:rPr>
          <w:rFonts w:eastAsia="Calibri" w:cs="Arial"/>
        </w:rPr>
        <w:t>to not make any purchase at this time, and seek new offers.</w:t>
      </w:r>
    </w:p>
    <w:p w:rsidR="007E2C13" w:rsidRPr="008F23E0" w:rsidRDefault="007E2C13" w:rsidP="007E2C13">
      <w:pPr>
        <w:rPr>
          <w:rFonts w:eastAsia="Calibri"/>
        </w:rPr>
      </w:pPr>
    </w:p>
    <w:p w:rsidR="007E2C13" w:rsidRDefault="007E2C13" w:rsidP="007E2C13">
      <w:pPr>
        <w:rPr>
          <w:rFonts w:eastAsia="Calibri"/>
        </w:rPr>
      </w:pPr>
      <w:r w:rsidRPr="008F23E0">
        <w:rPr>
          <w:rFonts w:eastAsia="Calibri"/>
          <w:u w:val="single"/>
        </w:rPr>
        <w:t xml:space="preserve">Voting Requirements </w:t>
      </w:r>
      <w:r w:rsidRPr="008F23E0">
        <w:rPr>
          <w:rFonts w:eastAsia="Calibri"/>
        </w:rPr>
        <w:t>– Simple Majority</w:t>
      </w:r>
    </w:p>
    <w:p w:rsidR="00990356" w:rsidRDefault="00990356" w:rsidP="007E2C13">
      <w:pPr>
        <w:rPr>
          <w:rFonts w:eastAsia="Calibri"/>
        </w:rPr>
      </w:pPr>
    </w:p>
    <w:p w:rsidR="00990356" w:rsidRPr="00044F88" w:rsidRDefault="00990356" w:rsidP="00990356">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990356" w:rsidRPr="00044F88" w:rsidRDefault="00990356" w:rsidP="00990356">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r w:rsidRPr="00044F88">
        <w:rPr>
          <w:rFonts w:eastAsia="Calibri"/>
          <w:bCs/>
        </w:rPr>
        <w:t>OFFICER’S RECOMMENDATION:</w:t>
      </w:r>
    </w:p>
    <w:p w:rsidR="00990356" w:rsidRPr="00044F88" w:rsidRDefault="00990356" w:rsidP="00990356">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990356" w:rsidRPr="00044F88" w:rsidRDefault="00990356" w:rsidP="00990356">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r w:rsidRPr="00044F88">
        <w:rPr>
          <w:rFonts w:eastAsia="Calibri"/>
          <w:bCs/>
        </w:rPr>
        <w:t>That Council:</w:t>
      </w:r>
    </w:p>
    <w:p w:rsidR="00990356" w:rsidRPr="00044F88" w:rsidRDefault="00990356" w:rsidP="00990356">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Cs/>
        </w:rPr>
      </w:pPr>
    </w:p>
    <w:p w:rsidR="00071C2F" w:rsidRPr="00071C2F" w:rsidRDefault="00990356" w:rsidP="00071C2F">
      <w:pPr>
        <w:pStyle w:val="ListParagraph"/>
        <w:numPr>
          <w:ilvl w:val="0"/>
          <w:numId w:val="122"/>
        </w:num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r w:rsidRPr="00044F88">
        <w:rPr>
          <w:rFonts w:eastAsia="Calibri"/>
          <w:bCs/>
        </w:rPr>
        <w:t>purchase the Komatsu WA320PZ-6 offered by Komatsu Australia Pty Ltd for $291,000 (GST Exclusive); and</w:t>
      </w:r>
      <w:r w:rsidR="00071C2F" w:rsidRPr="00071C2F">
        <w:t xml:space="preserve"> </w:t>
      </w:r>
    </w:p>
    <w:p w:rsidR="00071C2F" w:rsidRPr="00071C2F" w:rsidRDefault="00071C2F" w:rsidP="00071C2F">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071C2F" w:rsidRDefault="00071C2F" w:rsidP="00071C2F">
      <w:pPr>
        <w:pStyle w:val="ListParagraph"/>
        <w:numPr>
          <w:ilvl w:val="0"/>
          <w:numId w:val="122"/>
        </w:num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r w:rsidRPr="00071C2F">
        <w:rPr>
          <w:rFonts w:eastAsia="Calibri"/>
          <w:bCs/>
        </w:rPr>
        <w:t xml:space="preserve">sell Council’s Caterpillar 930G Loader to Komatsu Australia Pty Ltd for $75,000 (GST Exclusive); </w:t>
      </w:r>
    </w:p>
    <w:p w:rsidR="00071C2F" w:rsidRDefault="00071C2F" w:rsidP="00071C2F">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990356" w:rsidRPr="00071C2F" w:rsidRDefault="00071C2F" w:rsidP="00071C2F">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r w:rsidRPr="00071C2F">
        <w:rPr>
          <w:rFonts w:eastAsia="Calibri"/>
          <w:bCs/>
        </w:rPr>
        <w:t>for a changeover price of $216,000 (GST Exclusive).</w:t>
      </w:r>
    </w:p>
    <w:p w:rsidR="00071C2F" w:rsidRPr="00044F88" w:rsidRDefault="00071C2F" w:rsidP="00990356">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Cs/>
        </w:rPr>
      </w:pPr>
    </w:p>
    <w:p w:rsidR="007E2C13" w:rsidRPr="008F23E0" w:rsidRDefault="007E2C13" w:rsidP="007E2C13">
      <w:pPr>
        <w:rPr>
          <w:rFonts w:eastAsia="Calibri"/>
        </w:rPr>
      </w:pP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Pr>
          <w:rFonts w:eastAsia="Calibri"/>
          <w:b/>
          <w:bCs/>
        </w:rPr>
        <w:t>COUNCIL DECISION:</w:t>
      </w: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sidRPr="00CD098F">
        <w:rPr>
          <w:rFonts w:eastAsia="Calibri"/>
          <w:b/>
          <w:bCs/>
        </w:rPr>
        <w:t>That Council</w:t>
      </w:r>
      <w:r>
        <w:rPr>
          <w:rFonts w:eastAsia="Calibri"/>
          <w:b/>
          <w:bCs/>
        </w:rPr>
        <w:t>:</w:t>
      </w:r>
    </w:p>
    <w:p w:rsidR="00D57182"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Default="00D57182" w:rsidP="00D57182">
      <w:pPr>
        <w:pStyle w:val="ListParagraph"/>
        <w:numPr>
          <w:ilvl w:val="0"/>
          <w:numId w:val="120"/>
        </w:num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sidRPr="00FB4054">
        <w:rPr>
          <w:rFonts w:eastAsia="Calibri"/>
          <w:b/>
          <w:bCs/>
        </w:rPr>
        <w:t>purchase the Komatsu WA320PZ-6 offered by Komatsu Australia Pty Ltd</w:t>
      </w:r>
      <w:r>
        <w:rPr>
          <w:rFonts w:eastAsia="Calibri"/>
          <w:b/>
          <w:bCs/>
        </w:rPr>
        <w:t xml:space="preserve"> for up to $276</w:t>
      </w:r>
      <w:r w:rsidRPr="00FB4054">
        <w:rPr>
          <w:rFonts w:eastAsia="Calibri"/>
          <w:b/>
          <w:bCs/>
        </w:rPr>
        <w:t>,000</w:t>
      </w:r>
      <w:r>
        <w:rPr>
          <w:rFonts w:eastAsia="Calibri"/>
          <w:b/>
          <w:bCs/>
        </w:rPr>
        <w:t xml:space="preserve"> (GST Exclusive); </w:t>
      </w:r>
    </w:p>
    <w:p w:rsidR="00D57182" w:rsidRPr="00FB4054"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p>
    <w:p w:rsidR="00D57182" w:rsidRDefault="00D57182" w:rsidP="00D57182">
      <w:pPr>
        <w:pStyle w:val="ListParagraph"/>
        <w:numPr>
          <w:ilvl w:val="0"/>
          <w:numId w:val="120"/>
        </w:num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Pr>
          <w:rFonts w:eastAsia="Calibri"/>
          <w:b/>
          <w:bCs/>
        </w:rPr>
        <w:t xml:space="preserve">not sell Council’s Caterpillar </w:t>
      </w:r>
      <w:r w:rsidRPr="00FB4054">
        <w:rPr>
          <w:rFonts w:eastAsia="Calibri"/>
          <w:b/>
          <w:bCs/>
        </w:rPr>
        <w:t>930G Loader</w:t>
      </w:r>
      <w:r>
        <w:rPr>
          <w:rFonts w:eastAsia="Calibri"/>
          <w:b/>
          <w:bCs/>
        </w:rPr>
        <w:t xml:space="preserve"> as a trade in;</w:t>
      </w:r>
      <w:r w:rsidRPr="00735BE7">
        <w:rPr>
          <w:rFonts w:eastAsia="Calibri"/>
          <w:b/>
          <w:bCs/>
        </w:rPr>
        <w:t xml:space="preserve"> </w:t>
      </w:r>
    </w:p>
    <w:p w:rsidR="00D57182" w:rsidRPr="00735BE7"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Pr="00044F88" w:rsidRDefault="00D57182" w:rsidP="00D57182">
      <w:pPr>
        <w:pStyle w:val="ListParagraph"/>
        <w:numPr>
          <w:ilvl w:val="0"/>
          <w:numId w:val="120"/>
        </w:num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sidRPr="00044F88">
        <w:rPr>
          <w:rFonts w:eastAsia="Calibri"/>
          <w:b/>
          <w:bCs/>
        </w:rPr>
        <w:t>authorise out of budget expenditure $31,000 and authorise a transfer from Council’s Plant Reserve if required; and</w:t>
      </w:r>
    </w:p>
    <w:p w:rsidR="00D57182" w:rsidRPr="00735BE7"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p>
    <w:p w:rsidR="00D57182" w:rsidRPr="00735BE7" w:rsidRDefault="00D57182" w:rsidP="00D57182">
      <w:pPr>
        <w:pStyle w:val="ListParagraph"/>
        <w:numPr>
          <w:ilvl w:val="0"/>
          <w:numId w:val="120"/>
        </w:num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Pr>
          <w:rFonts w:eastAsia="Calibri"/>
          <w:b/>
          <w:bCs/>
        </w:rPr>
        <w:t xml:space="preserve">direct staff to expedite the sale of Council’s </w:t>
      </w:r>
      <w:proofErr w:type="spellStart"/>
      <w:r>
        <w:rPr>
          <w:rFonts w:eastAsia="Calibri"/>
          <w:b/>
          <w:bCs/>
        </w:rPr>
        <w:t>Veneri</w:t>
      </w:r>
      <w:proofErr w:type="spellEnd"/>
      <w:r>
        <w:rPr>
          <w:rFonts w:eastAsia="Calibri"/>
          <w:b/>
          <w:bCs/>
        </w:rPr>
        <w:t xml:space="preserve"> loader in a private sale.</w:t>
      </w:r>
    </w:p>
    <w:p w:rsidR="00D57182"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Pr="00334BAC" w:rsidRDefault="00D57182" w:rsidP="004B4282">
      <w:pPr>
        <w:pBdr>
          <w:top w:val="single" w:sz="4" w:space="1" w:color="auto"/>
          <w:left w:val="single" w:sz="4" w:space="1" w:color="auto"/>
          <w:bottom w:val="single" w:sz="4" w:space="1" w:color="auto"/>
          <w:right w:val="single" w:sz="4" w:space="1" w:color="auto"/>
        </w:pBdr>
        <w:tabs>
          <w:tab w:val="left" w:pos="3969"/>
          <w:tab w:val="center" w:pos="4513"/>
          <w:tab w:val="right" w:pos="9026"/>
        </w:tabs>
        <w:rPr>
          <w:rFonts w:eastAsia="Calibri"/>
          <w:b/>
          <w:bCs/>
        </w:rPr>
      </w:pPr>
      <w:r w:rsidRPr="00334BAC">
        <w:rPr>
          <w:rFonts w:eastAsia="Calibri"/>
          <w:b/>
          <w:bCs/>
        </w:rPr>
        <w:t xml:space="preserve">Moved: Cr </w:t>
      </w:r>
      <w:r>
        <w:rPr>
          <w:rFonts w:eastAsia="Calibri"/>
          <w:b/>
          <w:bCs/>
        </w:rPr>
        <w:t>Newman</w:t>
      </w:r>
      <w:r w:rsidRPr="00334BAC">
        <w:rPr>
          <w:rFonts w:eastAsia="Calibri"/>
          <w:b/>
          <w:bCs/>
        </w:rPr>
        <w:tab/>
        <w:t xml:space="preserve">Seconded: Cr </w:t>
      </w:r>
      <w:r>
        <w:rPr>
          <w:rFonts w:eastAsia="Calibri"/>
          <w:b/>
          <w:bCs/>
        </w:rPr>
        <w:t>Dowling</w:t>
      </w: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jc w:val="right"/>
        <w:rPr>
          <w:rFonts w:eastAsia="Calibri"/>
          <w:b/>
          <w:bCs/>
        </w:rPr>
      </w:pPr>
      <w:r>
        <w:rPr>
          <w:rFonts w:cs="Arial"/>
          <w:b/>
        </w:rPr>
        <w:t>Carried 3</w:t>
      </w:r>
      <w:r w:rsidRPr="00334BAC">
        <w:rPr>
          <w:rFonts w:cs="Arial"/>
          <w:b/>
        </w:rPr>
        <w:t>/</w:t>
      </w:r>
      <w:r>
        <w:rPr>
          <w:rFonts w:cs="Arial"/>
          <w:b/>
        </w:rPr>
        <w:t>0</w:t>
      </w:r>
    </w:p>
    <w:p w:rsidR="00D57182" w:rsidRDefault="00D57182" w:rsidP="00D57182">
      <w:pPr>
        <w:rPr>
          <w:rFonts w:eastAsia="Calibri" w:cs="Arial"/>
          <w:b/>
        </w:rPr>
      </w:pPr>
    </w:p>
    <w:p w:rsidR="00071C2F" w:rsidRDefault="00071C2F">
      <w:pPr>
        <w:spacing w:after="200" w:line="276" w:lineRule="auto"/>
        <w:jc w:val="left"/>
        <w:rPr>
          <w:rFonts w:eastAsia="Calibri" w:cs="Arial"/>
          <w:b/>
        </w:rPr>
      </w:pPr>
      <w:r>
        <w:rPr>
          <w:rFonts w:eastAsia="Calibri" w:cs="Arial"/>
          <w:b/>
        </w:rPr>
        <w:br w:type="page"/>
      </w:r>
    </w:p>
    <w:p w:rsidR="00D57182" w:rsidRDefault="00D57182" w:rsidP="00D57182">
      <w:pPr>
        <w:rPr>
          <w:rFonts w:eastAsia="Calibri" w:cs="Arial"/>
          <w:b/>
        </w:rPr>
      </w:pPr>
      <w:r w:rsidRPr="00044F88">
        <w:rPr>
          <w:rFonts w:eastAsia="Calibri" w:cs="Arial"/>
          <w:b/>
        </w:rPr>
        <w:lastRenderedPageBreak/>
        <w:t>Council chose to not follow the Officer’s Recommendation because Council:</w:t>
      </w:r>
    </w:p>
    <w:p w:rsidR="00071C2F" w:rsidRPr="00044F88" w:rsidRDefault="00071C2F" w:rsidP="00D57182">
      <w:pPr>
        <w:rPr>
          <w:rFonts w:eastAsia="Calibri" w:cs="Arial"/>
          <w:b/>
        </w:rPr>
      </w:pPr>
    </w:p>
    <w:p w:rsidR="00D57182" w:rsidRDefault="00D57182" w:rsidP="00D57182">
      <w:pPr>
        <w:pStyle w:val="ListParagraph"/>
        <w:numPr>
          <w:ilvl w:val="0"/>
          <w:numId w:val="121"/>
        </w:numPr>
        <w:ind w:left="567" w:hanging="567"/>
        <w:rPr>
          <w:rFonts w:eastAsia="Calibri" w:cs="Arial"/>
          <w:b/>
        </w:rPr>
      </w:pPr>
      <w:r w:rsidRPr="00044F88">
        <w:rPr>
          <w:rFonts w:eastAsia="Calibri" w:cs="Arial"/>
          <w:b/>
        </w:rPr>
        <w:t xml:space="preserve">wished to </w:t>
      </w:r>
      <w:proofErr w:type="spellStart"/>
      <w:r w:rsidRPr="00044F88">
        <w:rPr>
          <w:rFonts w:eastAsia="Calibri" w:cs="Arial"/>
          <w:b/>
        </w:rPr>
        <w:t>to</w:t>
      </w:r>
      <w:proofErr w:type="spellEnd"/>
      <w:r w:rsidRPr="00044F88">
        <w:rPr>
          <w:rFonts w:eastAsia="Calibri" w:cs="Arial"/>
          <w:b/>
        </w:rPr>
        <w:t xml:space="preserve"> take advantage of an offered discount on the purchase price of a new loader if Council did not wish to trade in Council’s existing Caterpillar 930G Loader; and</w:t>
      </w:r>
    </w:p>
    <w:p w:rsidR="00071C2F" w:rsidRPr="00044F88" w:rsidRDefault="00071C2F" w:rsidP="00071C2F">
      <w:pPr>
        <w:pStyle w:val="ListParagraph"/>
        <w:ind w:left="567"/>
        <w:rPr>
          <w:rFonts w:eastAsia="Calibri" w:cs="Arial"/>
          <w:b/>
        </w:rPr>
      </w:pPr>
    </w:p>
    <w:p w:rsidR="00D57182" w:rsidRPr="00044F88" w:rsidRDefault="00D57182" w:rsidP="00D57182">
      <w:pPr>
        <w:pStyle w:val="ListParagraph"/>
        <w:numPr>
          <w:ilvl w:val="0"/>
          <w:numId w:val="121"/>
        </w:numPr>
        <w:ind w:left="567" w:hanging="567"/>
        <w:rPr>
          <w:rFonts w:eastAsia="Calibri" w:cs="Arial"/>
          <w:b/>
        </w:rPr>
      </w:pPr>
      <w:r w:rsidRPr="00044F88">
        <w:rPr>
          <w:rFonts w:eastAsia="Calibri" w:cs="Arial"/>
          <w:b/>
        </w:rPr>
        <w:t xml:space="preserve">saw an opportunity dispose of Council’s much older existing </w:t>
      </w:r>
      <w:proofErr w:type="spellStart"/>
      <w:r w:rsidRPr="00044F88">
        <w:rPr>
          <w:rFonts w:eastAsia="Calibri" w:cs="Arial"/>
          <w:b/>
        </w:rPr>
        <w:t>Veneri</w:t>
      </w:r>
      <w:proofErr w:type="spellEnd"/>
      <w:r w:rsidRPr="00044F88">
        <w:rPr>
          <w:rFonts w:eastAsia="Calibri" w:cs="Arial"/>
          <w:b/>
        </w:rPr>
        <w:t xml:space="preserve"> loader and </w:t>
      </w:r>
      <w:r>
        <w:rPr>
          <w:rFonts w:eastAsia="Calibri" w:cs="Arial"/>
          <w:b/>
        </w:rPr>
        <w:t xml:space="preserve">still retain the </w:t>
      </w:r>
      <w:r>
        <w:rPr>
          <w:rFonts w:eastAsia="Calibri"/>
          <w:b/>
          <w:bCs/>
        </w:rPr>
        <w:t xml:space="preserve">Caterpillar </w:t>
      </w:r>
      <w:r w:rsidRPr="00FB4054">
        <w:rPr>
          <w:rFonts w:eastAsia="Calibri"/>
          <w:b/>
          <w:bCs/>
        </w:rPr>
        <w:t>930G</w:t>
      </w:r>
      <w:r>
        <w:rPr>
          <w:rFonts w:eastAsia="Calibri"/>
          <w:b/>
          <w:bCs/>
        </w:rPr>
        <w:t xml:space="preserve"> as a</w:t>
      </w:r>
      <w:r w:rsidRPr="00FB4054">
        <w:rPr>
          <w:rFonts w:eastAsia="Calibri"/>
          <w:b/>
          <w:bCs/>
        </w:rPr>
        <w:t xml:space="preserve"> </w:t>
      </w:r>
      <w:r w:rsidRPr="00044F88">
        <w:rPr>
          <w:rFonts w:eastAsia="Calibri" w:cs="Arial"/>
          <w:b/>
        </w:rPr>
        <w:t xml:space="preserve">second loader for efficient Council operations.  </w:t>
      </w:r>
    </w:p>
    <w:p w:rsidR="00D57182" w:rsidRDefault="00D57182" w:rsidP="00D57182">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sectPr w:rsidR="007E2C13" w:rsidSect="001F671D">
          <w:pgSz w:w="11906" w:h="16838"/>
          <w:pgMar w:top="1440" w:right="1361" w:bottom="1440" w:left="1440" w:header="709" w:footer="709" w:gutter="0"/>
          <w:cols w:space="708"/>
          <w:docGrid w:linePitch="360"/>
        </w:sectPr>
      </w:pPr>
    </w:p>
    <w:p w:rsidR="007E2C13" w:rsidRDefault="007E2C13" w:rsidP="007E2C13">
      <w:pPr>
        <w:rPr>
          <w:rFonts w:eastAsia="Calibri" w:cs="Arial"/>
          <w:b/>
        </w:rPr>
      </w:pPr>
    </w:p>
    <w:tbl>
      <w:tblPr>
        <w:tblW w:w="13608" w:type="dxa"/>
        <w:tblInd w:w="108" w:type="dxa"/>
        <w:tblLook w:val="04A0" w:firstRow="1" w:lastRow="0" w:firstColumn="1" w:lastColumn="0" w:noHBand="0" w:noVBand="1"/>
      </w:tblPr>
      <w:tblGrid>
        <w:gridCol w:w="2460"/>
        <w:gridCol w:w="1509"/>
        <w:gridCol w:w="1560"/>
        <w:gridCol w:w="1701"/>
        <w:gridCol w:w="1559"/>
        <w:gridCol w:w="1559"/>
        <w:gridCol w:w="1701"/>
        <w:gridCol w:w="1559"/>
      </w:tblGrid>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Supplier </w:t>
            </w:r>
          </w:p>
        </w:tc>
        <w:tc>
          <w:tcPr>
            <w:tcW w:w="1509" w:type="dxa"/>
            <w:vMerge w:val="restart"/>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Budget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Komatsu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Komatsu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CJD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Hitachi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w:t>
            </w:r>
            <w:proofErr w:type="spellStart"/>
            <w:r w:rsidRPr="00275BBB">
              <w:rPr>
                <w:rFonts w:cs="Arial"/>
                <w:b/>
                <w:bCs/>
                <w:color w:val="000000"/>
                <w:lang w:eastAsia="en-AU"/>
              </w:rPr>
              <w:t>Westrac</w:t>
            </w:r>
            <w:proofErr w:type="spellEnd"/>
            <w:r w:rsidRPr="00275BBB">
              <w:rPr>
                <w:rFonts w:cs="Arial"/>
                <w:b/>
                <w:bCs/>
                <w:color w:val="000000"/>
                <w:lang w:eastAsia="en-AU"/>
              </w:rPr>
              <w:t xml:space="preserve">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w:t>
            </w:r>
            <w:proofErr w:type="spellStart"/>
            <w:r w:rsidRPr="00275BBB">
              <w:rPr>
                <w:rFonts w:cs="Arial"/>
                <w:b/>
                <w:bCs/>
                <w:color w:val="000000"/>
                <w:lang w:eastAsia="en-AU"/>
              </w:rPr>
              <w:t>Westrac</w:t>
            </w:r>
            <w:proofErr w:type="spellEnd"/>
            <w:r w:rsidRPr="00275BBB">
              <w:rPr>
                <w:rFonts w:cs="Arial"/>
                <w:b/>
                <w:bCs/>
                <w:color w:val="000000"/>
                <w:lang w:eastAsia="en-AU"/>
              </w:rPr>
              <w:t xml:space="preserve">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Manufacturer </w:t>
            </w:r>
          </w:p>
        </w:tc>
        <w:tc>
          <w:tcPr>
            <w:tcW w:w="1509" w:type="dxa"/>
            <w:vMerge/>
            <w:tcBorders>
              <w:top w:val="dotted" w:sz="2" w:space="0" w:color="auto"/>
              <w:left w:val="dotted" w:sz="2" w:space="0" w:color="auto"/>
              <w:bottom w:val="dotted" w:sz="2" w:space="0" w:color="auto"/>
              <w:right w:val="dotted" w:sz="2" w:space="0" w:color="auto"/>
            </w:tcBorders>
            <w:vAlign w:val="center"/>
            <w:hideMark/>
          </w:tcPr>
          <w:p w:rsidR="007E2C13" w:rsidRPr="00275BBB" w:rsidRDefault="007E2C13" w:rsidP="001F671D">
            <w:pPr>
              <w:rPr>
                <w:rFonts w:cs="Arial"/>
                <w:b/>
                <w:bCs/>
                <w:color w:val="000000"/>
                <w:lang w:eastAsia="en-AU"/>
              </w:rPr>
            </w:pP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Komatsu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Komatsu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Volvo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John Deere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Caterpillar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Caterpillar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Model </w:t>
            </w:r>
          </w:p>
        </w:tc>
        <w:tc>
          <w:tcPr>
            <w:tcW w:w="1509" w:type="dxa"/>
            <w:vMerge/>
            <w:tcBorders>
              <w:top w:val="dotted" w:sz="2" w:space="0" w:color="auto"/>
              <w:left w:val="dotted" w:sz="2" w:space="0" w:color="auto"/>
              <w:bottom w:val="dotted" w:sz="2" w:space="0" w:color="auto"/>
              <w:right w:val="dotted" w:sz="2" w:space="0" w:color="auto"/>
            </w:tcBorders>
            <w:vAlign w:val="center"/>
            <w:hideMark/>
          </w:tcPr>
          <w:p w:rsidR="007E2C13" w:rsidRPr="00275BBB" w:rsidRDefault="007E2C13" w:rsidP="001F671D">
            <w:pPr>
              <w:rPr>
                <w:rFonts w:cs="Arial"/>
                <w:b/>
                <w:bCs/>
                <w:color w:val="000000"/>
                <w:lang w:eastAsia="en-AU"/>
              </w:rPr>
            </w:pP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WA320PZ-6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WA250PZ-6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L90F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624K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938K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jc w:val="center"/>
              <w:rPr>
                <w:rFonts w:cs="Arial"/>
                <w:b/>
                <w:bCs/>
                <w:color w:val="000000"/>
                <w:lang w:eastAsia="en-AU"/>
              </w:rPr>
            </w:pPr>
            <w:r w:rsidRPr="00275BBB">
              <w:rPr>
                <w:rFonts w:cs="Arial"/>
                <w:b/>
                <w:bCs/>
                <w:color w:val="000000"/>
                <w:lang w:eastAsia="en-AU"/>
              </w:rPr>
              <w:t xml:space="preserve"> 930K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Buy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330,000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291,000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277,000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310,500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292,500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342,921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329,779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color w:val="000000"/>
                <w:lang w:eastAsia="en-AU"/>
              </w:rPr>
            </w:pPr>
            <w:r w:rsidRPr="00275BBB">
              <w:rPr>
                <w:rFonts w:cs="Arial"/>
                <w:color w:val="000000"/>
                <w:lang w:eastAsia="en-AU"/>
              </w:rPr>
              <w:t xml:space="preserve">GST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33,000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29,100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27,700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31,050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29,250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34,292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32,978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color w:val="000000"/>
                <w:lang w:eastAsia="en-AU"/>
              </w:rPr>
            </w:pPr>
            <w:r w:rsidRPr="00275BBB">
              <w:rPr>
                <w:rFonts w:cs="Arial"/>
                <w:color w:val="000000"/>
                <w:lang w:eastAsia="en-AU"/>
              </w:rPr>
              <w:t xml:space="preserve">Buy (GST Inclusive)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363,000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320,100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304,700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341,550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321,750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377,213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362,757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Sale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85,000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75,000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75,000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60,000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38,000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65,000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65,000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color w:val="000000"/>
                <w:lang w:eastAsia="en-AU"/>
              </w:rPr>
            </w:pPr>
            <w:r w:rsidRPr="00275BBB">
              <w:rPr>
                <w:rFonts w:cs="Arial"/>
                <w:color w:val="000000"/>
                <w:lang w:eastAsia="en-AU"/>
              </w:rPr>
              <w:t xml:space="preserve">GST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8,500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 7,500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 7,500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 6,000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 3,800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 6,500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 6,500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color w:val="000000"/>
                <w:lang w:eastAsia="en-AU"/>
              </w:rPr>
            </w:pPr>
            <w:r w:rsidRPr="00275BBB">
              <w:rPr>
                <w:rFonts w:cs="Arial"/>
                <w:color w:val="000000"/>
                <w:lang w:eastAsia="en-AU"/>
              </w:rPr>
              <w:t xml:space="preserve">Sell (GST Inclusive)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93,500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82,500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82,500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66,000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41,800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71,500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71,500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Total </w:t>
            </w:r>
            <w:r>
              <w:rPr>
                <w:rFonts w:cs="Arial"/>
                <w:b/>
                <w:bCs/>
                <w:color w:val="000000"/>
                <w:lang w:eastAsia="en-AU"/>
              </w:rPr>
              <w:t>Changeover</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245,000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216,000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202,000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250,500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254,500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277,921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264,779 </w:t>
            </w:r>
          </w:p>
        </w:tc>
      </w:tr>
      <w:tr w:rsidR="007E2C13" w:rsidRPr="00275BBB" w:rsidTr="001F671D">
        <w:trPr>
          <w:trHeight w:val="20"/>
        </w:trPr>
        <w:tc>
          <w:tcPr>
            <w:tcW w:w="24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rPr>
                <w:rFonts w:cs="Arial"/>
                <w:color w:val="000000"/>
                <w:lang w:eastAsia="en-AU"/>
              </w:rPr>
            </w:pPr>
            <w:r w:rsidRPr="00275BBB">
              <w:rPr>
                <w:rFonts w:cs="Arial"/>
                <w:color w:val="000000"/>
                <w:lang w:eastAsia="en-AU"/>
              </w:rPr>
              <w:t xml:space="preserve">Total (GST Inclusive) </w:t>
            </w:r>
          </w:p>
        </w:tc>
        <w:tc>
          <w:tcPr>
            <w:tcW w:w="150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269,500 </w:t>
            </w:r>
          </w:p>
        </w:tc>
        <w:tc>
          <w:tcPr>
            <w:tcW w:w="1560"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237,600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222,200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275,550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279,950 </w:t>
            </w:r>
          </w:p>
        </w:tc>
        <w:tc>
          <w:tcPr>
            <w:tcW w:w="1701"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305,713 </w:t>
            </w:r>
          </w:p>
        </w:tc>
        <w:tc>
          <w:tcPr>
            <w:tcW w:w="1559" w:type="dxa"/>
            <w:tcBorders>
              <w:top w:val="dotted" w:sz="2" w:space="0" w:color="auto"/>
              <w:left w:val="dotted" w:sz="2" w:space="0" w:color="auto"/>
              <w:bottom w:val="dotted" w:sz="2" w:space="0" w:color="auto"/>
              <w:right w:val="dotted" w:sz="2" w:space="0" w:color="auto"/>
            </w:tcBorders>
            <w:shd w:val="clear" w:color="auto" w:fill="auto"/>
            <w:noWrap/>
            <w:vAlign w:val="center"/>
            <w:hideMark/>
          </w:tcPr>
          <w:p w:rsidR="007E2C13" w:rsidRPr="00275BBB" w:rsidRDefault="007E2C13" w:rsidP="001F671D">
            <w:pPr>
              <w:ind w:right="175"/>
              <w:jc w:val="right"/>
              <w:rPr>
                <w:rFonts w:cs="Arial"/>
                <w:color w:val="000000"/>
                <w:lang w:eastAsia="en-AU"/>
              </w:rPr>
            </w:pPr>
            <w:r w:rsidRPr="00275BBB">
              <w:rPr>
                <w:rFonts w:cs="Arial"/>
                <w:color w:val="000000"/>
                <w:lang w:eastAsia="en-AU"/>
              </w:rPr>
              <w:t xml:space="preserve">291,257 </w:t>
            </w:r>
          </w:p>
        </w:tc>
      </w:tr>
      <w:tr w:rsidR="007E2C13" w:rsidRPr="00275BBB" w:rsidTr="001F671D">
        <w:trPr>
          <w:trHeight w:val="20"/>
        </w:trPr>
        <w:tc>
          <w:tcPr>
            <w:tcW w:w="2460" w:type="dxa"/>
            <w:tcBorders>
              <w:top w:val="dotted" w:sz="2" w:space="0" w:color="auto"/>
              <w:left w:val="single" w:sz="4" w:space="0" w:color="auto"/>
              <w:bottom w:val="single" w:sz="4" w:space="0" w:color="auto"/>
              <w:right w:val="single" w:sz="4" w:space="0" w:color="auto"/>
            </w:tcBorders>
            <w:shd w:val="clear" w:color="auto" w:fill="auto"/>
            <w:noWrap/>
            <w:vAlign w:val="center"/>
            <w:hideMark/>
          </w:tcPr>
          <w:p w:rsidR="007E2C13" w:rsidRPr="00275BBB" w:rsidRDefault="007E2C13" w:rsidP="001F671D">
            <w:pPr>
              <w:rPr>
                <w:rFonts w:cs="Arial"/>
                <w:b/>
                <w:bCs/>
                <w:color w:val="000000"/>
                <w:lang w:eastAsia="en-AU"/>
              </w:rPr>
            </w:pPr>
            <w:r w:rsidRPr="00275BBB">
              <w:rPr>
                <w:rFonts w:cs="Arial"/>
                <w:b/>
                <w:bCs/>
                <w:color w:val="000000"/>
                <w:lang w:eastAsia="en-AU"/>
              </w:rPr>
              <w:t xml:space="preserve"> Budget Less Cost</w:t>
            </w:r>
          </w:p>
        </w:tc>
        <w:tc>
          <w:tcPr>
            <w:tcW w:w="1509"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 - </w:t>
            </w:r>
          </w:p>
        </w:tc>
        <w:tc>
          <w:tcPr>
            <w:tcW w:w="1560"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29,000 </w:t>
            </w:r>
          </w:p>
        </w:tc>
        <w:tc>
          <w:tcPr>
            <w:tcW w:w="1701"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43,000 </w:t>
            </w:r>
          </w:p>
        </w:tc>
        <w:tc>
          <w:tcPr>
            <w:tcW w:w="1559"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- 5,500 </w:t>
            </w:r>
          </w:p>
        </w:tc>
        <w:tc>
          <w:tcPr>
            <w:tcW w:w="1559"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- 9,500 </w:t>
            </w:r>
          </w:p>
        </w:tc>
        <w:tc>
          <w:tcPr>
            <w:tcW w:w="1701"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- 32,921 </w:t>
            </w:r>
          </w:p>
        </w:tc>
        <w:tc>
          <w:tcPr>
            <w:tcW w:w="1559" w:type="dxa"/>
            <w:tcBorders>
              <w:top w:val="dotted" w:sz="2" w:space="0" w:color="auto"/>
              <w:left w:val="nil"/>
              <w:bottom w:val="single" w:sz="4" w:space="0" w:color="auto"/>
              <w:right w:val="single" w:sz="4" w:space="0" w:color="auto"/>
            </w:tcBorders>
            <w:shd w:val="clear" w:color="auto" w:fill="auto"/>
            <w:noWrap/>
            <w:vAlign w:val="center"/>
            <w:hideMark/>
          </w:tcPr>
          <w:p w:rsidR="007E2C13" w:rsidRPr="00275BBB" w:rsidRDefault="007E2C13" w:rsidP="001F671D">
            <w:pPr>
              <w:ind w:right="175"/>
              <w:jc w:val="right"/>
              <w:rPr>
                <w:rFonts w:cs="Arial"/>
                <w:b/>
                <w:bCs/>
                <w:color w:val="000000"/>
                <w:lang w:eastAsia="en-AU"/>
              </w:rPr>
            </w:pPr>
            <w:r w:rsidRPr="00275BBB">
              <w:rPr>
                <w:rFonts w:cs="Arial"/>
                <w:b/>
                <w:bCs/>
                <w:color w:val="000000"/>
                <w:lang w:eastAsia="en-AU"/>
              </w:rPr>
              <w:t xml:space="preserve">- 19,779 </w:t>
            </w:r>
          </w:p>
        </w:tc>
      </w:tr>
    </w:tbl>
    <w:p w:rsidR="007E2C13" w:rsidRDefault="007E2C13" w:rsidP="007E2C13">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pPr>
    </w:p>
    <w:p w:rsidR="007E2C13" w:rsidRDefault="007E2C13" w:rsidP="007E2C13">
      <w:pPr>
        <w:rPr>
          <w:rFonts w:eastAsia="Calibri" w:cs="Arial"/>
          <w:b/>
        </w:rPr>
        <w:sectPr w:rsidR="007E2C13" w:rsidSect="001F671D">
          <w:headerReference w:type="default" r:id="rId247"/>
          <w:pgSz w:w="16838" w:h="11906" w:orient="landscape"/>
          <w:pgMar w:top="1440" w:right="1440" w:bottom="1361" w:left="1440" w:header="709" w:footer="709" w:gutter="0"/>
          <w:cols w:space="708"/>
          <w:docGrid w:linePitch="360"/>
        </w:sectPr>
      </w:pPr>
    </w:p>
    <w:p w:rsidR="00391B38" w:rsidRPr="00391B38" w:rsidRDefault="00733538" w:rsidP="00733538">
      <w:pPr>
        <w:pStyle w:val="Heading2"/>
        <w:numPr>
          <w:ilvl w:val="0"/>
          <w:numId w:val="0"/>
        </w:numPr>
        <w:spacing w:before="0" w:after="0"/>
        <w:ind w:left="1134" w:hanging="1134"/>
        <w:rPr>
          <w:u w:val="none"/>
        </w:rPr>
      </w:pPr>
      <w:bookmarkStart w:id="168" w:name="_Toc430600321"/>
      <w:r w:rsidRPr="008D5EF1">
        <w:rPr>
          <w:u w:val="none"/>
        </w:rPr>
        <w:lastRenderedPageBreak/>
        <w:t>9.4</w:t>
      </w:r>
      <w:r w:rsidRPr="008D5EF1">
        <w:rPr>
          <w:u w:val="none"/>
        </w:rPr>
        <w:tab/>
      </w:r>
      <w:r w:rsidR="002E45E9">
        <w:t>ENVIRONMENTAL H</w:t>
      </w:r>
      <w:r w:rsidR="00BA0952">
        <w:t>EALTH OFFICER</w:t>
      </w:r>
      <w:r w:rsidR="00391B38" w:rsidRPr="00391B38">
        <w:rPr>
          <w:u w:val="none"/>
        </w:rPr>
        <w:t>:</w:t>
      </w:r>
      <w:bookmarkEnd w:id="168"/>
    </w:p>
    <w:p w:rsidR="0042290E" w:rsidRDefault="0042290E" w:rsidP="0042290E"/>
    <w:p w:rsidR="00391B38" w:rsidRDefault="00C93CA3" w:rsidP="0042290E">
      <w:r>
        <w:t>Nil</w:t>
      </w:r>
    </w:p>
    <w:p w:rsidR="002F4CD9" w:rsidRDefault="002F4CD9" w:rsidP="0042290E"/>
    <w:p w:rsidR="000A5E8D" w:rsidRDefault="000A5E8D" w:rsidP="0042290E"/>
    <w:p w:rsidR="00391B38" w:rsidRPr="00BA0952" w:rsidRDefault="00733538" w:rsidP="00733538">
      <w:pPr>
        <w:pStyle w:val="Heading2"/>
        <w:numPr>
          <w:ilvl w:val="0"/>
          <w:numId w:val="0"/>
        </w:numPr>
        <w:spacing w:before="0" w:after="0"/>
        <w:ind w:left="1134" w:hanging="1134"/>
        <w:rPr>
          <w:u w:val="none"/>
        </w:rPr>
      </w:pPr>
      <w:bookmarkStart w:id="169" w:name="_Toc430600322"/>
      <w:r w:rsidRPr="008D5EF1">
        <w:rPr>
          <w:u w:val="none"/>
        </w:rPr>
        <w:t>9.5</w:t>
      </w:r>
      <w:r w:rsidRPr="008D5EF1">
        <w:rPr>
          <w:u w:val="none"/>
        </w:rPr>
        <w:tab/>
      </w:r>
      <w:r w:rsidR="00BA0952" w:rsidRPr="00BA0952">
        <w:t>BUILDING OFFICER</w:t>
      </w:r>
      <w:r w:rsidR="00BA0952" w:rsidRPr="00BA0952">
        <w:rPr>
          <w:u w:val="none"/>
        </w:rPr>
        <w:t>:</w:t>
      </w:r>
      <w:bookmarkEnd w:id="169"/>
    </w:p>
    <w:p w:rsidR="0042290E" w:rsidRDefault="0042290E" w:rsidP="0042290E"/>
    <w:p w:rsidR="00391B38" w:rsidRDefault="00C93CA3" w:rsidP="0042290E">
      <w:r>
        <w:t>Nil</w:t>
      </w:r>
    </w:p>
    <w:p w:rsidR="000A3EBA" w:rsidRDefault="000A3EBA" w:rsidP="0042290E">
      <w:pPr>
        <w:rPr>
          <w:rFonts w:eastAsia="Calibri" w:cs="Times New Roman"/>
        </w:rPr>
      </w:pPr>
    </w:p>
    <w:p w:rsidR="000A5E8D" w:rsidRPr="000A3EBA" w:rsidRDefault="000A5E8D" w:rsidP="0042290E">
      <w:pPr>
        <w:rPr>
          <w:rFonts w:eastAsia="Calibri" w:cs="Times New Roman"/>
        </w:rPr>
      </w:pPr>
    </w:p>
    <w:p w:rsidR="00391B38" w:rsidRPr="00391B38" w:rsidRDefault="00391B38" w:rsidP="0042290E">
      <w:pPr>
        <w:pStyle w:val="Heading1"/>
        <w:spacing w:before="0" w:after="0"/>
        <w:rPr>
          <w:u w:val="none"/>
        </w:rPr>
      </w:pPr>
      <w:bookmarkStart w:id="170" w:name="_Toc430600323"/>
      <w:r>
        <w:t>ELECTED MEMBERS’ MOTION OF WHICH PREVIOUS</w:t>
      </w:r>
      <w:r>
        <w:br/>
      </w:r>
      <w:r w:rsidR="00390BA2">
        <w:t xml:space="preserve">NOTICE </w:t>
      </w:r>
      <w:r>
        <w:t>HAS BEEN GIVEN</w:t>
      </w:r>
      <w:r w:rsidRPr="00391B38">
        <w:rPr>
          <w:u w:val="none"/>
        </w:rPr>
        <w:t>:</w:t>
      </w:r>
      <w:bookmarkEnd w:id="170"/>
    </w:p>
    <w:p w:rsidR="00BA0952" w:rsidRDefault="00BA0952" w:rsidP="0042290E"/>
    <w:p w:rsidR="00BA0952" w:rsidRDefault="00145D57" w:rsidP="0042290E">
      <w:r>
        <w:t>Ni</w:t>
      </w:r>
      <w:r w:rsidR="00016DE2">
        <w:t>l</w:t>
      </w:r>
    </w:p>
    <w:p w:rsidR="000A5E8D" w:rsidRDefault="000A5E8D" w:rsidP="0042290E"/>
    <w:p w:rsidR="000A5E8D" w:rsidRDefault="000A5E8D" w:rsidP="0042290E"/>
    <w:p w:rsidR="00391B38" w:rsidRDefault="00391B38" w:rsidP="0042290E">
      <w:pPr>
        <w:pStyle w:val="Heading1"/>
        <w:spacing w:before="0" w:after="0"/>
        <w:rPr>
          <w:u w:val="none"/>
        </w:rPr>
      </w:pPr>
      <w:bookmarkStart w:id="171" w:name="_Toc430600324"/>
      <w:r>
        <w:t>URGENT BUSINESS WITHOUT NOTICE WITH THE APPROVAL OF THE PRESIDENT OR MEETING</w:t>
      </w:r>
      <w:r w:rsidRPr="00391B38">
        <w:rPr>
          <w:u w:val="none"/>
        </w:rPr>
        <w:t>:</w:t>
      </w:r>
      <w:bookmarkEnd w:id="171"/>
    </w:p>
    <w:p w:rsidR="00BA0952" w:rsidRDefault="00BA0952" w:rsidP="0042290E"/>
    <w:p w:rsidR="000A5E8D" w:rsidRDefault="000A5E8D" w:rsidP="0042290E">
      <w:r>
        <w:t xml:space="preserve">Nil </w:t>
      </w:r>
    </w:p>
    <w:p w:rsidR="00421E7D" w:rsidRDefault="00421E7D" w:rsidP="0042290E"/>
    <w:p w:rsidR="00592894" w:rsidRDefault="00592894" w:rsidP="0042290E"/>
    <w:p w:rsidR="00391B38" w:rsidRDefault="00391B38" w:rsidP="0042290E">
      <w:pPr>
        <w:pStyle w:val="Heading1"/>
        <w:spacing w:before="0" w:after="0"/>
        <w:rPr>
          <w:u w:val="none"/>
        </w:rPr>
      </w:pPr>
      <w:bookmarkStart w:id="172" w:name="_Toc430600325"/>
      <w:r>
        <w:t>CONFIDEN</w:t>
      </w:r>
      <w:r w:rsidR="004E1335">
        <w:t>TI</w:t>
      </w:r>
      <w:r>
        <w:t>AL ITEM</w:t>
      </w:r>
      <w:r w:rsidRPr="00391B38">
        <w:rPr>
          <w:u w:val="none"/>
        </w:rPr>
        <w:t>:</w:t>
      </w:r>
      <w:bookmarkEnd w:id="172"/>
    </w:p>
    <w:p w:rsidR="00BA0952" w:rsidRDefault="00BA0952" w:rsidP="0042290E"/>
    <w:p w:rsidR="00421E7D" w:rsidRPr="008F23E0" w:rsidRDefault="00421E7D" w:rsidP="00421E7D">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173" w:name="_Toc430600326"/>
      <w:r>
        <w:rPr>
          <w:bCs/>
        </w:rPr>
        <w:t>12.1.1</w:t>
      </w:r>
      <w:r w:rsidRPr="008F23E0">
        <w:rPr>
          <w:bCs/>
        </w:rPr>
        <w:tab/>
      </w:r>
      <w:r>
        <w:rPr>
          <w:bCs/>
        </w:rPr>
        <w:t>Chief Executive Officer – Performance and Salary Review</w:t>
      </w:r>
      <w:bookmarkEnd w:id="173"/>
    </w:p>
    <w:p w:rsidR="00421E7D" w:rsidRPr="008F23E0" w:rsidRDefault="00421E7D" w:rsidP="00421E7D">
      <w:pPr>
        <w:rPr>
          <w:rFonts w:eastAsia="Calibri"/>
        </w:rPr>
      </w:pPr>
    </w:p>
    <w:p w:rsidR="00421E7D" w:rsidRPr="008F23E0" w:rsidRDefault="00421E7D" w:rsidP="00421E7D">
      <w:pPr>
        <w:pBdr>
          <w:top w:val="single" w:sz="4" w:space="1" w:color="auto"/>
          <w:left w:val="single" w:sz="4" w:space="1" w:color="auto"/>
          <w:bottom w:val="single" w:sz="4" w:space="1" w:color="auto"/>
          <w:right w:val="single" w:sz="4" w:space="1" w:color="auto"/>
        </w:pBdr>
        <w:tabs>
          <w:tab w:val="center" w:pos="4513"/>
          <w:tab w:val="right" w:pos="9026"/>
        </w:tabs>
        <w:rPr>
          <w:rFonts w:eastAsia="Calibri"/>
          <w:bCs/>
        </w:rPr>
      </w:pP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Pr>
          <w:rFonts w:eastAsia="Calibri"/>
          <w:b/>
          <w:bCs/>
        </w:rPr>
        <w:t>COUNCIL DECISION:</w:t>
      </w: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r w:rsidRPr="006D051A">
        <w:rPr>
          <w:rFonts w:eastAsia="Calibri"/>
          <w:b/>
          <w:bCs/>
        </w:rPr>
        <w:t>That Council:</w:t>
      </w:r>
    </w:p>
    <w:p w:rsidR="00D57182" w:rsidRPr="006D051A"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sidRPr="006D051A">
        <w:rPr>
          <w:rFonts w:eastAsia="Calibri"/>
          <w:b/>
          <w:bCs/>
        </w:rPr>
        <w:t>1.</w:t>
      </w:r>
      <w:r w:rsidRPr="006D051A">
        <w:rPr>
          <w:rFonts w:eastAsia="Calibri"/>
          <w:b/>
          <w:bCs/>
        </w:rPr>
        <w:tab/>
        <w:t xml:space="preserve">adopt the </w:t>
      </w:r>
      <w:r>
        <w:rPr>
          <w:rFonts w:eastAsia="Calibri"/>
          <w:b/>
          <w:bCs/>
        </w:rPr>
        <w:t xml:space="preserve">2015 </w:t>
      </w:r>
      <w:r w:rsidRPr="006D051A">
        <w:rPr>
          <w:rFonts w:eastAsia="Calibri"/>
          <w:b/>
          <w:bCs/>
        </w:rPr>
        <w:t xml:space="preserve">Chief Executive Officer’s Performance Review Report included at Attachment </w:t>
      </w:r>
      <w:r>
        <w:rPr>
          <w:rFonts w:eastAsia="Calibri"/>
          <w:b/>
          <w:bCs/>
        </w:rPr>
        <w:t>12.1.1B</w:t>
      </w:r>
    </w:p>
    <w:p w:rsidR="00D57182" w:rsidRPr="006D051A"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p>
    <w:p w:rsidR="00D57182" w:rsidRPr="00E277EB"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sidRPr="006D051A">
        <w:rPr>
          <w:rFonts w:eastAsia="Calibri"/>
          <w:b/>
          <w:bCs/>
        </w:rPr>
        <w:t>2.</w:t>
      </w:r>
      <w:r w:rsidRPr="006D051A">
        <w:rPr>
          <w:rFonts w:eastAsia="Calibri"/>
          <w:b/>
          <w:bCs/>
        </w:rPr>
        <w:tab/>
      </w:r>
      <w:r>
        <w:rPr>
          <w:rFonts w:eastAsia="Calibri"/>
          <w:b/>
          <w:bCs/>
        </w:rPr>
        <w:t xml:space="preserve">adopt the </w:t>
      </w:r>
      <w:r w:rsidRPr="00E277EB">
        <w:rPr>
          <w:rFonts w:eastAsia="Calibri" w:cs="Arial"/>
          <w:b/>
        </w:rPr>
        <w:t>Chief Executive Officer’s 2016 Performance KPI’S included at Attachment 12.1.1C</w:t>
      </w:r>
    </w:p>
    <w:p w:rsidR="00D57182" w:rsidRPr="006D051A" w:rsidRDefault="00D57182" w:rsidP="00D57182">
      <w:pPr>
        <w:pBdr>
          <w:top w:val="single" w:sz="4" w:space="1" w:color="auto"/>
          <w:left w:val="single" w:sz="4" w:space="1" w:color="auto"/>
          <w:bottom w:val="single" w:sz="4" w:space="1" w:color="auto"/>
          <w:right w:val="single" w:sz="4" w:space="1" w:color="auto"/>
        </w:pBdr>
        <w:tabs>
          <w:tab w:val="left" w:pos="567"/>
          <w:tab w:val="center" w:pos="4513"/>
          <w:tab w:val="right" w:pos="9026"/>
        </w:tabs>
        <w:ind w:left="1134" w:hanging="1134"/>
        <w:rPr>
          <w:rFonts w:eastAsia="Calibri"/>
          <w:b/>
          <w:bCs/>
        </w:rPr>
      </w:pPr>
    </w:p>
    <w:p w:rsidR="00D57182" w:rsidRPr="006D051A" w:rsidRDefault="00D57182" w:rsidP="00D57182">
      <w:pPr>
        <w:pBdr>
          <w:top w:val="single" w:sz="4" w:space="1" w:color="auto"/>
          <w:left w:val="single" w:sz="4" w:space="1" w:color="auto"/>
          <w:bottom w:val="single" w:sz="4" w:space="1" w:color="auto"/>
          <w:right w:val="single" w:sz="4" w:space="1" w:color="auto"/>
        </w:pBdr>
        <w:tabs>
          <w:tab w:val="left" w:pos="567"/>
          <w:tab w:val="center" w:pos="4513"/>
          <w:tab w:val="right" w:pos="9026"/>
        </w:tabs>
        <w:ind w:left="1134" w:hanging="1134"/>
        <w:rPr>
          <w:rFonts w:eastAsia="Calibri"/>
          <w:b/>
          <w:bCs/>
        </w:rPr>
      </w:pPr>
      <w:r>
        <w:rPr>
          <w:rFonts w:eastAsia="Calibri"/>
          <w:b/>
          <w:bCs/>
        </w:rPr>
        <w:tab/>
        <w:t>a</w:t>
      </w:r>
      <w:r w:rsidRPr="006D051A">
        <w:rPr>
          <w:rFonts w:eastAsia="Calibri"/>
          <w:b/>
          <w:bCs/>
        </w:rPr>
        <w:t>.</w:t>
      </w:r>
      <w:r w:rsidRPr="006D051A">
        <w:rPr>
          <w:rFonts w:eastAsia="Calibri"/>
          <w:b/>
          <w:bCs/>
        </w:rPr>
        <w:tab/>
        <w:t>adopt key performance indicators or Council recommendations;</w:t>
      </w:r>
    </w:p>
    <w:p w:rsidR="00D57182" w:rsidRDefault="00D57182" w:rsidP="00D57182">
      <w:pPr>
        <w:pBdr>
          <w:top w:val="single" w:sz="4" w:space="1" w:color="auto"/>
          <w:left w:val="single" w:sz="4" w:space="1" w:color="auto"/>
          <w:bottom w:val="single" w:sz="4" w:space="1" w:color="auto"/>
          <w:right w:val="single" w:sz="4" w:space="1" w:color="auto"/>
        </w:pBdr>
        <w:tabs>
          <w:tab w:val="left" w:pos="567"/>
          <w:tab w:val="center" w:pos="4513"/>
          <w:tab w:val="right" w:pos="9026"/>
        </w:tabs>
        <w:ind w:left="1134" w:hanging="1134"/>
        <w:rPr>
          <w:rFonts w:eastAsia="Calibri"/>
          <w:b/>
          <w:bCs/>
        </w:rPr>
      </w:pPr>
      <w:r>
        <w:rPr>
          <w:rFonts w:eastAsia="Calibri"/>
          <w:b/>
          <w:bCs/>
        </w:rPr>
        <w:tab/>
        <w:t>b</w:t>
      </w:r>
      <w:r w:rsidRPr="006D051A">
        <w:rPr>
          <w:rFonts w:eastAsia="Calibri"/>
          <w:b/>
          <w:bCs/>
        </w:rPr>
        <w:t>.</w:t>
      </w:r>
      <w:r w:rsidRPr="006D051A">
        <w:rPr>
          <w:rFonts w:eastAsia="Calibri"/>
          <w:b/>
          <w:bCs/>
        </w:rPr>
        <w:tab/>
        <w:t>address any other issues as appropriate to current CEO review</w:t>
      </w:r>
    </w:p>
    <w:p w:rsidR="00D57182" w:rsidRPr="006D051A" w:rsidRDefault="00D57182" w:rsidP="00D57182">
      <w:pPr>
        <w:pBdr>
          <w:top w:val="single" w:sz="4" w:space="1" w:color="auto"/>
          <w:left w:val="single" w:sz="4" w:space="1" w:color="auto"/>
          <w:bottom w:val="single" w:sz="4" w:space="1" w:color="auto"/>
          <w:right w:val="single" w:sz="4" w:space="1" w:color="auto"/>
        </w:pBdr>
        <w:tabs>
          <w:tab w:val="left" w:pos="567"/>
          <w:tab w:val="center" w:pos="4513"/>
          <w:tab w:val="right" w:pos="9026"/>
        </w:tabs>
        <w:ind w:left="1134" w:hanging="1134"/>
        <w:rPr>
          <w:rFonts w:eastAsia="Calibri"/>
          <w:b/>
          <w:bCs/>
        </w:rPr>
      </w:pPr>
    </w:p>
    <w:p w:rsidR="00D57182" w:rsidRPr="006D051A"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ind w:left="567" w:hanging="567"/>
        <w:rPr>
          <w:rFonts w:eastAsia="Calibri"/>
          <w:b/>
          <w:bCs/>
        </w:rPr>
      </w:pPr>
      <w:r w:rsidRPr="006D051A">
        <w:rPr>
          <w:rFonts w:eastAsia="Calibri"/>
          <w:b/>
          <w:bCs/>
        </w:rPr>
        <w:t>3.</w:t>
      </w:r>
      <w:r w:rsidRPr="006D051A">
        <w:rPr>
          <w:rFonts w:eastAsia="Calibri"/>
          <w:b/>
          <w:bCs/>
        </w:rPr>
        <w:tab/>
        <w:t>adopt the Chief Executive Officer’s Salary Review included at Attachment 1</w:t>
      </w:r>
      <w:r>
        <w:rPr>
          <w:rFonts w:eastAsia="Calibri"/>
          <w:b/>
          <w:bCs/>
        </w:rPr>
        <w:t>2</w:t>
      </w:r>
      <w:r w:rsidRPr="006D051A">
        <w:rPr>
          <w:rFonts w:eastAsia="Calibri"/>
          <w:b/>
          <w:bCs/>
        </w:rPr>
        <w:t>.1.1</w:t>
      </w:r>
      <w:r w:rsidR="00990356">
        <w:rPr>
          <w:rFonts w:eastAsia="Calibri"/>
          <w:b/>
          <w:bCs/>
        </w:rPr>
        <w:t>D</w:t>
      </w:r>
      <w:r>
        <w:rPr>
          <w:rFonts w:eastAsia="Calibri"/>
          <w:b/>
          <w:bCs/>
        </w:rPr>
        <w:t>.</w:t>
      </w:r>
    </w:p>
    <w:p w:rsidR="00D57182"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rPr>
          <w:rFonts w:eastAsia="Calibri"/>
          <w:b/>
          <w:bCs/>
        </w:rPr>
      </w:pPr>
    </w:p>
    <w:p w:rsidR="00D57182" w:rsidRPr="00334BAC" w:rsidRDefault="00D57182" w:rsidP="004B4282">
      <w:pPr>
        <w:pBdr>
          <w:top w:val="single" w:sz="4" w:space="1" w:color="auto"/>
          <w:left w:val="single" w:sz="4" w:space="1" w:color="auto"/>
          <w:bottom w:val="single" w:sz="4" w:space="1" w:color="auto"/>
          <w:right w:val="single" w:sz="4" w:space="1" w:color="auto"/>
        </w:pBdr>
        <w:tabs>
          <w:tab w:val="left" w:pos="3969"/>
          <w:tab w:val="center" w:pos="4513"/>
          <w:tab w:val="right" w:pos="9026"/>
        </w:tabs>
        <w:rPr>
          <w:rFonts w:eastAsia="Calibri"/>
          <w:b/>
          <w:bCs/>
        </w:rPr>
      </w:pPr>
      <w:r w:rsidRPr="00334BAC">
        <w:rPr>
          <w:rFonts w:eastAsia="Calibri"/>
          <w:b/>
          <w:bCs/>
        </w:rPr>
        <w:t xml:space="preserve">Moved: Cr </w:t>
      </w:r>
      <w:r>
        <w:rPr>
          <w:rFonts w:eastAsia="Calibri"/>
          <w:b/>
          <w:bCs/>
        </w:rPr>
        <w:t>Dowling</w:t>
      </w:r>
      <w:r w:rsidRPr="00334BAC">
        <w:rPr>
          <w:rFonts w:eastAsia="Calibri"/>
          <w:b/>
          <w:bCs/>
        </w:rPr>
        <w:tab/>
        <w:t xml:space="preserve">Seconded: Cr </w:t>
      </w:r>
      <w:r>
        <w:rPr>
          <w:rFonts w:eastAsia="Calibri"/>
          <w:b/>
          <w:bCs/>
        </w:rPr>
        <w:t>Newman</w:t>
      </w:r>
    </w:p>
    <w:p w:rsidR="00D57182" w:rsidRPr="008F23E0" w:rsidRDefault="00D57182" w:rsidP="00D57182">
      <w:pPr>
        <w:pBdr>
          <w:top w:val="single" w:sz="4" w:space="1" w:color="auto"/>
          <w:left w:val="single" w:sz="4" w:space="1" w:color="auto"/>
          <w:bottom w:val="single" w:sz="4" w:space="1" w:color="auto"/>
          <w:right w:val="single" w:sz="4" w:space="1" w:color="auto"/>
        </w:pBdr>
        <w:tabs>
          <w:tab w:val="center" w:pos="4513"/>
          <w:tab w:val="right" w:pos="9026"/>
        </w:tabs>
        <w:jc w:val="right"/>
        <w:rPr>
          <w:rFonts w:eastAsia="Calibri"/>
          <w:b/>
          <w:bCs/>
        </w:rPr>
      </w:pPr>
      <w:r w:rsidRPr="00334BAC">
        <w:rPr>
          <w:rFonts w:eastAsia="Calibri"/>
          <w:b/>
          <w:bCs/>
        </w:rPr>
        <w:t xml:space="preserve">Carried </w:t>
      </w:r>
      <w:r>
        <w:rPr>
          <w:rFonts w:eastAsia="Calibri"/>
          <w:b/>
          <w:bCs/>
        </w:rPr>
        <w:t>3</w:t>
      </w:r>
      <w:r w:rsidRPr="00334BAC">
        <w:rPr>
          <w:rFonts w:eastAsia="Calibri"/>
          <w:b/>
          <w:bCs/>
        </w:rPr>
        <w:t>/</w:t>
      </w:r>
      <w:r>
        <w:rPr>
          <w:rFonts w:eastAsia="Calibri"/>
          <w:b/>
          <w:bCs/>
        </w:rPr>
        <w:t>0</w:t>
      </w:r>
    </w:p>
    <w:p w:rsidR="00421E7D" w:rsidRDefault="00421E7D" w:rsidP="00421E7D">
      <w:pPr>
        <w:rPr>
          <w:rFonts w:eastAsia="Calibri" w:cs="Arial"/>
          <w:b/>
        </w:rPr>
      </w:pPr>
    </w:p>
    <w:p w:rsidR="00D57182" w:rsidRDefault="00D57182" w:rsidP="00421E7D">
      <w:pPr>
        <w:rPr>
          <w:rFonts w:eastAsia="Calibri" w:cs="Arial"/>
          <w:b/>
        </w:rPr>
      </w:pPr>
      <w:r>
        <w:rPr>
          <w:rFonts w:eastAsia="Calibri" w:cs="Arial"/>
          <w:b/>
        </w:rPr>
        <w:t>Mr Sherry returned to the meeting at 4.23pm.</w:t>
      </w:r>
    </w:p>
    <w:p w:rsidR="00592894" w:rsidRPr="001C6996" w:rsidRDefault="00592894" w:rsidP="00421E7D">
      <w:pPr>
        <w:rPr>
          <w:rFonts w:eastAsia="Calibri" w:cs="Arial"/>
        </w:rPr>
      </w:pPr>
    </w:p>
    <w:p w:rsidR="00421E7D" w:rsidRPr="001C6996" w:rsidRDefault="00421E7D" w:rsidP="00421E7D">
      <w:pPr>
        <w:rPr>
          <w:rFonts w:eastAsia="Calibri" w:cs="Arial"/>
        </w:rPr>
      </w:pPr>
    </w:p>
    <w:p w:rsidR="0042290E" w:rsidRDefault="0042290E" w:rsidP="0042290E">
      <w:pPr>
        <w:pStyle w:val="Heading1"/>
        <w:spacing w:before="0" w:after="0"/>
      </w:pPr>
      <w:bookmarkStart w:id="174" w:name="_Toc430600327"/>
      <w:r>
        <w:t>NEXT MEETING</w:t>
      </w:r>
      <w:bookmarkEnd w:id="174"/>
    </w:p>
    <w:p w:rsidR="0042290E" w:rsidRDefault="0042290E" w:rsidP="0042290E"/>
    <w:p w:rsidR="00F731B3" w:rsidRDefault="00F731B3" w:rsidP="00F731B3">
      <w:r>
        <w:t xml:space="preserve">3pm, Thursday </w:t>
      </w:r>
      <w:r w:rsidR="00A629DB">
        <w:t>15</w:t>
      </w:r>
      <w:r w:rsidRPr="00DD32F9">
        <w:rPr>
          <w:vertAlign w:val="superscript"/>
        </w:rPr>
        <w:t>th</w:t>
      </w:r>
      <w:r w:rsidR="000A5E8D">
        <w:t xml:space="preserve"> </w:t>
      </w:r>
      <w:r w:rsidR="00A629DB">
        <w:t>October</w:t>
      </w:r>
      <w:r>
        <w:t xml:space="preserve"> 2015 at the Shire of Cuballing Council Chambers, Campbell Street, Cuballing.</w:t>
      </w:r>
    </w:p>
    <w:p w:rsidR="00F731B3" w:rsidRDefault="00F731B3" w:rsidP="00592894"/>
    <w:p w:rsidR="000A5E8D" w:rsidRPr="0042290E" w:rsidRDefault="000A5E8D" w:rsidP="00592894"/>
    <w:p w:rsidR="002E45E9" w:rsidRDefault="0042290E" w:rsidP="0042290E">
      <w:pPr>
        <w:pStyle w:val="Heading1"/>
        <w:spacing w:before="0" w:after="0"/>
        <w:rPr>
          <w:u w:val="none"/>
        </w:rPr>
      </w:pPr>
      <w:bookmarkStart w:id="175" w:name="_Toc430600328"/>
      <w:r>
        <w:t>CLOSURE OF MEETING</w:t>
      </w:r>
      <w:r w:rsidRPr="00391B38">
        <w:rPr>
          <w:u w:val="none"/>
        </w:rPr>
        <w:t>:</w:t>
      </w:r>
      <w:bookmarkEnd w:id="175"/>
    </w:p>
    <w:p w:rsidR="002E45E9" w:rsidRDefault="002E45E9" w:rsidP="002E45E9"/>
    <w:p w:rsidR="00C869CD" w:rsidRPr="0042290E" w:rsidRDefault="00C869CD" w:rsidP="00C869CD">
      <w:r>
        <w:t>There being no further business, the Shire President, Cr Conley, closed the meeting at 4:25pm.</w:t>
      </w:r>
    </w:p>
    <w:p w:rsidR="00C869CD" w:rsidRDefault="00C869CD" w:rsidP="00C869CD"/>
    <w:p w:rsidR="002E45E9" w:rsidRPr="0042290E" w:rsidRDefault="002E45E9" w:rsidP="002E45E9"/>
    <w:sectPr w:rsidR="002E45E9" w:rsidRPr="0042290E" w:rsidSect="007E2C13">
      <w:headerReference w:type="default" r:id="rId248"/>
      <w:pgSz w:w="11907" w:h="16839" w:code="9"/>
      <w:pgMar w:top="1440" w:right="1361" w:bottom="1440" w:left="1440"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61A" w:rsidRDefault="00EC261A" w:rsidP="00A0577F">
      <w:r>
        <w:separator/>
      </w:r>
    </w:p>
  </w:endnote>
  <w:endnote w:type="continuationSeparator" w:id="0">
    <w:p w:rsidR="00EC261A" w:rsidRDefault="00EC261A" w:rsidP="00A0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Default="00EC261A" w:rsidP="000A5E4D">
    <w:pPr>
      <w:pStyle w:val="Footer"/>
      <w:pBdr>
        <w:top w:val="single" w:sz="4" w:space="1" w:color="auto"/>
      </w:pBdr>
      <w:jc w:val="center"/>
      <w:rPr>
        <w:b/>
        <w:sz w:val="20"/>
        <w:szCs w:val="20"/>
      </w:rPr>
    </w:pPr>
    <w:r>
      <w:tab/>
    </w:r>
    <w:r>
      <w:rPr>
        <w:b/>
        <w:sz w:val="20"/>
        <w:szCs w:val="20"/>
      </w:rPr>
      <w:t>Agenda of the Ordinary Meeting of the Shire of Cuballing to be held on</w:t>
    </w:r>
  </w:p>
  <w:p w:rsidR="00EC261A" w:rsidRPr="00A0577F" w:rsidRDefault="00EC261A" w:rsidP="000A5E4D">
    <w:pPr>
      <w:pStyle w:val="Footer"/>
      <w:pBdr>
        <w:top w:val="single" w:sz="4" w:space="1" w:color="auto"/>
      </w:pBdr>
      <w:tabs>
        <w:tab w:val="left" w:pos="9420"/>
      </w:tabs>
      <w:jc w:val="center"/>
      <w:rPr>
        <w:b/>
        <w:sz w:val="20"/>
        <w:szCs w:val="20"/>
      </w:rPr>
    </w:pPr>
    <w:r>
      <w:rPr>
        <w:b/>
        <w:sz w:val="20"/>
        <w:szCs w:val="20"/>
      </w:rPr>
      <w:tab/>
      <w:t>Thursday 20</w:t>
    </w:r>
    <w:r w:rsidRPr="00905286">
      <w:rPr>
        <w:b/>
        <w:sz w:val="20"/>
        <w:szCs w:val="20"/>
        <w:vertAlign w:val="superscript"/>
      </w:rPr>
      <w:t>th</w:t>
    </w:r>
    <w:r>
      <w:rPr>
        <w:b/>
        <w:sz w:val="20"/>
        <w:szCs w:val="20"/>
      </w:rPr>
      <w:t xml:space="preserve"> August 2015</w:t>
    </w:r>
    <w:r>
      <w:rPr>
        <w:b/>
        <w:sz w:val="20"/>
        <w:szCs w:val="20"/>
      </w:rPr>
      <w:tab/>
      <w:t xml:space="preserve">Page </w:t>
    </w:r>
    <w:r w:rsidRPr="00A0577F">
      <w:rPr>
        <w:b/>
        <w:sz w:val="20"/>
        <w:szCs w:val="20"/>
      </w:rPr>
      <w:fldChar w:fldCharType="begin"/>
    </w:r>
    <w:r w:rsidRPr="00A0577F">
      <w:rPr>
        <w:b/>
        <w:sz w:val="20"/>
        <w:szCs w:val="20"/>
      </w:rPr>
      <w:instrText xml:space="preserve"> PAGE   \* MERGEFORMAT </w:instrText>
    </w:r>
    <w:r w:rsidRPr="00A0577F">
      <w:rPr>
        <w:b/>
        <w:sz w:val="20"/>
        <w:szCs w:val="20"/>
      </w:rPr>
      <w:fldChar w:fldCharType="separate"/>
    </w:r>
    <w:r>
      <w:rPr>
        <w:b/>
        <w:noProof/>
        <w:sz w:val="20"/>
        <w:szCs w:val="20"/>
      </w:rPr>
      <w:t>56</w:t>
    </w:r>
    <w:r w:rsidRPr="00A0577F">
      <w:rPr>
        <w:b/>
        <w:noProof/>
        <w:sz w:val="20"/>
        <w:szCs w:val="20"/>
      </w:rPr>
      <w:fldChar w:fldCharType="end"/>
    </w:r>
  </w:p>
  <w:p w:rsidR="00EC261A" w:rsidRDefault="00EC261A" w:rsidP="000A5E4D">
    <w:pPr>
      <w:pStyle w:val="Footer"/>
      <w:tabs>
        <w:tab w:val="clear" w:pos="4513"/>
        <w:tab w:val="clear" w:pos="9026"/>
        <w:tab w:val="left" w:pos="270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A0577F" w:rsidRDefault="00EC261A" w:rsidP="00A0577F">
    <w:pPr>
      <w:pStyle w:val="Footer"/>
      <w:pBdr>
        <w:top w:val="single" w:sz="4" w:space="1" w:color="auto"/>
      </w:pBdr>
      <w:jc w:val="center"/>
      <w:rPr>
        <w:b/>
        <w:sz w:val="20"/>
        <w:szCs w:val="20"/>
      </w:rPr>
    </w:pPr>
    <w:r>
      <w:rPr>
        <w:b/>
        <w:sz w:val="20"/>
        <w:szCs w:val="20"/>
      </w:rPr>
      <w:t>Minutes</w:t>
    </w:r>
    <w:r w:rsidRPr="00A0577F">
      <w:rPr>
        <w:b/>
        <w:sz w:val="20"/>
        <w:szCs w:val="20"/>
      </w:rPr>
      <w:t xml:space="preserve"> of the Ordinary Meeting of the Shire of </w:t>
    </w:r>
    <w:r>
      <w:rPr>
        <w:b/>
        <w:sz w:val="20"/>
        <w:szCs w:val="20"/>
      </w:rPr>
      <w:t>Cuballing</w:t>
    </w:r>
    <w:r w:rsidRPr="00A0577F">
      <w:rPr>
        <w:b/>
        <w:sz w:val="20"/>
        <w:szCs w:val="20"/>
      </w:rPr>
      <w:t xml:space="preserve"> held on</w:t>
    </w:r>
  </w:p>
  <w:p w:rsidR="00EC261A" w:rsidRPr="00A0577F" w:rsidRDefault="00EC261A" w:rsidP="00A0577F">
    <w:pPr>
      <w:pStyle w:val="Footer"/>
      <w:pBdr>
        <w:top w:val="single" w:sz="4" w:space="1" w:color="auto"/>
      </w:pBdr>
      <w:jc w:val="center"/>
      <w:rPr>
        <w:b/>
        <w:sz w:val="20"/>
        <w:szCs w:val="20"/>
      </w:rPr>
    </w:pPr>
    <w:r>
      <w:rPr>
        <w:b/>
        <w:sz w:val="20"/>
        <w:szCs w:val="20"/>
      </w:rPr>
      <w:t>Thursday 17</w:t>
    </w:r>
    <w:r w:rsidRPr="00905286">
      <w:rPr>
        <w:b/>
        <w:sz w:val="20"/>
        <w:szCs w:val="20"/>
        <w:vertAlign w:val="superscript"/>
      </w:rPr>
      <w:t>th</w:t>
    </w:r>
    <w:r>
      <w:rPr>
        <w:b/>
        <w:sz w:val="20"/>
        <w:szCs w:val="20"/>
      </w:rPr>
      <w:t xml:space="preserve"> September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Default="00EC261A" w:rsidP="00DD7116">
    <w:pPr>
      <w:pStyle w:val="Footer"/>
      <w:pBdr>
        <w:top w:val="single" w:sz="4" w:space="1" w:color="auto"/>
      </w:pBdr>
      <w:jc w:val="center"/>
      <w:rPr>
        <w:b/>
        <w:sz w:val="20"/>
        <w:szCs w:val="20"/>
      </w:rPr>
    </w:pPr>
    <w:r>
      <w:rPr>
        <w:b/>
        <w:sz w:val="20"/>
        <w:szCs w:val="20"/>
      </w:rPr>
      <w:t>Minutes of the Ordinary Meeting of the Shire of Cuballing held on</w:t>
    </w:r>
  </w:p>
  <w:p w:rsidR="00EC261A" w:rsidRPr="00A0577F" w:rsidRDefault="00EC261A" w:rsidP="00DD7116">
    <w:pPr>
      <w:pStyle w:val="Footer"/>
      <w:pBdr>
        <w:top w:val="single" w:sz="4" w:space="1" w:color="auto"/>
      </w:pBdr>
      <w:tabs>
        <w:tab w:val="left" w:pos="9420"/>
      </w:tabs>
      <w:jc w:val="center"/>
      <w:rPr>
        <w:b/>
        <w:sz w:val="20"/>
        <w:szCs w:val="20"/>
      </w:rPr>
    </w:pPr>
    <w:r>
      <w:rPr>
        <w:b/>
        <w:sz w:val="20"/>
        <w:szCs w:val="20"/>
      </w:rPr>
      <w:tab/>
      <w:t>Thursday 17</w:t>
    </w:r>
    <w:r w:rsidRPr="00905286">
      <w:rPr>
        <w:b/>
        <w:sz w:val="20"/>
        <w:szCs w:val="20"/>
        <w:vertAlign w:val="superscript"/>
      </w:rPr>
      <w:t>th</w:t>
    </w:r>
    <w:r>
      <w:rPr>
        <w:b/>
        <w:sz w:val="20"/>
        <w:szCs w:val="20"/>
      </w:rPr>
      <w:t xml:space="preserve"> September 2015</w:t>
    </w:r>
    <w:r>
      <w:rPr>
        <w:b/>
        <w:sz w:val="20"/>
        <w:szCs w:val="20"/>
      </w:rPr>
      <w:tab/>
      <w:t xml:space="preserve">Page </w:t>
    </w:r>
    <w:r w:rsidRPr="00A0577F">
      <w:rPr>
        <w:b/>
        <w:sz w:val="20"/>
        <w:szCs w:val="20"/>
      </w:rPr>
      <w:fldChar w:fldCharType="begin"/>
    </w:r>
    <w:r w:rsidRPr="00A0577F">
      <w:rPr>
        <w:b/>
        <w:sz w:val="20"/>
        <w:szCs w:val="20"/>
      </w:rPr>
      <w:instrText xml:space="preserve"> PAGE   \* MERGEFORMAT </w:instrText>
    </w:r>
    <w:r w:rsidRPr="00A0577F">
      <w:rPr>
        <w:b/>
        <w:sz w:val="20"/>
        <w:szCs w:val="20"/>
      </w:rPr>
      <w:fldChar w:fldCharType="separate"/>
    </w:r>
    <w:r w:rsidR="005A04C1">
      <w:rPr>
        <w:b/>
        <w:noProof/>
        <w:sz w:val="20"/>
        <w:szCs w:val="20"/>
      </w:rPr>
      <w:t>20</w:t>
    </w:r>
    <w:r w:rsidRPr="00A0577F">
      <w:rPr>
        <w:b/>
        <w:noProof/>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Default="00EC2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61A" w:rsidRDefault="00EC26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61A" w:rsidRDefault="00EC261A" w:rsidP="00A0577F">
      <w:r>
        <w:separator/>
      </w:r>
    </w:p>
  </w:footnote>
  <w:footnote w:type="continuationSeparator" w:id="0">
    <w:p w:rsidR="00EC261A" w:rsidRDefault="00EC261A" w:rsidP="00A05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F27171" w:rsidRDefault="00EC261A" w:rsidP="00F27171">
    <w:pPr>
      <w:pStyle w:val="Header"/>
      <w:jc w:val="right"/>
      <w:rPr>
        <w:b/>
      </w:rPr>
    </w:pPr>
    <w:r w:rsidRPr="00F27171">
      <w:rPr>
        <w:b/>
      </w:rPr>
      <w:t>Attachment 9.1.6A</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B56D2C" w:rsidRDefault="00EC261A" w:rsidP="00B56D2C">
    <w:pPr>
      <w:pStyle w:val="Header"/>
      <w:jc w:val="right"/>
      <w:rPr>
        <w:b/>
      </w:rPr>
    </w:pPr>
    <w:r>
      <w:rPr>
        <w:b/>
      </w:rPr>
      <w:t>Attachment 9.2.2B</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08789C" w:rsidRDefault="00EC261A" w:rsidP="0008789C">
    <w:pPr>
      <w:pStyle w:val="Header"/>
      <w:jc w:val="right"/>
      <w:rPr>
        <w:b/>
      </w:rPr>
    </w:pPr>
    <w:r>
      <w:rPr>
        <w:b/>
      </w:rPr>
      <w:t>Attachment 9.2.2C</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08789C" w:rsidRDefault="00EC261A" w:rsidP="0008789C">
    <w:pPr>
      <w:pStyle w:val="Header"/>
      <w:jc w:val="right"/>
      <w:rPr>
        <w:b/>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9B766F" w:rsidRDefault="00EC261A" w:rsidP="009B766F">
    <w:pPr>
      <w:pStyle w:val="Header"/>
      <w:jc w:val="right"/>
      <w:rPr>
        <w:b/>
      </w:rPr>
    </w:pPr>
    <w:r w:rsidRPr="009B766F">
      <w:rPr>
        <w:b/>
      </w:rPr>
      <w:t>Attachment 9.2.3A</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7E2C13" w:rsidRDefault="00EC261A" w:rsidP="007E2C1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FB4054" w:rsidRDefault="00EC261A" w:rsidP="001F671D">
    <w:pPr>
      <w:pStyle w:val="Header"/>
      <w:jc w:val="right"/>
      <w:rPr>
        <w:b/>
      </w:rPr>
    </w:pPr>
    <w:r>
      <w:rPr>
        <w:b/>
      </w:rPr>
      <w:t>Attachment 9.3.1</w:t>
    </w:r>
    <w:r w:rsidRPr="00FB4054">
      <w:rPr>
        <w:b/>
      </w:rPr>
      <w:t>A</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0AA" w:rsidRPr="00A840AA" w:rsidRDefault="00A840AA" w:rsidP="00A840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BE0603" w:rsidRDefault="00EC261A" w:rsidP="00BE0603">
    <w:pPr>
      <w:pStyle w:val="Header"/>
      <w:jc w:val="right"/>
      <w:rPr>
        <w:b/>
      </w:rPr>
    </w:pPr>
    <w:r w:rsidRPr="00BE0603">
      <w:rPr>
        <w:b/>
      </w:rPr>
      <w:t>Attachment 9.1.1A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93099D" w:rsidRDefault="00EC261A" w:rsidP="009309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9D" w:rsidRPr="002B3CF8" w:rsidRDefault="0093099D" w:rsidP="002B3CF8">
    <w:pPr>
      <w:pStyle w:val="Header"/>
      <w:jc w:val="right"/>
      <w:rPr>
        <w:b/>
      </w:rPr>
    </w:pPr>
    <w:r>
      <w:rPr>
        <w:b/>
      </w:rPr>
      <w:t>Attachment 9.1.2A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08789C" w:rsidRDefault="00EC261A" w:rsidP="0008789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E02DD9" w:rsidRDefault="00EC261A" w:rsidP="001F671D">
    <w:pPr>
      <w:pStyle w:val="Header"/>
      <w:jc w:val="right"/>
      <w:rPr>
        <w:b/>
      </w:rPr>
    </w:pPr>
    <w:r w:rsidRPr="00E02DD9">
      <w:rPr>
        <w:b/>
      </w:rPr>
      <w:t>Attachment 9.2.1A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08789C" w:rsidRDefault="00EC261A" w:rsidP="0008789C">
    <w:pPr>
      <w:pStyle w:val="Header"/>
      <w:jc w:val="right"/>
      <w:rPr>
        <w:b/>
      </w:rPr>
    </w:pPr>
    <w:r w:rsidRPr="0008789C">
      <w:rPr>
        <w:b/>
      </w:rPr>
      <w:t>Attachment 9.2.1B</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B56D2C" w:rsidRDefault="00EC261A" w:rsidP="00B56D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A" w:rsidRPr="00B56D2C" w:rsidRDefault="00EC261A" w:rsidP="00B56D2C">
    <w:pPr>
      <w:pStyle w:val="Header"/>
      <w:jc w:val="right"/>
      <w:rPr>
        <w:b/>
      </w:rPr>
    </w:pPr>
    <w:r w:rsidRPr="00B56D2C">
      <w:rPr>
        <w:b/>
      </w:rPr>
      <w:t>Attachment 9.2.2A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397E"/>
    <w:multiLevelType w:val="hybridMultilevel"/>
    <w:tmpl w:val="B9487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0C67BF"/>
    <w:multiLevelType w:val="hybridMultilevel"/>
    <w:tmpl w:val="BA74807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12A536D"/>
    <w:multiLevelType w:val="hybridMultilevel"/>
    <w:tmpl w:val="7DE88A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8F79B5"/>
    <w:multiLevelType w:val="hybridMultilevel"/>
    <w:tmpl w:val="E6DABF30"/>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5ED74D4"/>
    <w:multiLevelType w:val="hybridMultilevel"/>
    <w:tmpl w:val="63CE538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BA38D5"/>
    <w:multiLevelType w:val="hybridMultilevel"/>
    <w:tmpl w:val="23D4C5B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90F412D"/>
    <w:multiLevelType w:val="hybridMultilevel"/>
    <w:tmpl w:val="C89816CE"/>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7" w15:restartNumberingAfterBreak="0">
    <w:nsid w:val="095075BC"/>
    <w:multiLevelType w:val="hybridMultilevel"/>
    <w:tmpl w:val="1334164A"/>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8" w15:restartNumberingAfterBreak="0">
    <w:nsid w:val="0AB56EE6"/>
    <w:multiLevelType w:val="hybridMultilevel"/>
    <w:tmpl w:val="98AEEB2E"/>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9" w15:restartNumberingAfterBreak="0">
    <w:nsid w:val="0C6A61A4"/>
    <w:multiLevelType w:val="hybridMultilevel"/>
    <w:tmpl w:val="33E09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985E45"/>
    <w:multiLevelType w:val="hybridMultilevel"/>
    <w:tmpl w:val="732A822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0D8565F7"/>
    <w:multiLevelType w:val="hybridMultilevel"/>
    <w:tmpl w:val="DEEC82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ED41D4B"/>
    <w:multiLevelType w:val="hybridMultilevel"/>
    <w:tmpl w:val="DBD8A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0B93C70"/>
    <w:multiLevelType w:val="hybridMultilevel"/>
    <w:tmpl w:val="8E2A8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0DB656E"/>
    <w:multiLevelType w:val="hybridMultilevel"/>
    <w:tmpl w:val="0BDAE438"/>
    <w:lvl w:ilvl="0" w:tplc="E490089A">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D938AB"/>
    <w:multiLevelType w:val="hybridMultilevel"/>
    <w:tmpl w:val="6F602B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F45483"/>
    <w:multiLevelType w:val="hybridMultilevel"/>
    <w:tmpl w:val="FA0A11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4485320"/>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511338"/>
    <w:multiLevelType w:val="hybridMultilevel"/>
    <w:tmpl w:val="FA227E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5150B74"/>
    <w:multiLevelType w:val="hybridMultilevel"/>
    <w:tmpl w:val="1BB8A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638083E"/>
    <w:multiLevelType w:val="hybridMultilevel"/>
    <w:tmpl w:val="DC52C6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164C2776"/>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622FF8"/>
    <w:multiLevelType w:val="hybridMultilevel"/>
    <w:tmpl w:val="052CE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7DE55A9"/>
    <w:multiLevelType w:val="hybridMultilevel"/>
    <w:tmpl w:val="E9DE7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9BF7CEF"/>
    <w:multiLevelType w:val="hybridMultilevel"/>
    <w:tmpl w:val="4A4E1FD2"/>
    <w:lvl w:ilvl="0" w:tplc="0C09000F">
      <w:start w:val="1"/>
      <w:numFmt w:val="decimal"/>
      <w:lvlText w:val="%1."/>
      <w:lvlJc w:val="left"/>
      <w:pPr>
        <w:ind w:left="2345" w:hanging="360"/>
      </w:pPr>
    </w:lvl>
    <w:lvl w:ilvl="1" w:tplc="FC501DDE">
      <w:start w:val="1"/>
      <w:numFmt w:val="lowerLetter"/>
      <w:lvlText w:val="%2)"/>
      <w:lvlJc w:val="left"/>
      <w:pPr>
        <w:ind w:left="3065" w:hanging="360"/>
      </w:pPr>
      <w:rPr>
        <w:rFonts w:hint="default"/>
      </w:r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25" w15:restartNumberingAfterBreak="0">
    <w:nsid w:val="1DE81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E5B32C3"/>
    <w:multiLevelType w:val="hybridMultilevel"/>
    <w:tmpl w:val="53F65ABE"/>
    <w:lvl w:ilvl="0" w:tplc="E490089A">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FF35C21"/>
    <w:multiLevelType w:val="hybridMultilevel"/>
    <w:tmpl w:val="55CAB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0384C14"/>
    <w:multiLevelType w:val="multilevel"/>
    <w:tmpl w:val="BC1E3E82"/>
    <w:lvl w:ilvl="0">
      <w:start w:val="1"/>
      <w:numFmt w:val="decimal"/>
      <w:pStyle w:val="Heading11"/>
      <w:lvlText w:val="%1"/>
      <w:lvlJc w:val="left"/>
      <w:pPr>
        <w:ind w:left="432" w:hanging="432"/>
      </w:pPr>
      <w:rPr>
        <w:rFonts w:ascii="Arial" w:hAnsi="Arial" w:cs="Arial" w:hint="default"/>
        <w:b/>
        <w:color w:val="auto"/>
        <w:sz w:val="24"/>
        <w:szCs w:val="24"/>
      </w:rPr>
    </w:lvl>
    <w:lvl w:ilvl="1">
      <w:start w:val="1"/>
      <w:numFmt w:val="decimal"/>
      <w:pStyle w:val="Heading21"/>
      <w:lvlText w:val="%1.%2"/>
      <w:lvlJc w:val="left"/>
      <w:pPr>
        <w:ind w:left="576" w:hanging="576"/>
      </w:pPr>
      <w:rPr>
        <w:rFonts w:ascii="Arial" w:hAnsi="Arial" w:cs="Arial" w:hint="default"/>
        <w:b/>
        <w:color w:val="auto"/>
        <w:sz w:val="24"/>
        <w:szCs w:val="24"/>
      </w:rPr>
    </w:lvl>
    <w:lvl w:ilvl="2">
      <w:start w:val="1"/>
      <w:numFmt w:val="decimal"/>
      <w:pStyle w:val="Heading31"/>
      <w:lvlText w:val="%1.%2.%3"/>
      <w:lvlJc w:val="left"/>
      <w:pPr>
        <w:ind w:left="4122" w:hanging="153"/>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29" w15:restartNumberingAfterBreak="0">
    <w:nsid w:val="205B72C9"/>
    <w:multiLevelType w:val="hybridMultilevel"/>
    <w:tmpl w:val="D1EAA01C"/>
    <w:lvl w:ilvl="0" w:tplc="71BC93B0">
      <w:start w:val="4"/>
      <w:numFmt w:val="bullet"/>
      <w:lvlText w:val="-"/>
      <w:lvlJc w:val="left"/>
      <w:pPr>
        <w:ind w:left="2160" w:hanging="360"/>
      </w:pPr>
      <w:rPr>
        <w:rFonts w:ascii="Arial" w:eastAsia="Times New Roman"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15:restartNumberingAfterBreak="0">
    <w:nsid w:val="23826903"/>
    <w:multiLevelType w:val="hybridMultilevel"/>
    <w:tmpl w:val="E6A6EE06"/>
    <w:lvl w:ilvl="0" w:tplc="E28CA184">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244A72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4797D2D"/>
    <w:multiLevelType w:val="hybridMultilevel"/>
    <w:tmpl w:val="13A85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5B24BE1"/>
    <w:multiLevelType w:val="hybridMultilevel"/>
    <w:tmpl w:val="533C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25D75A8D"/>
    <w:multiLevelType w:val="hybridMultilevel"/>
    <w:tmpl w:val="34C6EC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5" w15:restartNumberingAfterBreak="0">
    <w:nsid w:val="260C572A"/>
    <w:multiLevelType w:val="hybridMultilevel"/>
    <w:tmpl w:val="567C3480"/>
    <w:lvl w:ilvl="0" w:tplc="E490089A">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6A53965"/>
    <w:multiLevelType w:val="hybridMultilevel"/>
    <w:tmpl w:val="096EFE6E"/>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7" w15:restartNumberingAfterBreak="0">
    <w:nsid w:val="28E637B9"/>
    <w:multiLevelType w:val="hybridMultilevel"/>
    <w:tmpl w:val="D86AF96A"/>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29A0113B"/>
    <w:multiLevelType w:val="hybridMultilevel"/>
    <w:tmpl w:val="5688F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2C2959A3"/>
    <w:multiLevelType w:val="hybridMultilevel"/>
    <w:tmpl w:val="DB10B16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2E4A002A"/>
    <w:multiLevelType w:val="hybridMultilevel"/>
    <w:tmpl w:val="DBB0AF1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2F7A12F6"/>
    <w:multiLevelType w:val="hybridMultilevel"/>
    <w:tmpl w:val="420423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313864AB"/>
    <w:multiLevelType w:val="hybridMultilevel"/>
    <w:tmpl w:val="654ECB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1A94D9A"/>
    <w:multiLevelType w:val="hybridMultilevel"/>
    <w:tmpl w:val="BDA4AF50"/>
    <w:lvl w:ilvl="0" w:tplc="433259B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2536868"/>
    <w:multiLevelType w:val="hybridMultilevel"/>
    <w:tmpl w:val="1EDE8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26222C1"/>
    <w:multiLevelType w:val="hybridMultilevel"/>
    <w:tmpl w:val="663EB1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3279101C"/>
    <w:multiLevelType w:val="hybridMultilevel"/>
    <w:tmpl w:val="8DFA10F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7" w15:restartNumberingAfterBreak="0">
    <w:nsid w:val="33BE3E88"/>
    <w:multiLevelType w:val="hybridMultilevel"/>
    <w:tmpl w:val="379497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34695011"/>
    <w:multiLevelType w:val="hybridMultilevel"/>
    <w:tmpl w:val="CDF49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5D57629"/>
    <w:multiLevelType w:val="hybridMultilevel"/>
    <w:tmpl w:val="2C1EC0CE"/>
    <w:lvl w:ilvl="0" w:tplc="A82E9D44">
      <w:start w:val="1"/>
      <w:numFmt w:val="decimal"/>
      <w:lvlText w:val="%1."/>
      <w:lvlJc w:val="left"/>
      <w:pPr>
        <w:tabs>
          <w:tab w:val="num" w:pos="862"/>
        </w:tabs>
        <w:ind w:left="862"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652362D"/>
    <w:multiLevelType w:val="hybridMultilevel"/>
    <w:tmpl w:val="20385E8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1" w15:restartNumberingAfterBreak="0">
    <w:nsid w:val="36650B38"/>
    <w:multiLevelType w:val="hybridMultilevel"/>
    <w:tmpl w:val="2D6E1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8055157"/>
    <w:multiLevelType w:val="hybridMultilevel"/>
    <w:tmpl w:val="939EB1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8154DAD"/>
    <w:multiLevelType w:val="singleLevel"/>
    <w:tmpl w:val="4676788A"/>
    <w:lvl w:ilvl="0">
      <w:start w:val="1"/>
      <w:numFmt w:val="decimal"/>
      <w:lvlText w:val="(%1)"/>
      <w:lvlJc w:val="left"/>
      <w:pPr>
        <w:tabs>
          <w:tab w:val="num" w:pos="1440"/>
        </w:tabs>
        <w:ind w:left="1440" w:hanging="720"/>
      </w:pPr>
    </w:lvl>
  </w:abstractNum>
  <w:abstractNum w:abstractNumId="54" w15:restartNumberingAfterBreak="0">
    <w:nsid w:val="39A81580"/>
    <w:multiLevelType w:val="hybridMultilevel"/>
    <w:tmpl w:val="23000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3AA514C8"/>
    <w:multiLevelType w:val="hybridMultilevel"/>
    <w:tmpl w:val="DFDA502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6" w15:restartNumberingAfterBreak="0">
    <w:nsid w:val="3AA92FB1"/>
    <w:multiLevelType w:val="multilevel"/>
    <w:tmpl w:val="786C2FBE"/>
    <w:lvl w:ilvl="0">
      <w:start w:val="5"/>
      <w:numFmt w:val="decimal"/>
      <w:lvlText w:val="%1"/>
      <w:lvlJc w:val="left"/>
      <w:pPr>
        <w:ind w:left="360" w:hanging="360"/>
      </w:pPr>
      <w:rPr>
        <w:rFonts w:hint="default"/>
      </w:rPr>
    </w:lvl>
    <w:lvl w:ilvl="1">
      <w:start w:val="1"/>
      <w:numFmt w:val="decimal"/>
      <w:lvlText w:val="4.%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7" w15:restartNumberingAfterBreak="0">
    <w:nsid w:val="3B9D2C6F"/>
    <w:multiLevelType w:val="hybridMultilevel"/>
    <w:tmpl w:val="663EB1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3BBF4EA5"/>
    <w:multiLevelType w:val="hybridMultilevel"/>
    <w:tmpl w:val="91A25D0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9" w15:restartNumberingAfterBreak="0">
    <w:nsid w:val="3BD47FAA"/>
    <w:multiLevelType w:val="hybridMultilevel"/>
    <w:tmpl w:val="D87471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 w15:restartNumberingAfterBreak="0">
    <w:nsid w:val="3DC03B63"/>
    <w:multiLevelType w:val="hybridMultilevel"/>
    <w:tmpl w:val="678CFD4A"/>
    <w:lvl w:ilvl="0" w:tplc="A5CE37A0">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1" w15:restartNumberingAfterBreak="0">
    <w:nsid w:val="3F9B5783"/>
    <w:multiLevelType w:val="hybridMultilevel"/>
    <w:tmpl w:val="E5FE0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FD03F32"/>
    <w:multiLevelType w:val="hybridMultilevel"/>
    <w:tmpl w:val="2402C76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3" w15:restartNumberingAfterBreak="0">
    <w:nsid w:val="422135EB"/>
    <w:multiLevelType w:val="hybridMultilevel"/>
    <w:tmpl w:val="5A106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42F43B78"/>
    <w:multiLevelType w:val="hybridMultilevel"/>
    <w:tmpl w:val="659A1A4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5" w15:restartNumberingAfterBreak="0">
    <w:nsid w:val="450813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51151E4"/>
    <w:multiLevelType w:val="hybridMultilevel"/>
    <w:tmpl w:val="B7DC07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7" w15:restartNumberingAfterBreak="0">
    <w:nsid w:val="46254AAB"/>
    <w:multiLevelType w:val="hybridMultilevel"/>
    <w:tmpl w:val="41D04A16"/>
    <w:lvl w:ilvl="0" w:tplc="8A7C42B8">
      <w:start w:val="1"/>
      <w:numFmt w:val="decimal"/>
      <w:pStyle w:val="Heading2"/>
      <w:lvlText w:val="4.%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68" w15:restartNumberingAfterBreak="0">
    <w:nsid w:val="467D7710"/>
    <w:multiLevelType w:val="hybridMultilevel"/>
    <w:tmpl w:val="7F52EA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9" w15:restartNumberingAfterBreak="0">
    <w:nsid w:val="4827552C"/>
    <w:multiLevelType w:val="hybridMultilevel"/>
    <w:tmpl w:val="5EBE2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85223F6"/>
    <w:multiLevelType w:val="hybridMultilevel"/>
    <w:tmpl w:val="8A044F8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1" w15:restartNumberingAfterBreak="0">
    <w:nsid w:val="4A654919"/>
    <w:multiLevelType w:val="hybridMultilevel"/>
    <w:tmpl w:val="F140C22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4AC5254D"/>
    <w:multiLevelType w:val="hybridMultilevel"/>
    <w:tmpl w:val="5BDA5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AC70350"/>
    <w:multiLevelType w:val="hybridMultilevel"/>
    <w:tmpl w:val="8B085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AD9211C"/>
    <w:multiLevelType w:val="hybridMultilevel"/>
    <w:tmpl w:val="E43C4EBE"/>
    <w:lvl w:ilvl="0" w:tplc="B9A4748E">
      <w:start w:val="6"/>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5" w15:restartNumberingAfterBreak="0">
    <w:nsid w:val="4D741CC6"/>
    <w:multiLevelType w:val="hybridMultilevel"/>
    <w:tmpl w:val="FB8837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6" w15:restartNumberingAfterBreak="0">
    <w:nsid w:val="4DF44C9A"/>
    <w:multiLevelType w:val="hybridMultilevel"/>
    <w:tmpl w:val="F954D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7" w15:restartNumberingAfterBreak="0">
    <w:nsid w:val="4F647E9B"/>
    <w:multiLevelType w:val="hybridMultilevel"/>
    <w:tmpl w:val="AFB64F2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8" w15:restartNumberingAfterBreak="0">
    <w:nsid w:val="4F855D77"/>
    <w:multiLevelType w:val="hybridMultilevel"/>
    <w:tmpl w:val="D4988B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9" w15:restartNumberingAfterBreak="0">
    <w:nsid w:val="507A2AC1"/>
    <w:multiLevelType w:val="hybridMultilevel"/>
    <w:tmpl w:val="B628C740"/>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0" w15:restartNumberingAfterBreak="0">
    <w:nsid w:val="507F568A"/>
    <w:multiLevelType w:val="hybridMultilevel"/>
    <w:tmpl w:val="5C08FA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 w15:restartNumberingAfterBreak="0">
    <w:nsid w:val="50F350BD"/>
    <w:multiLevelType w:val="singleLevel"/>
    <w:tmpl w:val="33B8679E"/>
    <w:lvl w:ilvl="0">
      <w:start w:val="1"/>
      <w:numFmt w:val="lowerLetter"/>
      <w:lvlText w:val="%1."/>
      <w:lvlJc w:val="left"/>
      <w:pPr>
        <w:tabs>
          <w:tab w:val="num" w:pos="1440"/>
        </w:tabs>
        <w:ind w:left="1440" w:hanging="720"/>
      </w:pPr>
    </w:lvl>
  </w:abstractNum>
  <w:abstractNum w:abstractNumId="82" w15:restartNumberingAfterBreak="0">
    <w:nsid w:val="51AB5233"/>
    <w:multiLevelType w:val="hybridMultilevel"/>
    <w:tmpl w:val="6EE4A238"/>
    <w:lvl w:ilvl="0" w:tplc="93803696">
      <w:start w:val="3"/>
      <w:numFmt w:val="decimal"/>
      <w:pStyle w:val="Heading4"/>
      <w:lvlText w:val="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520D7C87"/>
    <w:multiLevelType w:val="multilevel"/>
    <w:tmpl w:val="43EABD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44C25E5"/>
    <w:multiLevelType w:val="hybridMultilevel"/>
    <w:tmpl w:val="02F6F42E"/>
    <w:lvl w:ilvl="0" w:tplc="1842E436">
      <w:start w:val="5"/>
      <w:numFmt w:val="decimal"/>
      <w:lvlText w:val="%1."/>
      <w:lvlJc w:val="left"/>
      <w:pPr>
        <w:tabs>
          <w:tab w:val="num" w:pos="720"/>
        </w:tabs>
        <w:ind w:left="720" w:hanging="720"/>
      </w:pPr>
      <w:rPr>
        <w:rFonts w:hint="default"/>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85" w15:restartNumberingAfterBreak="0">
    <w:nsid w:val="55A55529"/>
    <w:multiLevelType w:val="hybridMultilevel"/>
    <w:tmpl w:val="ADE6CE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6" w15:restartNumberingAfterBreak="0">
    <w:nsid w:val="57343F0B"/>
    <w:multiLevelType w:val="hybridMultilevel"/>
    <w:tmpl w:val="74F0B946"/>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7" w15:restartNumberingAfterBreak="0">
    <w:nsid w:val="585F0F58"/>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9531A27"/>
    <w:multiLevelType w:val="multilevel"/>
    <w:tmpl w:val="209C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9F008CE"/>
    <w:multiLevelType w:val="hybridMultilevel"/>
    <w:tmpl w:val="DA3823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0" w15:restartNumberingAfterBreak="0">
    <w:nsid w:val="5BCA0DBD"/>
    <w:multiLevelType w:val="hybridMultilevel"/>
    <w:tmpl w:val="7CC299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5D780EE1"/>
    <w:multiLevelType w:val="hybridMultilevel"/>
    <w:tmpl w:val="0F50DED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2" w15:restartNumberingAfterBreak="0">
    <w:nsid w:val="613442BD"/>
    <w:multiLevelType w:val="hybridMultilevel"/>
    <w:tmpl w:val="03729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3306136"/>
    <w:multiLevelType w:val="hybridMultilevel"/>
    <w:tmpl w:val="81F87B4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4" w15:restartNumberingAfterBreak="0">
    <w:nsid w:val="64EA2690"/>
    <w:multiLevelType w:val="hybridMultilevel"/>
    <w:tmpl w:val="562A0F88"/>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5" w15:restartNumberingAfterBreak="0">
    <w:nsid w:val="65FA7A3B"/>
    <w:multiLevelType w:val="hybridMultilevel"/>
    <w:tmpl w:val="EE0CF7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6" w15:restartNumberingAfterBreak="0">
    <w:nsid w:val="661623A4"/>
    <w:multiLevelType w:val="hybridMultilevel"/>
    <w:tmpl w:val="94C6F3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7" w15:restartNumberingAfterBreak="0">
    <w:nsid w:val="67A607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7A90FC7"/>
    <w:multiLevelType w:val="hybridMultilevel"/>
    <w:tmpl w:val="13C27C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9" w15:restartNumberingAfterBreak="0">
    <w:nsid w:val="67C53ADC"/>
    <w:multiLevelType w:val="hybridMultilevel"/>
    <w:tmpl w:val="98069132"/>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0" w15:restartNumberingAfterBreak="0">
    <w:nsid w:val="6844442D"/>
    <w:multiLevelType w:val="singleLevel"/>
    <w:tmpl w:val="151E8C70"/>
    <w:lvl w:ilvl="0">
      <w:start w:val="3"/>
      <w:numFmt w:val="decimal"/>
      <w:lvlText w:val="%1."/>
      <w:lvlJc w:val="left"/>
      <w:pPr>
        <w:tabs>
          <w:tab w:val="num" w:pos="360"/>
        </w:tabs>
        <w:ind w:left="360" w:hanging="360"/>
      </w:pPr>
    </w:lvl>
  </w:abstractNum>
  <w:abstractNum w:abstractNumId="101" w15:restartNumberingAfterBreak="0">
    <w:nsid w:val="68C76C58"/>
    <w:multiLevelType w:val="hybridMultilevel"/>
    <w:tmpl w:val="9B8CE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6A1B533F"/>
    <w:multiLevelType w:val="hybridMultilevel"/>
    <w:tmpl w:val="C6B0C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AF50109"/>
    <w:multiLevelType w:val="hybridMultilevel"/>
    <w:tmpl w:val="C8AAC4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4" w15:restartNumberingAfterBreak="0">
    <w:nsid w:val="6D291CC5"/>
    <w:multiLevelType w:val="singleLevel"/>
    <w:tmpl w:val="B498D788"/>
    <w:lvl w:ilvl="0">
      <w:start w:val="9"/>
      <w:numFmt w:val="bullet"/>
      <w:lvlText w:val=""/>
      <w:lvlJc w:val="left"/>
      <w:pPr>
        <w:tabs>
          <w:tab w:val="num" w:pos="705"/>
        </w:tabs>
        <w:ind w:left="705" w:hanging="705"/>
      </w:pPr>
      <w:rPr>
        <w:rFonts w:ascii="Wingdings 2" w:hAnsi="Wingdings 2" w:hint="default"/>
      </w:rPr>
    </w:lvl>
  </w:abstractNum>
  <w:abstractNum w:abstractNumId="105" w15:restartNumberingAfterBreak="0">
    <w:nsid w:val="6DA47B7C"/>
    <w:multiLevelType w:val="hybridMultilevel"/>
    <w:tmpl w:val="1BC6B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6" w15:restartNumberingAfterBreak="0">
    <w:nsid w:val="70930121"/>
    <w:multiLevelType w:val="multilevel"/>
    <w:tmpl w:val="177E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0F23291"/>
    <w:multiLevelType w:val="hybridMultilevel"/>
    <w:tmpl w:val="55423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8" w15:restartNumberingAfterBreak="0">
    <w:nsid w:val="710A6E34"/>
    <w:multiLevelType w:val="hybridMultilevel"/>
    <w:tmpl w:val="33D4D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9" w15:restartNumberingAfterBreak="0">
    <w:nsid w:val="717D0D49"/>
    <w:multiLevelType w:val="hybridMultilevel"/>
    <w:tmpl w:val="415498FC"/>
    <w:lvl w:ilvl="0" w:tplc="3E10504C">
      <w:start w:val="6"/>
      <w:numFmt w:val="decimal"/>
      <w:lvlText w:val="%1."/>
      <w:lvlJc w:val="left"/>
      <w:pPr>
        <w:tabs>
          <w:tab w:val="num" w:pos="720"/>
        </w:tabs>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718E1E4E"/>
    <w:multiLevelType w:val="hybridMultilevel"/>
    <w:tmpl w:val="B02890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1" w15:restartNumberingAfterBreak="0">
    <w:nsid w:val="71F63D44"/>
    <w:multiLevelType w:val="hybridMultilevel"/>
    <w:tmpl w:val="235254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2" w15:restartNumberingAfterBreak="0">
    <w:nsid w:val="72DF1B00"/>
    <w:multiLevelType w:val="hybridMultilevel"/>
    <w:tmpl w:val="16CA8A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732C26A7"/>
    <w:multiLevelType w:val="hybridMultilevel"/>
    <w:tmpl w:val="35349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73DB7351"/>
    <w:multiLevelType w:val="hybridMultilevel"/>
    <w:tmpl w:val="629C7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74651634"/>
    <w:multiLevelType w:val="hybridMultilevel"/>
    <w:tmpl w:val="FD0EB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6" w15:restartNumberingAfterBreak="0">
    <w:nsid w:val="7495594F"/>
    <w:multiLevelType w:val="hybridMultilevel"/>
    <w:tmpl w:val="CC7EBC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75935FDE"/>
    <w:multiLevelType w:val="hybridMultilevel"/>
    <w:tmpl w:val="270E9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8" w15:restartNumberingAfterBreak="0">
    <w:nsid w:val="783B37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AD351B2"/>
    <w:multiLevelType w:val="hybridMultilevel"/>
    <w:tmpl w:val="B7B2CE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0" w15:restartNumberingAfterBreak="0">
    <w:nsid w:val="7D6139B9"/>
    <w:multiLevelType w:val="hybridMultilevel"/>
    <w:tmpl w:val="37562E48"/>
    <w:lvl w:ilvl="0" w:tplc="B498D788">
      <w:start w:val="9"/>
      <w:numFmt w:val="bullet"/>
      <w:lvlText w:val=""/>
      <w:lvlJc w:val="left"/>
      <w:pPr>
        <w:tabs>
          <w:tab w:val="num" w:pos="705"/>
        </w:tabs>
        <w:ind w:left="705" w:hanging="705"/>
      </w:pPr>
      <w:rPr>
        <w:rFonts w:ascii="Wingdings 2" w:hAnsi="Wingdings 2"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1" w15:restartNumberingAfterBreak="0">
    <w:nsid w:val="7F495A56"/>
    <w:multiLevelType w:val="hybridMultilevel"/>
    <w:tmpl w:val="F41807D2"/>
    <w:lvl w:ilvl="0" w:tplc="71BC93B0">
      <w:start w:val="4"/>
      <w:numFmt w:val="bullet"/>
      <w:lvlText w:val="-"/>
      <w:lvlJc w:val="left"/>
      <w:pPr>
        <w:ind w:left="1800" w:hanging="360"/>
      </w:pPr>
      <w:rPr>
        <w:rFonts w:ascii="Arial" w:eastAsia="Times New Roman" w:hAnsi="Arial" w:cs="Aria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43"/>
  </w:num>
  <w:num w:numId="2">
    <w:abstractNumId w:val="67"/>
  </w:num>
  <w:num w:numId="3">
    <w:abstractNumId w:val="82"/>
  </w:num>
  <w:num w:numId="4">
    <w:abstractNumId w:val="21"/>
  </w:num>
  <w:num w:numId="5">
    <w:abstractNumId w:val="24"/>
  </w:num>
  <w:num w:numId="6">
    <w:abstractNumId w:val="113"/>
  </w:num>
  <w:num w:numId="7">
    <w:abstractNumId w:val="44"/>
  </w:num>
  <w:num w:numId="8">
    <w:abstractNumId w:val="49"/>
  </w:num>
  <w:num w:numId="9">
    <w:abstractNumId w:val="56"/>
  </w:num>
  <w:num w:numId="10">
    <w:abstractNumId w:val="84"/>
  </w:num>
  <w:num w:numId="11">
    <w:abstractNumId w:val="109"/>
  </w:num>
  <w:num w:numId="12">
    <w:abstractNumId w:val="83"/>
    <w:lvlOverride w:ilvl="0">
      <w:lvl w:ilvl="0">
        <w:start w:val="5"/>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3">
    <w:abstractNumId w:val="121"/>
  </w:num>
  <w:num w:numId="14">
    <w:abstractNumId w:val="29"/>
  </w:num>
  <w:num w:numId="15">
    <w:abstractNumId w:val="71"/>
  </w:num>
  <w:num w:numId="16">
    <w:abstractNumId w:val="17"/>
  </w:num>
  <w:num w:numId="17">
    <w:abstractNumId w:val="9"/>
  </w:num>
  <w:num w:numId="18">
    <w:abstractNumId w:val="35"/>
  </w:num>
  <w:num w:numId="19">
    <w:abstractNumId w:val="14"/>
  </w:num>
  <w:num w:numId="20">
    <w:abstractNumId w:val="26"/>
  </w:num>
  <w:num w:numId="21">
    <w:abstractNumId w:val="95"/>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75"/>
  </w:num>
  <w:num w:numId="28">
    <w:abstractNumId w:val="38"/>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8"/>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6"/>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8"/>
  </w:num>
  <w:num w:numId="41">
    <w:abstractNumId w:val="25"/>
  </w:num>
  <w:num w:numId="42">
    <w:abstractNumId w:val="97"/>
  </w:num>
  <w:num w:numId="43">
    <w:abstractNumId w:val="31"/>
  </w:num>
  <w:num w:numId="44">
    <w:abstractNumId w:val="96"/>
  </w:num>
  <w:num w:numId="45">
    <w:abstractNumId w:val="65"/>
  </w:num>
  <w:num w:numId="46">
    <w:abstractNumId w:val="81"/>
    <w:lvlOverride w:ilvl="0">
      <w:startOverride w:val="1"/>
    </w:lvlOverride>
  </w:num>
  <w:num w:numId="47">
    <w:abstractNumId w:val="85"/>
  </w:num>
  <w:num w:numId="48">
    <w:abstractNumId w:val="119"/>
  </w:num>
  <w:num w:numId="49">
    <w:abstractNumId w:val="13"/>
  </w:num>
  <w:num w:numId="50">
    <w:abstractNumId w:val="110"/>
  </w:num>
  <w:num w:numId="5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6"/>
  </w:num>
  <w:num w:numId="54">
    <w:abstractNumId w:val="59"/>
  </w:num>
  <w:num w:numId="55">
    <w:abstractNumId w:val="104"/>
  </w:num>
  <w:num w:numId="56">
    <w:abstractNumId w:val="107"/>
  </w:num>
  <w:num w:numId="57">
    <w:abstractNumId w:val="103"/>
  </w:num>
  <w:num w:numId="58">
    <w:abstractNumId w:val="89"/>
  </w:num>
  <w:num w:numId="59">
    <w:abstractNumId w:val="117"/>
  </w:num>
  <w:num w:numId="60">
    <w:abstractNumId w:val="63"/>
  </w:num>
  <w:num w:numId="61">
    <w:abstractNumId w:val="111"/>
  </w:num>
  <w:num w:numId="62">
    <w:abstractNumId w:val="33"/>
  </w:num>
  <w:num w:numId="63">
    <w:abstractNumId w:val="53"/>
    <w:lvlOverride w:ilvl="0">
      <w:startOverride w:val="1"/>
    </w:lvlOverride>
  </w:num>
  <w:num w:numId="64">
    <w:abstractNumId w:val="108"/>
  </w:num>
  <w:num w:numId="65">
    <w:abstractNumId w:val="54"/>
  </w:num>
  <w:num w:numId="66">
    <w:abstractNumId w:val="12"/>
  </w:num>
  <w:num w:numId="67">
    <w:abstractNumId w:val="16"/>
  </w:num>
  <w:num w:numId="68">
    <w:abstractNumId w:val="105"/>
  </w:num>
  <w:num w:numId="69">
    <w:abstractNumId w:val="2"/>
  </w:num>
  <w:num w:numId="70">
    <w:abstractNumId w:val="11"/>
  </w:num>
  <w:num w:numId="71">
    <w:abstractNumId w:val="37"/>
  </w:num>
  <w:num w:numId="72">
    <w:abstractNumId w:val="86"/>
  </w:num>
  <w:num w:numId="73">
    <w:abstractNumId w:val="3"/>
  </w:num>
  <w:num w:numId="74">
    <w:abstractNumId w:val="99"/>
  </w:num>
  <w:num w:numId="75">
    <w:abstractNumId w:val="94"/>
  </w:num>
  <w:num w:numId="76">
    <w:abstractNumId w:val="79"/>
  </w:num>
  <w:num w:numId="77">
    <w:abstractNumId w:val="120"/>
  </w:num>
  <w:num w:numId="78">
    <w:abstractNumId w:val="115"/>
  </w:num>
  <w:num w:numId="79">
    <w:abstractNumId w:val="68"/>
  </w:num>
  <w:num w:numId="80">
    <w:abstractNumId w:val="70"/>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3"/>
    </w:lvlOverride>
  </w:num>
  <w:num w:numId="83">
    <w:abstractNumId w:val="0"/>
  </w:num>
  <w:num w:numId="84">
    <w:abstractNumId w:val="92"/>
  </w:num>
  <w:num w:numId="85">
    <w:abstractNumId w:val="27"/>
  </w:num>
  <w:num w:numId="86">
    <w:abstractNumId w:val="114"/>
  </w:num>
  <w:num w:numId="87">
    <w:abstractNumId w:val="42"/>
  </w:num>
  <w:num w:numId="88">
    <w:abstractNumId w:val="101"/>
  </w:num>
  <w:num w:numId="89">
    <w:abstractNumId w:val="32"/>
  </w:num>
  <w:num w:numId="90">
    <w:abstractNumId w:val="48"/>
  </w:num>
  <w:num w:numId="91">
    <w:abstractNumId w:val="80"/>
  </w:num>
  <w:num w:numId="92">
    <w:abstractNumId w:val="61"/>
  </w:num>
  <w:num w:numId="93">
    <w:abstractNumId w:val="22"/>
  </w:num>
  <w:num w:numId="94">
    <w:abstractNumId w:val="47"/>
  </w:num>
  <w:num w:numId="95">
    <w:abstractNumId w:val="90"/>
  </w:num>
  <w:num w:numId="96">
    <w:abstractNumId w:val="52"/>
  </w:num>
  <w:num w:numId="97">
    <w:abstractNumId w:val="51"/>
  </w:num>
  <w:num w:numId="98">
    <w:abstractNumId w:val="19"/>
  </w:num>
  <w:num w:numId="99">
    <w:abstractNumId w:val="15"/>
  </w:num>
  <w:num w:numId="100">
    <w:abstractNumId w:val="73"/>
  </w:num>
  <w:num w:numId="101">
    <w:abstractNumId w:val="78"/>
  </w:num>
  <w:num w:numId="102">
    <w:abstractNumId w:val="69"/>
  </w:num>
  <w:num w:numId="103">
    <w:abstractNumId w:val="106"/>
  </w:num>
  <w:num w:numId="104">
    <w:abstractNumId w:val="88"/>
  </w:num>
  <w:num w:numId="105">
    <w:abstractNumId w:val="4"/>
  </w:num>
  <w:num w:numId="106">
    <w:abstractNumId w:val="28"/>
  </w:num>
  <w:num w:numId="107">
    <w:abstractNumId w:val="10"/>
  </w:num>
  <w:num w:numId="108">
    <w:abstractNumId w:val="58"/>
  </w:num>
  <w:num w:numId="109">
    <w:abstractNumId w:val="93"/>
  </w:num>
  <w:num w:numId="110">
    <w:abstractNumId w:val="36"/>
  </w:num>
  <w:num w:numId="111">
    <w:abstractNumId w:val="7"/>
  </w:num>
  <w:num w:numId="112">
    <w:abstractNumId w:val="23"/>
  </w:num>
  <w:num w:numId="113">
    <w:abstractNumId w:val="41"/>
  </w:num>
  <w:num w:numId="114">
    <w:abstractNumId w:val="116"/>
  </w:num>
  <w:num w:numId="115">
    <w:abstractNumId w:val="72"/>
  </w:num>
  <w:num w:numId="116">
    <w:abstractNumId w:val="39"/>
  </w:num>
  <w:num w:numId="117">
    <w:abstractNumId w:val="102"/>
  </w:num>
  <w:num w:numId="118">
    <w:abstractNumId w:val="5"/>
  </w:num>
  <w:num w:numId="119">
    <w:abstractNumId w:val="87"/>
  </w:num>
  <w:num w:numId="120">
    <w:abstractNumId w:val="57"/>
  </w:num>
  <w:num w:numId="121">
    <w:abstractNumId w:val="112"/>
  </w:num>
  <w:num w:numId="122">
    <w:abstractNumId w:val="45"/>
  </w:num>
  <w:num w:numId="123">
    <w:abstractNumId w:val="1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B7"/>
    <w:rsid w:val="00016DE2"/>
    <w:rsid w:val="00020C4E"/>
    <w:rsid w:val="000414B3"/>
    <w:rsid w:val="00042F9C"/>
    <w:rsid w:val="00044ACE"/>
    <w:rsid w:val="000525B2"/>
    <w:rsid w:val="00063B3D"/>
    <w:rsid w:val="00071C2F"/>
    <w:rsid w:val="000809EC"/>
    <w:rsid w:val="00083395"/>
    <w:rsid w:val="00083787"/>
    <w:rsid w:val="0008789C"/>
    <w:rsid w:val="0009055B"/>
    <w:rsid w:val="00095D94"/>
    <w:rsid w:val="000A3EBA"/>
    <w:rsid w:val="000A5E4D"/>
    <w:rsid w:val="000A5E8D"/>
    <w:rsid w:val="000B7192"/>
    <w:rsid w:val="000D1321"/>
    <w:rsid w:val="000F64AE"/>
    <w:rsid w:val="00124DB2"/>
    <w:rsid w:val="00141436"/>
    <w:rsid w:val="00145D57"/>
    <w:rsid w:val="00146438"/>
    <w:rsid w:val="001532F6"/>
    <w:rsid w:val="00170257"/>
    <w:rsid w:val="001779D4"/>
    <w:rsid w:val="00177EA8"/>
    <w:rsid w:val="00182560"/>
    <w:rsid w:val="00182C87"/>
    <w:rsid w:val="001917E5"/>
    <w:rsid w:val="001938B0"/>
    <w:rsid w:val="001B2797"/>
    <w:rsid w:val="001B54F6"/>
    <w:rsid w:val="001B74A2"/>
    <w:rsid w:val="001C5FD4"/>
    <w:rsid w:val="001C6996"/>
    <w:rsid w:val="001D6F05"/>
    <w:rsid w:val="001F671D"/>
    <w:rsid w:val="0021093C"/>
    <w:rsid w:val="002109DB"/>
    <w:rsid w:val="002137E4"/>
    <w:rsid w:val="00223119"/>
    <w:rsid w:val="0022789A"/>
    <w:rsid w:val="00233D78"/>
    <w:rsid w:val="00234BB3"/>
    <w:rsid w:val="002405EF"/>
    <w:rsid w:val="002441AA"/>
    <w:rsid w:val="002453EF"/>
    <w:rsid w:val="00245D98"/>
    <w:rsid w:val="00262F3C"/>
    <w:rsid w:val="00275671"/>
    <w:rsid w:val="0028204F"/>
    <w:rsid w:val="00286B32"/>
    <w:rsid w:val="00295AB3"/>
    <w:rsid w:val="002975AD"/>
    <w:rsid w:val="00297BA6"/>
    <w:rsid w:val="002A0926"/>
    <w:rsid w:val="002A6BFF"/>
    <w:rsid w:val="002B2966"/>
    <w:rsid w:val="002B3CF8"/>
    <w:rsid w:val="002C7FE7"/>
    <w:rsid w:val="002D26ED"/>
    <w:rsid w:val="002D4964"/>
    <w:rsid w:val="002E45E9"/>
    <w:rsid w:val="002E5702"/>
    <w:rsid w:val="002E5E0F"/>
    <w:rsid w:val="002F29B8"/>
    <w:rsid w:val="002F4CD9"/>
    <w:rsid w:val="002F4FD8"/>
    <w:rsid w:val="00305648"/>
    <w:rsid w:val="0032160B"/>
    <w:rsid w:val="0032452B"/>
    <w:rsid w:val="00331897"/>
    <w:rsid w:val="00332DAA"/>
    <w:rsid w:val="00332F51"/>
    <w:rsid w:val="003436A1"/>
    <w:rsid w:val="00346499"/>
    <w:rsid w:val="00347700"/>
    <w:rsid w:val="003573A0"/>
    <w:rsid w:val="00372B5D"/>
    <w:rsid w:val="00383385"/>
    <w:rsid w:val="00386179"/>
    <w:rsid w:val="00390664"/>
    <w:rsid w:val="00390BA2"/>
    <w:rsid w:val="00391B38"/>
    <w:rsid w:val="00397487"/>
    <w:rsid w:val="003A64F8"/>
    <w:rsid w:val="003B0070"/>
    <w:rsid w:val="003B64A7"/>
    <w:rsid w:val="003C384D"/>
    <w:rsid w:val="003F13DC"/>
    <w:rsid w:val="003F73A1"/>
    <w:rsid w:val="004035E0"/>
    <w:rsid w:val="004062B6"/>
    <w:rsid w:val="00406C97"/>
    <w:rsid w:val="00414C92"/>
    <w:rsid w:val="00417D2E"/>
    <w:rsid w:val="00421E7D"/>
    <w:rsid w:val="0042290E"/>
    <w:rsid w:val="0043068F"/>
    <w:rsid w:val="00435A10"/>
    <w:rsid w:val="0045076E"/>
    <w:rsid w:val="0046586D"/>
    <w:rsid w:val="004667E6"/>
    <w:rsid w:val="00467495"/>
    <w:rsid w:val="00470F8D"/>
    <w:rsid w:val="004720EB"/>
    <w:rsid w:val="0048493D"/>
    <w:rsid w:val="00486A7E"/>
    <w:rsid w:val="00486A80"/>
    <w:rsid w:val="004978E6"/>
    <w:rsid w:val="004B4282"/>
    <w:rsid w:val="004B4CB1"/>
    <w:rsid w:val="004D0AE9"/>
    <w:rsid w:val="004D4A2A"/>
    <w:rsid w:val="004D55EA"/>
    <w:rsid w:val="004E1335"/>
    <w:rsid w:val="004E7280"/>
    <w:rsid w:val="004F1F54"/>
    <w:rsid w:val="004F3E54"/>
    <w:rsid w:val="005061EE"/>
    <w:rsid w:val="00507F86"/>
    <w:rsid w:val="005171CE"/>
    <w:rsid w:val="00533C85"/>
    <w:rsid w:val="00552412"/>
    <w:rsid w:val="0055440C"/>
    <w:rsid w:val="005645B3"/>
    <w:rsid w:val="00570F49"/>
    <w:rsid w:val="00571259"/>
    <w:rsid w:val="0057401A"/>
    <w:rsid w:val="005767C3"/>
    <w:rsid w:val="005807EA"/>
    <w:rsid w:val="005824C5"/>
    <w:rsid w:val="005852D3"/>
    <w:rsid w:val="00587A83"/>
    <w:rsid w:val="00592894"/>
    <w:rsid w:val="0059457F"/>
    <w:rsid w:val="005A04C1"/>
    <w:rsid w:val="005A3B03"/>
    <w:rsid w:val="005A6098"/>
    <w:rsid w:val="005B383F"/>
    <w:rsid w:val="005B48D0"/>
    <w:rsid w:val="005B4D47"/>
    <w:rsid w:val="005B57B8"/>
    <w:rsid w:val="005C05A1"/>
    <w:rsid w:val="005C4705"/>
    <w:rsid w:val="005C49DC"/>
    <w:rsid w:val="005C6F7B"/>
    <w:rsid w:val="005C70D9"/>
    <w:rsid w:val="005D5D8D"/>
    <w:rsid w:val="005E7B58"/>
    <w:rsid w:val="005F3774"/>
    <w:rsid w:val="005F3E33"/>
    <w:rsid w:val="00612E39"/>
    <w:rsid w:val="00613D61"/>
    <w:rsid w:val="00616511"/>
    <w:rsid w:val="00616EFC"/>
    <w:rsid w:val="00622E1E"/>
    <w:rsid w:val="00625C11"/>
    <w:rsid w:val="0062769E"/>
    <w:rsid w:val="006277BC"/>
    <w:rsid w:val="00645F10"/>
    <w:rsid w:val="00655B99"/>
    <w:rsid w:val="00666317"/>
    <w:rsid w:val="006746D9"/>
    <w:rsid w:val="006801FF"/>
    <w:rsid w:val="0068373B"/>
    <w:rsid w:val="00691946"/>
    <w:rsid w:val="006B5C93"/>
    <w:rsid w:val="006C2F74"/>
    <w:rsid w:val="006E3EF6"/>
    <w:rsid w:val="007028EB"/>
    <w:rsid w:val="0072224A"/>
    <w:rsid w:val="0072710A"/>
    <w:rsid w:val="00733538"/>
    <w:rsid w:val="0073774F"/>
    <w:rsid w:val="00745063"/>
    <w:rsid w:val="00757E6E"/>
    <w:rsid w:val="007767D4"/>
    <w:rsid w:val="00780260"/>
    <w:rsid w:val="00781F53"/>
    <w:rsid w:val="0079618F"/>
    <w:rsid w:val="007A62A8"/>
    <w:rsid w:val="007B15D1"/>
    <w:rsid w:val="007B304A"/>
    <w:rsid w:val="007B6E13"/>
    <w:rsid w:val="007B7BA8"/>
    <w:rsid w:val="007C2CB8"/>
    <w:rsid w:val="007E2C13"/>
    <w:rsid w:val="007E3304"/>
    <w:rsid w:val="007E3456"/>
    <w:rsid w:val="007E34EE"/>
    <w:rsid w:val="00817B3B"/>
    <w:rsid w:val="008346BD"/>
    <w:rsid w:val="00836292"/>
    <w:rsid w:val="00840EDD"/>
    <w:rsid w:val="0084343C"/>
    <w:rsid w:val="00846B15"/>
    <w:rsid w:val="00847FB8"/>
    <w:rsid w:val="00854DAC"/>
    <w:rsid w:val="00892DAB"/>
    <w:rsid w:val="00894AE4"/>
    <w:rsid w:val="00897CE8"/>
    <w:rsid w:val="008A77CD"/>
    <w:rsid w:val="008B203D"/>
    <w:rsid w:val="008C0338"/>
    <w:rsid w:val="008D0CCB"/>
    <w:rsid w:val="008D5EF1"/>
    <w:rsid w:val="008F4E95"/>
    <w:rsid w:val="00902D0A"/>
    <w:rsid w:val="00905286"/>
    <w:rsid w:val="009059FF"/>
    <w:rsid w:val="009153DC"/>
    <w:rsid w:val="00920EE0"/>
    <w:rsid w:val="00922D98"/>
    <w:rsid w:val="00924C32"/>
    <w:rsid w:val="00924E9F"/>
    <w:rsid w:val="009253A0"/>
    <w:rsid w:val="00925730"/>
    <w:rsid w:val="0093099D"/>
    <w:rsid w:val="0094094C"/>
    <w:rsid w:val="009422F1"/>
    <w:rsid w:val="00945B9C"/>
    <w:rsid w:val="00951A3B"/>
    <w:rsid w:val="0095249A"/>
    <w:rsid w:val="00954F38"/>
    <w:rsid w:val="0097723C"/>
    <w:rsid w:val="00990356"/>
    <w:rsid w:val="00993EF6"/>
    <w:rsid w:val="00995824"/>
    <w:rsid w:val="009B766F"/>
    <w:rsid w:val="009D4151"/>
    <w:rsid w:val="009D50BC"/>
    <w:rsid w:val="009D5E7A"/>
    <w:rsid w:val="009F2B99"/>
    <w:rsid w:val="00A0577F"/>
    <w:rsid w:val="00A14A6A"/>
    <w:rsid w:val="00A16ECF"/>
    <w:rsid w:val="00A279EB"/>
    <w:rsid w:val="00A27CBA"/>
    <w:rsid w:val="00A4395B"/>
    <w:rsid w:val="00A56592"/>
    <w:rsid w:val="00A629DB"/>
    <w:rsid w:val="00A840AA"/>
    <w:rsid w:val="00A84A30"/>
    <w:rsid w:val="00A87CCC"/>
    <w:rsid w:val="00A93435"/>
    <w:rsid w:val="00A938BA"/>
    <w:rsid w:val="00AA11FA"/>
    <w:rsid w:val="00AA6F0A"/>
    <w:rsid w:val="00AA7E03"/>
    <w:rsid w:val="00AC2CB7"/>
    <w:rsid w:val="00AC6757"/>
    <w:rsid w:val="00AF6120"/>
    <w:rsid w:val="00B10966"/>
    <w:rsid w:val="00B11DFE"/>
    <w:rsid w:val="00B24C62"/>
    <w:rsid w:val="00B32EAF"/>
    <w:rsid w:val="00B376CF"/>
    <w:rsid w:val="00B42B55"/>
    <w:rsid w:val="00B43CE3"/>
    <w:rsid w:val="00B520DB"/>
    <w:rsid w:val="00B52C63"/>
    <w:rsid w:val="00B56D2C"/>
    <w:rsid w:val="00B608BB"/>
    <w:rsid w:val="00B60C4C"/>
    <w:rsid w:val="00B65ECE"/>
    <w:rsid w:val="00B70D0B"/>
    <w:rsid w:val="00B74F88"/>
    <w:rsid w:val="00B75FB7"/>
    <w:rsid w:val="00B86678"/>
    <w:rsid w:val="00B92820"/>
    <w:rsid w:val="00BA0952"/>
    <w:rsid w:val="00BA0AC1"/>
    <w:rsid w:val="00BA29DD"/>
    <w:rsid w:val="00BA5138"/>
    <w:rsid w:val="00BB1A82"/>
    <w:rsid w:val="00BC264F"/>
    <w:rsid w:val="00BD011C"/>
    <w:rsid w:val="00BD3683"/>
    <w:rsid w:val="00BE0603"/>
    <w:rsid w:val="00BE1EE6"/>
    <w:rsid w:val="00C14CD6"/>
    <w:rsid w:val="00C2243A"/>
    <w:rsid w:val="00C246DB"/>
    <w:rsid w:val="00C41A05"/>
    <w:rsid w:val="00C57C2E"/>
    <w:rsid w:val="00C61817"/>
    <w:rsid w:val="00C80F91"/>
    <w:rsid w:val="00C869CD"/>
    <w:rsid w:val="00C93CA3"/>
    <w:rsid w:val="00CA2108"/>
    <w:rsid w:val="00CB243B"/>
    <w:rsid w:val="00CC3DD6"/>
    <w:rsid w:val="00CD0A81"/>
    <w:rsid w:val="00CD234B"/>
    <w:rsid w:val="00CE38F6"/>
    <w:rsid w:val="00CE5F94"/>
    <w:rsid w:val="00CF2D56"/>
    <w:rsid w:val="00D033F8"/>
    <w:rsid w:val="00D047A9"/>
    <w:rsid w:val="00D04F42"/>
    <w:rsid w:val="00D0671A"/>
    <w:rsid w:val="00D26DDF"/>
    <w:rsid w:val="00D30273"/>
    <w:rsid w:val="00D50CF2"/>
    <w:rsid w:val="00D57182"/>
    <w:rsid w:val="00D61FBE"/>
    <w:rsid w:val="00D87853"/>
    <w:rsid w:val="00D9159E"/>
    <w:rsid w:val="00D954E7"/>
    <w:rsid w:val="00DA1FF5"/>
    <w:rsid w:val="00DC1DDF"/>
    <w:rsid w:val="00DC2057"/>
    <w:rsid w:val="00DC21EC"/>
    <w:rsid w:val="00DC2395"/>
    <w:rsid w:val="00DD7116"/>
    <w:rsid w:val="00DE38A7"/>
    <w:rsid w:val="00DE40C5"/>
    <w:rsid w:val="00DF73A2"/>
    <w:rsid w:val="00E0099E"/>
    <w:rsid w:val="00E05B16"/>
    <w:rsid w:val="00E21FAA"/>
    <w:rsid w:val="00E23866"/>
    <w:rsid w:val="00E25F00"/>
    <w:rsid w:val="00E34178"/>
    <w:rsid w:val="00E44D71"/>
    <w:rsid w:val="00E84003"/>
    <w:rsid w:val="00EA6E27"/>
    <w:rsid w:val="00EA71B1"/>
    <w:rsid w:val="00EB6DF6"/>
    <w:rsid w:val="00EC261A"/>
    <w:rsid w:val="00EC3323"/>
    <w:rsid w:val="00EC77F9"/>
    <w:rsid w:val="00EE11E0"/>
    <w:rsid w:val="00EF1B80"/>
    <w:rsid w:val="00F00BB2"/>
    <w:rsid w:val="00F06C63"/>
    <w:rsid w:val="00F1734D"/>
    <w:rsid w:val="00F17549"/>
    <w:rsid w:val="00F20714"/>
    <w:rsid w:val="00F221A2"/>
    <w:rsid w:val="00F24269"/>
    <w:rsid w:val="00F24B0F"/>
    <w:rsid w:val="00F253D2"/>
    <w:rsid w:val="00F27171"/>
    <w:rsid w:val="00F34CAA"/>
    <w:rsid w:val="00F44279"/>
    <w:rsid w:val="00F45FD2"/>
    <w:rsid w:val="00F52676"/>
    <w:rsid w:val="00F61A56"/>
    <w:rsid w:val="00F731B3"/>
    <w:rsid w:val="00F933FE"/>
    <w:rsid w:val="00FA5DE1"/>
    <w:rsid w:val="00FA6D26"/>
    <w:rsid w:val="00FB41FD"/>
    <w:rsid w:val="00FB5517"/>
    <w:rsid w:val="00FC23F4"/>
    <w:rsid w:val="00FC43AC"/>
    <w:rsid w:val="00FD1A1B"/>
    <w:rsid w:val="00FE425B"/>
    <w:rsid w:val="00FE7968"/>
    <w:rsid w:val="00FF093C"/>
    <w:rsid w:val="00FF17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16737"/>
    <o:shapelayout v:ext="edit">
      <o:idmap v:ext="edit" data="1"/>
    </o:shapelayout>
  </w:shapeDefaults>
  <w:decimalSymbol w:val="."/>
  <w:listSeparator w:val=","/>
  <w15:docId w15:val="{57D62AFB-6673-4785-B079-3DC0B272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178"/>
    <w:pPr>
      <w:spacing w:after="0" w:line="240" w:lineRule="auto"/>
      <w:jc w:val="both"/>
    </w:pPr>
    <w:rPr>
      <w:rFonts w:ascii="Arial" w:hAnsi="Arial"/>
    </w:rPr>
  </w:style>
  <w:style w:type="paragraph" w:styleId="Heading1">
    <w:name w:val="heading 1"/>
    <w:basedOn w:val="Normal"/>
    <w:next w:val="Normal"/>
    <w:link w:val="Heading1Char"/>
    <w:qFormat/>
    <w:rsid w:val="00DC2395"/>
    <w:pPr>
      <w:keepNext/>
      <w:keepLines/>
      <w:numPr>
        <w:numId w:val="1"/>
      </w:numPr>
      <w:spacing w:before="120" w:after="240"/>
      <w:ind w:left="1134" w:hanging="1134"/>
      <w:outlineLvl w:val="0"/>
    </w:pPr>
    <w:rPr>
      <w:rFonts w:eastAsiaTheme="majorEastAsia" w:cstheme="majorBidi"/>
      <w:b/>
      <w:bCs/>
      <w:sz w:val="28"/>
      <w:szCs w:val="28"/>
      <w:u w:val="single"/>
    </w:rPr>
  </w:style>
  <w:style w:type="paragraph" w:styleId="Heading2">
    <w:name w:val="heading 2"/>
    <w:basedOn w:val="Normal"/>
    <w:next w:val="Normal"/>
    <w:link w:val="Heading2Char"/>
    <w:uiPriority w:val="9"/>
    <w:unhideWhenUsed/>
    <w:qFormat/>
    <w:rsid w:val="00044ACE"/>
    <w:pPr>
      <w:numPr>
        <w:numId w:val="2"/>
      </w:numPr>
      <w:spacing w:before="120" w:after="240"/>
      <w:jc w:val="left"/>
      <w:outlineLvl w:val="1"/>
    </w:pPr>
    <w:rPr>
      <w:b/>
      <w:sz w:val="28"/>
      <w:u w:val="single"/>
    </w:rPr>
  </w:style>
  <w:style w:type="paragraph" w:styleId="Heading3">
    <w:name w:val="heading 3"/>
    <w:aliases w:val="H3"/>
    <w:basedOn w:val="Normal"/>
    <w:next w:val="Normal"/>
    <w:link w:val="Heading3Char"/>
    <w:uiPriority w:val="9"/>
    <w:unhideWhenUsed/>
    <w:qFormat/>
    <w:rsid w:val="00DC23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rPr>
      <w:rFonts w:eastAsiaTheme="majorEastAsia" w:cstheme="majorBidi"/>
      <w:bCs/>
      <w:sz w:val="24"/>
    </w:rPr>
  </w:style>
  <w:style w:type="paragraph" w:styleId="Heading4">
    <w:name w:val="heading 4"/>
    <w:basedOn w:val="Normal"/>
    <w:next w:val="Normal"/>
    <w:link w:val="Heading4Char"/>
    <w:uiPriority w:val="9"/>
    <w:unhideWhenUsed/>
    <w:qFormat/>
    <w:rsid w:val="00391B38"/>
    <w:pPr>
      <w:keepNext/>
      <w:keepLines/>
      <w:numPr>
        <w:numId w:val="3"/>
      </w:numPr>
      <w:spacing w:before="240" w:after="240"/>
      <w:ind w:left="1134" w:hanging="1134"/>
      <w:outlineLvl w:val="3"/>
    </w:pPr>
    <w:rPr>
      <w:rFonts w:eastAsiaTheme="majorEastAsia" w:cstheme="majorBidi"/>
      <w:b/>
      <w:bCs/>
      <w:iCs/>
      <w:sz w:val="28"/>
      <w:u w:val="single"/>
    </w:rPr>
  </w:style>
  <w:style w:type="paragraph" w:styleId="Heading5">
    <w:name w:val="heading 5"/>
    <w:basedOn w:val="Normal"/>
    <w:next w:val="Normal"/>
    <w:link w:val="Heading5Char"/>
    <w:autoRedefine/>
    <w:uiPriority w:val="9"/>
    <w:semiHidden/>
    <w:unhideWhenUsed/>
    <w:qFormat/>
    <w:rsid w:val="00A56592"/>
    <w:pPr>
      <w:tabs>
        <w:tab w:val="num" w:pos="1440"/>
      </w:tabs>
      <w:spacing w:after="60"/>
      <w:ind w:left="1008" w:hanging="1008"/>
      <w:jc w:val="left"/>
      <w:outlineLvl w:val="4"/>
    </w:pPr>
    <w:rPr>
      <w:rFonts w:ascii="Times New Roman" w:eastAsia="Times New Roman" w:hAnsi="Times New Roman" w:cs="Times New Roman"/>
      <w:b/>
      <w:sz w:val="20"/>
      <w:szCs w:val="20"/>
    </w:rPr>
  </w:style>
  <w:style w:type="paragraph" w:styleId="Heading6">
    <w:name w:val="heading 6"/>
    <w:basedOn w:val="Normal"/>
    <w:next w:val="Normal"/>
    <w:link w:val="Heading6Char"/>
    <w:qFormat/>
    <w:rsid w:val="00A56592"/>
    <w:pPr>
      <w:keepNext/>
      <w:ind w:left="900"/>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semiHidden/>
    <w:unhideWhenUsed/>
    <w:qFormat/>
    <w:rsid w:val="00A56592"/>
    <w:pPr>
      <w:tabs>
        <w:tab w:val="left" w:pos="1701"/>
        <w:tab w:val="num" w:pos="1800"/>
      </w:tabs>
      <w:spacing w:before="240" w:after="60"/>
      <w:ind w:left="1296" w:hanging="1296"/>
      <w:jc w:val="left"/>
      <w:outlineLvl w:val="6"/>
    </w:pPr>
    <w:rPr>
      <w:rFonts w:eastAsia="Times New Roman" w:cs="Times New Roman"/>
      <w:sz w:val="24"/>
      <w:szCs w:val="20"/>
    </w:rPr>
  </w:style>
  <w:style w:type="paragraph" w:styleId="Heading8">
    <w:name w:val="heading 8"/>
    <w:basedOn w:val="Normal"/>
    <w:next w:val="Normal"/>
    <w:link w:val="Heading8Char"/>
    <w:semiHidden/>
    <w:unhideWhenUsed/>
    <w:qFormat/>
    <w:rsid w:val="00A56592"/>
    <w:pPr>
      <w:tabs>
        <w:tab w:val="left" w:pos="1701"/>
        <w:tab w:val="num" w:pos="1800"/>
      </w:tabs>
      <w:spacing w:before="240" w:after="60"/>
      <w:ind w:left="1440" w:hanging="1440"/>
      <w:jc w:val="left"/>
      <w:outlineLvl w:val="7"/>
    </w:pPr>
    <w:rPr>
      <w:rFonts w:eastAsia="Times New Roman" w:cs="Times New Roman"/>
      <w:i/>
      <w:sz w:val="24"/>
      <w:szCs w:val="20"/>
    </w:rPr>
  </w:style>
  <w:style w:type="paragraph" w:styleId="Heading9">
    <w:name w:val="heading 9"/>
    <w:basedOn w:val="Normal"/>
    <w:next w:val="Normal"/>
    <w:link w:val="Heading9Char"/>
    <w:uiPriority w:val="9"/>
    <w:semiHidden/>
    <w:unhideWhenUsed/>
    <w:qFormat/>
    <w:rsid w:val="00A56592"/>
    <w:pPr>
      <w:tabs>
        <w:tab w:val="left" w:pos="1701"/>
        <w:tab w:val="num" w:pos="2160"/>
      </w:tabs>
      <w:spacing w:before="240" w:after="60"/>
      <w:ind w:left="1584" w:hanging="1584"/>
      <w:jc w:val="left"/>
      <w:outlineLvl w:val="8"/>
    </w:pPr>
    <w:rPr>
      <w:rFonts w:eastAsia="Times New Roman"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2395"/>
    <w:rPr>
      <w:rFonts w:ascii="Arial" w:eastAsiaTheme="majorEastAsia" w:hAnsi="Arial" w:cstheme="majorBidi"/>
      <w:b/>
      <w:bCs/>
      <w:sz w:val="28"/>
      <w:szCs w:val="28"/>
      <w:u w:val="single"/>
    </w:rPr>
  </w:style>
  <w:style w:type="character" w:customStyle="1" w:styleId="Heading2Char">
    <w:name w:val="Heading 2 Char"/>
    <w:basedOn w:val="DefaultParagraphFont"/>
    <w:link w:val="Heading2"/>
    <w:uiPriority w:val="9"/>
    <w:rsid w:val="00044ACE"/>
    <w:rPr>
      <w:rFonts w:ascii="Arial" w:hAnsi="Arial"/>
      <w:b/>
      <w:sz w:val="28"/>
      <w:u w:val="single"/>
    </w:rPr>
  </w:style>
  <w:style w:type="character" w:customStyle="1" w:styleId="Heading3Char">
    <w:name w:val="Heading 3 Char"/>
    <w:aliases w:val="H3 Char"/>
    <w:basedOn w:val="DefaultParagraphFont"/>
    <w:link w:val="Heading3"/>
    <w:uiPriority w:val="9"/>
    <w:rsid w:val="00DC2395"/>
    <w:rPr>
      <w:rFonts w:ascii="Arial" w:eastAsiaTheme="majorEastAsia" w:hAnsi="Arial" w:cstheme="majorBidi"/>
      <w:bCs/>
      <w:sz w:val="24"/>
      <w:shd w:val="clear" w:color="auto" w:fill="F2F2F2" w:themeFill="background1" w:themeFillShade="F2"/>
    </w:rPr>
  </w:style>
  <w:style w:type="character" w:customStyle="1" w:styleId="Heading4Char">
    <w:name w:val="Heading 4 Char"/>
    <w:basedOn w:val="DefaultParagraphFont"/>
    <w:link w:val="Heading4"/>
    <w:uiPriority w:val="9"/>
    <w:rsid w:val="00391B38"/>
    <w:rPr>
      <w:rFonts w:ascii="Arial" w:eastAsiaTheme="majorEastAsia" w:hAnsi="Arial" w:cstheme="majorBidi"/>
      <w:b/>
      <w:bCs/>
      <w:iCs/>
      <w:sz w:val="28"/>
      <w:u w:val="single"/>
    </w:rPr>
  </w:style>
  <w:style w:type="paragraph" w:styleId="BalloonText">
    <w:name w:val="Balloon Text"/>
    <w:basedOn w:val="Normal"/>
    <w:link w:val="BalloonTextChar"/>
    <w:unhideWhenUsed/>
    <w:rsid w:val="005E7B58"/>
    <w:rPr>
      <w:rFonts w:ascii="Tahoma" w:hAnsi="Tahoma" w:cs="Tahoma"/>
      <w:sz w:val="16"/>
      <w:szCs w:val="16"/>
    </w:rPr>
  </w:style>
  <w:style w:type="character" w:customStyle="1" w:styleId="BalloonTextChar">
    <w:name w:val="Balloon Text Char"/>
    <w:basedOn w:val="DefaultParagraphFont"/>
    <w:link w:val="BalloonText"/>
    <w:rsid w:val="005E7B58"/>
    <w:rPr>
      <w:rFonts w:ascii="Tahoma" w:hAnsi="Tahoma" w:cs="Tahoma"/>
      <w:sz w:val="16"/>
      <w:szCs w:val="16"/>
    </w:rPr>
  </w:style>
  <w:style w:type="paragraph" w:styleId="Header">
    <w:name w:val="header"/>
    <w:basedOn w:val="Normal"/>
    <w:link w:val="HeaderChar"/>
    <w:uiPriority w:val="99"/>
    <w:unhideWhenUsed/>
    <w:rsid w:val="00A0577F"/>
    <w:pPr>
      <w:tabs>
        <w:tab w:val="center" w:pos="4513"/>
        <w:tab w:val="right" w:pos="9026"/>
      </w:tabs>
    </w:pPr>
  </w:style>
  <w:style w:type="character" w:customStyle="1" w:styleId="HeaderChar">
    <w:name w:val="Header Char"/>
    <w:basedOn w:val="DefaultParagraphFont"/>
    <w:link w:val="Header"/>
    <w:uiPriority w:val="99"/>
    <w:rsid w:val="00A0577F"/>
    <w:rPr>
      <w:rFonts w:ascii="Arial" w:hAnsi="Arial"/>
    </w:rPr>
  </w:style>
  <w:style w:type="paragraph" w:styleId="Footer">
    <w:name w:val="footer"/>
    <w:aliases w:val="Footer1"/>
    <w:basedOn w:val="Normal"/>
    <w:link w:val="FooterChar"/>
    <w:uiPriority w:val="99"/>
    <w:unhideWhenUsed/>
    <w:rsid w:val="00A0577F"/>
    <w:pPr>
      <w:tabs>
        <w:tab w:val="center" w:pos="4513"/>
        <w:tab w:val="right" w:pos="9026"/>
      </w:tabs>
    </w:pPr>
  </w:style>
  <w:style w:type="character" w:customStyle="1" w:styleId="FooterChar">
    <w:name w:val="Footer Char"/>
    <w:aliases w:val="Footer1 Char"/>
    <w:basedOn w:val="DefaultParagraphFont"/>
    <w:link w:val="Footer"/>
    <w:uiPriority w:val="99"/>
    <w:rsid w:val="00A0577F"/>
    <w:rPr>
      <w:rFonts w:ascii="Arial" w:hAnsi="Arial"/>
    </w:rPr>
  </w:style>
  <w:style w:type="character" w:styleId="Hyperlink">
    <w:name w:val="Hyperlink"/>
    <w:basedOn w:val="DefaultParagraphFont"/>
    <w:uiPriority w:val="99"/>
    <w:unhideWhenUsed/>
    <w:rsid w:val="00A0577F"/>
    <w:rPr>
      <w:color w:val="0000FF" w:themeColor="hyperlink"/>
      <w:u w:val="single"/>
    </w:rPr>
  </w:style>
  <w:style w:type="paragraph" w:styleId="TOC1">
    <w:name w:val="toc 1"/>
    <w:basedOn w:val="Normal"/>
    <w:next w:val="Normal"/>
    <w:autoRedefine/>
    <w:uiPriority w:val="39"/>
    <w:unhideWhenUsed/>
    <w:qFormat/>
    <w:rsid w:val="00A0577F"/>
    <w:pPr>
      <w:ind w:left="567" w:hanging="567"/>
    </w:pPr>
    <w:rPr>
      <w:rFonts w:ascii="Times New Roman" w:hAnsi="Times New Roman"/>
      <w:b/>
      <w:sz w:val="20"/>
    </w:rPr>
  </w:style>
  <w:style w:type="paragraph" w:styleId="TOC2">
    <w:name w:val="toc 2"/>
    <w:basedOn w:val="Normal"/>
    <w:next w:val="Normal"/>
    <w:autoRedefine/>
    <w:uiPriority w:val="39"/>
    <w:unhideWhenUsed/>
    <w:qFormat/>
    <w:rsid w:val="00570F49"/>
    <w:pPr>
      <w:ind w:left="567" w:hanging="567"/>
    </w:pPr>
    <w:rPr>
      <w:rFonts w:ascii="Times New Roman" w:hAnsi="Times New Roman"/>
      <w:b/>
      <w:sz w:val="20"/>
    </w:rPr>
  </w:style>
  <w:style w:type="paragraph" w:styleId="TOC3">
    <w:name w:val="toc 3"/>
    <w:basedOn w:val="Normal"/>
    <w:next w:val="Normal"/>
    <w:autoRedefine/>
    <w:uiPriority w:val="39"/>
    <w:unhideWhenUsed/>
    <w:qFormat/>
    <w:rsid w:val="00182560"/>
    <w:pPr>
      <w:tabs>
        <w:tab w:val="right" w:leader="dot" w:pos="9016"/>
      </w:tabs>
      <w:ind w:left="567" w:hanging="567"/>
    </w:pPr>
    <w:rPr>
      <w:rFonts w:cs="Arial"/>
      <w:noProof/>
      <w:sz w:val="20"/>
    </w:rPr>
  </w:style>
  <w:style w:type="paragraph" w:styleId="TOC4">
    <w:name w:val="toc 4"/>
    <w:basedOn w:val="Normal"/>
    <w:next w:val="Normal"/>
    <w:autoRedefine/>
    <w:semiHidden/>
    <w:unhideWhenUsed/>
    <w:rsid w:val="00A0577F"/>
    <w:pPr>
      <w:ind w:left="567" w:hanging="567"/>
    </w:pPr>
    <w:rPr>
      <w:rFonts w:ascii="Times New Roman" w:hAnsi="Times New Roman"/>
      <w:b/>
      <w:sz w:val="20"/>
    </w:rPr>
  </w:style>
  <w:style w:type="character" w:customStyle="1" w:styleId="CharSectno">
    <w:name w:val="CharSectno"/>
    <w:rsid w:val="0046586D"/>
    <w:rPr>
      <w:noProof w:val="0"/>
      <w:lang w:val="en-AU"/>
    </w:rPr>
  </w:style>
  <w:style w:type="table" w:customStyle="1" w:styleId="TableGrid5">
    <w:name w:val="Table Grid5"/>
    <w:basedOn w:val="TableNormal"/>
    <w:next w:val="TableGrid"/>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w:basedOn w:val="Normal"/>
    <w:uiPriority w:val="34"/>
    <w:qFormat/>
    <w:rsid w:val="004F1F54"/>
    <w:pPr>
      <w:ind w:left="720"/>
      <w:contextualSpacing/>
    </w:pPr>
  </w:style>
  <w:style w:type="paragraph" w:styleId="NoSpacing">
    <w:name w:val="No Spacing"/>
    <w:link w:val="NoSpacingChar"/>
    <w:uiPriority w:val="1"/>
    <w:qFormat/>
    <w:rsid w:val="007B304A"/>
    <w:pPr>
      <w:spacing w:after="0" w:line="240" w:lineRule="auto"/>
    </w:pPr>
    <w:rPr>
      <w:rFonts w:ascii="Calibri" w:eastAsia="Calibri" w:hAnsi="Calibri" w:cs="Times New Roman"/>
    </w:rPr>
  </w:style>
  <w:style w:type="character" w:styleId="Strong">
    <w:name w:val="Strong"/>
    <w:basedOn w:val="DefaultParagraphFont"/>
    <w:uiPriority w:val="22"/>
    <w:qFormat/>
    <w:rsid w:val="007B304A"/>
    <w:rPr>
      <w:b/>
      <w:bCs/>
    </w:rPr>
  </w:style>
  <w:style w:type="table" w:customStyle="1" w:styleId="TableGrid1">
    <w:name w:val="Table Grid1"/>
    <w:basedOn w:val="TableNormal"/>
    <w:next w:val="TableGrid"/>
    <w:uiPriority w:val="59"/>
    <w:rsid w:val="00CA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A3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3068F"/>
    <w:pPr>
      <w:widowControl w:val="0"/>
      <w:ind w:left="145"/>
      <w:jc w:val="left"/>
    </w:pPr>
    <w:rPr>
      <w:rFonts w:ascii="Cambria" w:eastAsia="Cambria" w:hAnsi="Cambria"/>
      <w:sz w:val="21"/>
      <w:szCs w:val="21"/>
      <w:lang w:val="en-US"/>
    </w:rPr>
  </w:style>
  <w:style w:type="character" w:customStyle="1" w:styleId="BodyTextChar">
    <w:name w:val="Body Text Char"/>
    <w:basedOn w:val="DefaultParagraphFont"/>
    <w:link w:val="BodyText"/>
    <w:rsid w:val="0043068F"/>
    <w:rPr>
      <w:rFonts w:ascii="Cambria" w:eastAsia="Cambria" w:hAnsi="Cambria"/>
      <w:sz w:val="21"/>
      <w:szCs w:val="21"/>
      <w:lang w:val="en-US"/>
    </w:rPr>
  </w:style>
  <w:style w:type="character" w:customStyle="1" w:styleId="Heading5Char">
    <w:name w:val="Heading 5 Char"/>
    <w:basedOn w:val="DefaultParagraphFont"/>
    <w:link w:val="Heading5"/>
    <w:uiPriority w:val="9"/>
    <w:semiHidden/>
    <w:rsid w:val="00A56592"/>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A5659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semiHidden/>
    <w:rsid w:val="00A56592"/>
    <w:rPr>
      <w:rFonts w:ascii="Arial" w:eastAsia="Times New Roman" w:hAnsi="Arial" w:cs="Times New Roman"/>
      <w:sz w:val="24"/>
      <w:szCs w:val="20"/>
    </w:rPr>
  </w:style>
  <w:style w:type="character" w:customStyle="1" w:styleId="Heading8Char">
    <w:name w:val="Heading 8 Char"/>
    <w:basedOn w:val="DefaultParagraphFont"/>
    <w:link w:val="Heading8"/>
    <w:semiHidden/>
    <w:rsid w:val="00A56592"/>
    <w:rPr>
      <w:rFonts w:ascii="Arial" w:eastAsia="Times New Roman" w:hAnsi="Arial" w:cs="Times New Roman"/>
      <w:i/>
      <w:sz w:val="24"/>
      <w:szCs w:val="20"/>
    </w:rPr>
  </w:style>
  <w:style w:type="character" w:customStyle="1" w:styleId="Heading9Char">
    <w:name w:val="Heading 9 Char"/>
    <w:basedOn w:val="DefaultParagraphFont"/>
    <w:link w:val="Heading9"/>
    <w:uiPriority w:val="9"/>
    <w:semiHidden/>
    <w:rsid w:val="00A56592"/>
    <w:rPr>
      <w:rFonts w:ascii="Arial" w:eastAsia="Times New Roman" w:hAnsi="Arial" w:cs="Times New Roman"/>
      <w:b/>
      <w:i/>
      <w:sz w:val="18"/>
      <w:szCs w:val="20"/>
    </w:rPr>
  </w:style>
  <w:style w:type="paragraph" w:styleId="BodyTextIndent3">
    <w:name w:val="Body Text Indent 3"/>
    <w:basedOn w:val="Normal"/>
    <w:link w:val="BodyTextIndent3Char"/>
    <w:semiHidden/>
    <w:rsid w:val="00A56592"/>
    <w:pPr>
      <w:ind w:left="900"/>
      <w:jc w:val="left"/>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A56592"/>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A56592"/>
  </w:style>
  <w:style w:type="paragraph" w:customStyle="1" w:styleId="Style1">
    <w:name w:val="Style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2">
    <w:name w:val="Style2"/>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
    <w:name w:val="Style3"/>
    <w:basedOn w:val="Normal"/>
    <w:uiPriority w:val="99"/>
    <w:rsid w:val="00A56592"/>
    <w:pPr>
      <w:widowControl w:val="0"/>
      <w:autoSpaceDE w:val="0"/>
      <w:autoSpaceDN w:val="0"/>
      <w:adjustRightInd w:val="0"/>
      <w:spacing w:line="271" w:lineRule="exact"/>
      <w:ind w:hanging="345"/>
      <w:jc w:val="left"/>
    </w:pPr>
    <w:rPr>
      <w:rFonts w:eastAsia="Times New Roman" w:cs="Arial"/>
      <w:sz w:val="24"/>
      <w:szCs w:val="24"/>
      <w:lang w:eastAsia="en-AU"/>
    </w:rPr>
  </w:style>
  <w:style w:type="paragraph" w:customStyle="1" w:styleId="Style4">
    <w:name w:val="Style4"/>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5">
    <w:name w:val="Style5"/>
    <w:basedOn w:val="Normal"/>
    <w:uiPriority w:val="99"/>
    <w:rsid w:val="00A56592"/>
    <w:pPr>
      <w:widowControl w:val="0"/>
      <w:autoSpaceDE w:val="0"/>
      <w:autoSpaceDN w:val="0"/>
      <w:adjustRightInd w:val="0"/>
      <w:spacing w:line="256" w:lineRule="exact"/>
    </w:pPr>
    <w:rPr>
      <w:rFonts w:eastAsia="Times New Roman" w:cs="Arial"/>
      <w:sz w:val="24"/>
      <w:szCs w:val="24"/>
      <w:lang w:eastAsia="en-AU"/>
    </w:rPr>
  </w:style>
  <w:style w:type="paragraph" w:customStyle="1" w:styleId="Style6">
    <w:name w:val="Style6"/>
    <w:basedOn w:val="Normal"/>
    <w:uiPriority w:val="99"/>
    <w:rsid w:val="00A56592"/>
    <w:pPr>
      <w:widowControl w:val="0"/>
      <w:autoSpaceDE w:val="0"/>
      <w:autoSpaceDN w:val="0"/>
      <w:adjustRightInd w:val="0"/>
      <w:spacing w:line="254" w:lineRule="exact"/>
      <w:jc w:val="left"/>
    </w:pPr>
    <w:rPr>
      <w:rFonts w:eastAsia="Times New Roman" w:cs="Arial"/>
      <w:sz w:val="24"/>
      <w:szCs w:val="24"/>
      <w:lang w:eastAsia="en-AU"/>
    </w:rPr>
  </w:style>
  <w:style w:type="character" w:customStyle="1" w:styleId="FontStyle38">
    <w:name w:val="Font Style38"/>
    <w:basedOn w:val="DefaultParagraphFont"/>
    <w:uiPriority w:val="99"/>
    <w:rsid w:val="00A56592"/>
    <w:rPr>
      <w:rFonts w:ascii="Arial" w:hAnsi="Arial" w:cs="Arial"/>
      <w:sz w:val="20"/>
      <w:szCs w:val="20"/>
    </w:rPr>
  </w:style>
  <w:style w:type="character" w:customStyle="1" w:styleId="FontStyle39">
    <w:name w:val="Font Style39"/>
    <w:basedOn w:val="DefaultParagraphFont"/>
    <w:uiPriority w:val="99"/>
    <w:rsid w:val="00A56592"/>
    <w:rPr>
      <w:rFonts w:ascii="Arial" w:hAnsi="Arial" w:cs="Arial"/>
      <w:b/>
      <w:bCs/>
      <w:sz w:val="20"/>
      <w:szCs w:val="20"/>
    </w:rPr>
  </w:style>
  <w:style w:type="character" w:customStyle="1" w:styleId="FontStyle40">
    <w:name w:val="Font Style40"/>
    <w:basedOn w:val="DefaultParagraphFont"/>
    <w:uiPriority w:val="99"/>
    <w:rsid w:val="00A56592"/>
    <w:rPr>
      <w:rFonts w:ascii="Arial" w:hAnsi="Arial" w:cs="Arial"/>
      <w:b/>
      <w:bCs/>
      <w:sz w:val="30"/>
      <w:szCs w:val="30"/>
    </w:rPr>
  </w:style>
  <w:style w:type="character" w:customStyle="1" w:styleId="FontStyle46">
    <w:name w:val="Font Style46"/>
    <w:basedOn w:val="DefaultParagraphFont"/>
    <w:uiPriority w:val="99"/>
    <w:rsid w:val="00A56592"/>
    <w:rPr>
      <w:rFonts w:ascii="Arial" w:hAnsi="Arial" w:cs="Arial"/>
      <w:b/>
      <w:bCs/>
      <w:sz w:val="22"/>
      <w:szCs w:val="22"/>
    </w:rPr>
  </w:style>
  <w:style w:type="paragraph" w:customStyle="1" w:styleId="Style15">
    <w:name w:val="Style15"/>
    <w:basedOn w:val="Normal"/>
    <w:uiPriority w:val="99"/>
    <w:rsid w:val="00A56592"/>
    <w:pPr>
      <w:widowControl w:val="0"/>
      <w:autoSpaceDE w:val="0"/>
      <w:autoSpaceDN w:val="0"/>
      <w:adjustRightInd w:val="0"/>
      <w:spacing w:line="276" w:lineRule="exact"/>
    </w:pPr>
    <w:rPr>
      <w:rFonts w:eastAsia="Times New Roman" w:cs="Arial"/>
      <w:sz w:val="24"/>
      <w:szCs w:val="24"/>
      <w:lang w:eastAsia="en-AU"/>
    </w:rPr>
  </w:style>
  <w:style w:type="paragraph" w:customStyle="1" w:styleId="Style16">
    <w:name w:val="Style16"/>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4">
    <w:name w:val="Style34"/>
    <w:basedOn w:val="Normal"/>
    <w:uiPriority w:val="99"/>
    <w:rsid w:val="00A56592"/>
    <w:pPr>
      <w:widowControl w:val="0"/>
      <w:autoSpaceDE w:val="0"/>
      <w:autoSpaceDN w:val="0"/>
      <w:adjustRightInd w:val="0"/>
      <w:spacing w:line="275" w:lineRule="exact"/>
      <w:ind w:hanging="352"/>
      <w:jc w:val="left"/>
    </w:pPr>
    <w:rPr>
      <w:rFonts w:eastAsia="Times New Roman" w:cs="Arial"/>
      <w:sz w:val="24"/>
      <w:szCs w:val="24"/>
      <w:lang w:eastAsia="en-AU"/>
    </w:rPr>
  </w:style>
  <w:style w:type="character" w:customStyle="1" w:styleId="FontStyle45">
    <w:name w:val="Font Style45"/>
    <w:basedOn w:val="DefaultParagraphFont"/>
    <w:uiPriority w:val="99"/>
    <w:rsid w:val="00A56592"/>
    <w:rPr>
      <w:rFonts w:ascii="Arial" w:hAnsi="Arial" w:cs="Arial"/>
      <w:sz w:val="22"/>
      <w:szCs w:val="22"/>
    </w:rPr>
  </w:style>
  <w:style w:type="paragraph" w:customStyle="1" w:styleId="Style13">
    <w:name w:val="Style13"/>
    <w:basedOn w:val="Normal"/>
    <w:uiPriority w:val="99"/>
    <w:rsid w:val="00A56592"/>
    <w:pPr>
      <w:widowControl w:val="0"/>
      <w:autoSpaceDE w:val="0"/>
      <w:autoSpaceDN w:val="0"/>
      <w:adjustRightInd w:val="0"/>
      <w:jc w:val="center"/>
    </w:pPr>
    <w:rPr>
      <w:rFonts w:eastAsia="Times New Roman" w:cs="Arial"/>
      <w:sz w:val="24"/>
      <w:szCs w:val="24"/>
      <w:lang w:eastAsia="en-AU"/>
    </w:rPr>
  </w:style>
  <w:style w:type="paragraph" w:customStyle="1" w:styleId="Style14">
    <w:name w:val="Style14"/>
    <w:basedOn w:val="Normal"/>
    <w:uiPriority w:val="99"/>
    <w:rsid w:val="00A56592"/>
    <w:pPr>
      <w:widowControl w:val="0"/>
      <w:autoSpaceDE w:val="0"/>
      <w:autoSpaceDN w:val="0"/>
      <w:adjustRightInd w:val="0"/>
      <w:spacing w:line="276" w:lineRule="exact"/>
      <w:ind w:hanging="357"/>
      <w:jc w:val="left"/>
    </w:pPr>
    <w:rPr>
      <w:rFonts w:eastAsia="Times New Roman" w:cs="Arial"/>
      <w:sz w:val="24"/>
      <w:szCs w:val="24"/>
      <w:lang w:eastAsia="en-AU"/>
    </w:rPr>
  </w:style>
  <w:style w:type="character" w:customStyle="1" w:styleId="FontStyle44">
    <w:name w:val="Font Style44"/>
    <w:basedOn w:val="DefaultParagraphFont"/>
    <w:uiPriority w:val="99"/>
    <w:rsid w:val="00A56592"/>
    <w:rPr>
      <w:rFonts w:ascii="Arial" w:hAnsi="Arial" w:cs="Arial"/>
      <w:b/>
      <w:bCs/>
      <w:sz w:val="26"/>
      <w:szCs w:val="26"/>
    </w:rPr>
  </w:style>
  <w:style w:type="paragraph" w:customStyle="1" w:styleId="Style31">
    <w:name w:val="Style3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2">
    <w:name w:val="Style32"/>
    <w:basedOn w:val="Normal"/>
    <w:uiPriority w:val="99"/>
    <w:rsid w:val="00A56592"/>
    <w:pPr>
      <w:widowControl w:val="0"/>
      <w:autoSpaceDE w:val="0"/>
      <w:autoSpaceDN w:val="0"/>
      <w:adjustRightInd w:val="0"/>
      <w:spacing w:line="278" w:lineRule="exact"/>
      <w:ind w:hanging="360"/>
      <w:jc w:val="left"/>
    </w:pPr>
    <w:rPr>
      <w:rFonts w:eastAsia="Times New Roman" w:cs="Arial"/>
      <w:sz w:val="24"/>
      <w:szCs w:val="24"/>
      <w:lang w:eastAsia="en-AU"/>
    </w:rPr>
  </w:style>
  <w:style w:type="paragraph" w:customStyle="1" w:styleId="Style24">
    <w:name w:val="Style24"/>
    <w:basedOn w:val="Normal"/>
    <w:uiPriority w:val="99"/>
    <w:rsid w:val="00A56592"/>
    <w:pPr>
      <w:widowControl w:val="0"/>
      <w:autoSpaceDE w:val="0"/>
      <w:autoSpaceDN w:val="0"/>
      <w:adjustRightInd w:val="0"/>
      <w:spacing w:line="416" w:lineRule="exact"/>
      <w:jc w:val="left"/>
    </w:pPr>
    <w:rPr>
      <w:rFonts w:eastAsia="Times New Roman" w:cs="Arial"/>
      <w:sz w:val="24"/>
      <w:szCs w:val="24"/>
      <w:lang w:eastAsia="en-AU"/>
    </w:rPr>
  </w:style>
  <w:style w:type="paragraph" w:customStyle="1" w:styleId="Style27">
    <w:name w:val="Style27"/>
    <w:basedOn w:val="Normal"/>
    <w:uiPriority w:val="99"/>
    <w:rsid w:val="00A56592"/>
    <w:pPr>
      <w:widowControl w:val="0"/>
      <w:autoSpaceDE w:val="0"/>
      <w:autoSpaceDN w:val="0"/>
      <w:adjustRightInd w:val="0"/>
    </w:pPr>
    <w:rPr>
      <w:rFonts w:eastAsia="Times New Roman" w:cs="Arial"/>
      <w:sz w:val="24"/>
      <w:szCs w:val="24"/>
      <w:lang w:eastAsia="en-AU"/>
    </w:rPr>
  </w:style>
  <w:style w:type="paragraph" w:customStyle="1" w:styleId="Style28">
    <w:name w:val="Style28"/>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3">
    <w:name w:val="Style33"/>
    <w:basedOn w:val="Normal"/>
    <w:uiPriority w:val="99"/>
    <w:rsid w:val="00A56592"/>
    <w:pPr>
      <w:widowControl w:val="0"/>
      <w:autoSpaceDE w:val="0"/>
      <w:autoSpaceDN w:val="0"/>
      <w:adjustRightInd w:val="0"/>
      <w:spacing w:line="413" w:lineRule="exact"/>
      <w:ind w:hanging="533"/>
      <w:jc w:val="left"/>
    </w:pPr>
    <w:rPr>
      <w:rFonts w:eastAsia="Times New Roman" w:cs="Arial"/>
      <w:sz w:val="24"/>
      <w:szCs w:val="24"/>
      <w:lang w:eastAsia="en-AU"/>
    </w:rPr>
  </w:style>
  <w:style w:type="paragraph" w:customStyle="1" w:styleId="Style35">
    <w:name w:val="Style35"/>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6">
    <w:name w:val="Style36"/>
    <w:basedOn w:val="Normal"/>
    <w:uiPriority w:val="99"/>
    <w:rsid w:val="00A56592"/>
    <w:pPr>
      <w:widowControl w:val="0"/>
      <w:autoSpaceDE w:val="0"/>
      <w:autoSpaceDN w:val="0"/>
      <w:adjustRightInd w:val="0"/>
      <w:jc w:val="center"/>
    </w:pPr>
    <w:rPr>
      <w:rFonts w:eastAsia="Times New Roman" w:cs="Arial"/>
      <w:sz w:val="24"/>
      <w:szCs w:val="24"/>
      <w:lang w:eastAsia="en-AU"/>
    </w:rPr>
  </w:style>
  <w:style w:type="character" w:customStyle="1" w:styleId="FontStyle42">
    <w:name w:val="Font Style42"/>
    <w:basedOn w:val="DefaultParagraphFont"/>
    <w:uiPriority w:val="99"/>
    <w:rsid w:val="00A56592"/>
    <w:rPr>
      <w:rFonts w:ascii="Times New Roman" w:hAnsi="Times New Roman" w:cs="Times New Roman"/>
      <w:sz w:val="22"/>
      <w:szCs w:val="22"/>
    </w:rPr>
  </w:style>
  <w:style w:type="character" w:customStyle="1" w:styleId="FontStyle43">
    <w:name w:val="Font Style43"/>
    <w:basedOn w:val="DefaultParagraphFont"/>
    <w:uiPriority w:val="99"/>
    <w:rsid w:val="00A56592"/>
    <w:rPr>
      <w:rFonts w:ascii="Times New Roman" w:hAnsi="Times New Roman" w:cs="Times New Roman"/>
      <w:b/>
      <w:bCs/>
      <w:sz w:val="22"/>
      <w:szCs w:val="22"/>
    </w:rPr>
  </w:style>
  <w:style w:type="character" w:customStyle="1" w:styleId="FontStyle47">
    <w:name w:val="Font Style47"/>
    <w:basedOn w:val="DefaultParagraphFont"/>
    <w:uiPriority w:val="99"/>
    <w:rsid w:val="00A56592"/>
    <w:rPr>
      <w:rFonts w:ascii="Times New Roman" w:hAnsi="Times New Roman" w:cs="Times New Roman"/>
      <w:b/>
      <w:bCs/>
      <w:sz w:val="26"/>
      <w:szCs w:val="26"/>
    </w:rPr>
  </w:style>
  <w:style w:type="paragraph" w:customStyle="1" w:styleId="Style18">
    <w:name w:val="Style18"/>
    <w:basedOn w:val="Normal"/>
    <w:uiPriority w:val="99"/>
    <w:rsid w:val="00A56592"/>
    <w:pPr>
      <w:widowControl w:val="0"/>
      <w:autoSpaceDE w:val="0"/>
      <w:autoSpaceDN w:val="0"/>
      <w:adjustRightInd w:val="0"/>
      <w:spacing w:line="413" w:lineRule="exact"/>
      <w:ind w:hanging="720"/>
      <w:jc w:val="left"/>
    </w:pPr>
    <w:rPr>
      <w:rFonts w:eastAsia="Times New Roman" w:cs="Arial"/>
      <w:sz w:val="24"/>
      <w:szCs w:val="24"/>
      <w:lang w:eastAsia="en-AU"/>
    </w:rPr>
  </w:style>
  <w:style w:type="paragraph" w:customStyle="1" w:styleId="Style26">
    <w:name w:val="Style26"/>
    <w:basedOn w:val="Normal"/>
    <w:uiPriority w:val="99"/>
    <w:rsid w:val="00A56592"/>
    <w:pPr>
      <w:widowControl w:val="0"/>
      <w:autoSpaceDE w:val="0"/>
      <w:autoSpaceDN w:val="0"/>
      <w:adjustRightInd w:val="0"/>
      <w:spacing w:line="413" w:lineRule="exact"/>
      <w:ind w:hanging="533"/>
      <w:jc w:val="left"/>
    </w:pPr>
    <w:rPr>
      <w:rFonts w:eastAsia="Times New Roman" w:cs="Arial"/>
      <w:sz w:val="24"/>
      <w:szCs w:val="24"/>
      <w:lang w:eastAsia="en-AU"/>
    </w:rPr>
  </w:style>
  <w:style w:type="paragraph" w:customStyle="1" w:styleId="Style11">
    <w:name w:val="Style1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8">
    <w:name w:val="Style8"/>
    <w:basedOn w:val="Normal"/>
    <w:uiPriority w:val="99"/>
    <w:rsid w:val="00A56592"/>
    <w:pPr>
      <w:widowControl w:val="0"/>
      <w:autoSpaceDE w:val="0"/>
      <w:autoSpaceDN w:val="0"/>
      <w:adjustRightInd w:val="0"/>
      <w:spacing w:line="276" w:lineRule="exact"/>
      <w:jc w:val="left"/>
    </w:pPr>
    <w:rPr>
      <w:rFonts w:eastAsia="Times New Roman" w:cs="Arial"/>
      <w:sz w:val="24"/>
      <w:szCs w:val="24"/>
      <w:lang w:eastAsia="en-AU"/>
    </w:rPr>
  </w:style>
  <w:style w:type="paragraph" w:customStyle="1" w:styleId="Style17">
    <w:name w:val="Style17"/>
    <w:basedOn w:val="Normal"/>
    <w:uiPriority w:val="99"/>
    <w:rsid w:val="00A56592"/>
    <w:pPr>
      <w:widowControl w:val="0"/>
      <w:autoSpaceDE w:val="0"/>
      <w:autoSpaceDN w:val="0"/>
      <w:adjustRightInd w:val="0"/>
      <w:spacing w:line="278" w:lineRule="exact"/>
    </w:pPr>
    <w:rPr>
      <w:rFonts w:eastAsia="Times New Roman" w:cs="Arial"/>
      <w:sz w:val="24"/>
      <w:szCs w:val="24"/>
      <w:lang w:eastAsia="en-AU"/>
    </w:rPr>
  </w:style>
  <w:style w:type="paragraph" w:customStyle="1" w:styleId="Style19">
    <w:name w:val="Style19"/>
    <w:basedOn w:val="Normal"/>
    <w:uiPriority w:val="99"/>
    <w:rsid w:val="00A56592"/>
    <w:pPr>
      <w:widowControl w:val="0"/>
      <w:autoSpaceDE w:val="0"/>
      <w:autoSpaceDN w:val="0"/>
      <w:adjustRightInd w:val="0"/>
      <w:jc w:val="left"/>
    </w:pPr>
    <w:rPr>
      <w:rFonts w:eastAsia="Times New Roman" w:cs="Arial"/>
      <w:sz w:val="24"/>
      <w:szCs w:val="24"/>
      <w:lang w:eastAsia="en-AU"/>
    </w:rPr>
  </w:style>
  <w:style w:type="character" w:customStyle="1" w:styleId="FontStyle41">
    <w:name w:val="Font Style41"/>
    <w:basedOn w:val="DefaultParagraphFont"/>
    <w:uiPriority w:val="99"/>
    <w:rsid w:val="00A56592"/>
    <w:rPr>
      <w:rFonts w:ascii="Times New Roman" w:hAnsi="Times New Roman" w:cs="Times New Roman"/>
      <w:sz w:val="16"/>
      <w:szCs w:val="16"/>
    </w:rPr>
  </w:style>
  <w:style w:type="paragraph" w:customStyle="1" w:styleId="Style7">
    <w:name w:val="Style7"/>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23">
    <w:name w:val="Style23"/>
    <w:basedOn w:val="Normal"/>
    <w:uiPriority w:val="99"/>
    <w:rsid w:val="00A56592"/>
    <w:pPr>
      <w:widowControl w:val="0"/>
      <w:autoSpaceDE w:val="0"/>
      <w:autoSpaceDN w:val="0"/>
      <w:adjustRightInd w:val="0"/>
      <w:spacing w:line="254" w:lineRule="exact"/>
      <w:jc w:val="left"/>
    </w:pPr>
    <w:rPr>
      <w:rFonts w:eastAsia="Times New Roman" w:cs="Arial"/>
      <w:sz w:val="24"/>
      <w:szCs w:val="24"/>
      <w:lang w:eastAsia="en-AU"/>
    </w:rPr>
  </w:style>
  <w:style w:type="paragraph" w:customStyle="1" w:styleId="Style29">
    <w:name w:val="Style29"/>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0">
    <w:name w:val="Style30"/>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9">
    <w:name w:val="Style9"/>
    <w:basedOn w:val="Normal"/>
    <w:uiPriority w:val="99"/>
    <w:rsid w:val="00A56592"/>
    <w:pPr>
      <w:widowControl w:val="0"/>
      <w:autoSpaceDE w:val="0"/>
      <w:autoSpaceDN w:val="0"/>
      <w:adjustRightInd w:val="0"/>
      <w:spacing w:line="277" w:lineRule="exact"/>
      <w:jc w:val="left"/>
    </w:pPr>
    <w:rPr>
      <w:rFonts w:eastAsia="Times New Roman" w:cs="Arial"/>
      <w:sz w:val="24"/>
      <w:szCs w:val="24"/>
      <w:lang w:eastAsia="en-AU"/>
    </w:rPr>
  </w:style>
  <w:style w:type="paragraph" w:customStyle="1" w:styleId="Style10">
    <w:name w:val="Style10"/>
    <w:basedOn w:val="Normal"/>
    <w:uiPriority w:val="99"/>
    <w:rsid w:val="00A56592"/>
    <w:pPr>
      <w:widowControl w:val="0"/>
      <w:autoSpaceDE w:val="0"/>
      <w:autoSpaceDN w:val="0"/>
      <w:adjustRightInd w:val="0"/>
      <w:spacing w:line="275" w:lineRule="exact"/>
      <w:ind w:hanging="357"/>
      <w:jc w:val="left"/>
    </w:pPr>
    <w:rPr>
      <w:rFonts w:eastAsia="Times New Roman" w:cs="Arial"/>
      <w:sz w:val="24"/>
      <w:szCs w:val="24"/>
      <w:lang w:eastAsia="en-AU"/>
    </w:rPr>
  </w:style>
  <w:style w:type="paragraph" w:customStyle="1" w:styleId="Style12">
    <w:name w:val="Style12"/>
    <w:basedOn w:val="Normal"/>
    <w:uiPriority w:val="99"/>
    <w:rsid w:val="00A56592"/>
    <w:pPr>
      <w:widowControl w:val="0"/>
      <w:autoSpaceDE w:val="0"/>
      <w:autoSpaceDN w:val="0"/>
      <w:adjustRightInd w:val="0"/>
      <w:spacing w:line="274" w:lineRule="exact"/>
      <w:ind w:hanging="350"/>
      <w:jc w:val="left"/>
    </w:pPr>
    <w:rPr>
      <w:rFonts w:eastAsia="Times New Roman" w:cs="Arial"/>
      <w:sz w:val="24"/>
      <w:szCs w:val="24"/>
      <w:lang w:eastAsia="en-AU"/>
    </w:rPr>
  </w:style>
  <w:style w:type="paragraph" w:styleId="BodyTextIndent">
    <w:name w:val="Body Text Indent"/>
    <w:basedOn w:val="Normal"/>
    <w:link w:val="BodyTextIndentChar"/>
    <w:rsid w:val="00A56592"/>
    <w:pPr>
      <w:ind w:left="1440" w:hanging="720"/>
      <w:jc w:val="left"/>
    </w:pPr>
    <w:rPr>
      <w:rFonts w:eastAsia="Times New Roman" w:cs="Times New Roman"/>
      <w:sz w:val="24"/>
      <w:szCs w:val="20"/>
      <w:lang w:val="en-US"/>
    </w:rPr>
  </w:style>
  <w:style w:type="character" w:customStyle="1" w:styleId="BodyTextIndentChar">
    <w:name w:val="Body Text Indent Char"/>
    <w:basedOn w:val="DefaultParagraphFont"/>
    <w:link w:val="BodyTextIndent"/>
    <w:rsid w:val="00A56592"/>
    <w:rPr>
      <w:rFonts w:ascii="Arial" w:eastAsia="Times New Roman" w:hAnsi="Arial" w:cs="Times New Roman"/>
      <w:sz w:val="24"/>
      <w:szCs w:val="20"/>
      <w:lang w:val="en-US"/>
    </w:rPr>
  </w:style>
  <w:style w:type="character" w:customStyle="1" w:styleId="FontStyle19">
    <w:name w:val="Font Style19"/>
    <w:basedOn w:val="DefaultParagraphFont"/>
    <w:uiPriority w:val="99"/>
    <w:rsid w:val="00A56592"/>
    <w:rPr>
      <w:rFonts w:ascii="Arial" w:hAnsi="Arial" w:cs="Arial"/>
      <w:sz w:val="20"/>
      <w:szCs w:val="20"/>
    </w:rPr>
  </w:style>
  <w:style w:type="character" w:customStyle="1" w:styleId="FontStyle20">
    <w:name w:val="Font Style20"/>
    <w:basedOn w:val="DefaultParagraphFont"/>
    <w:uiPriority w:val="99"/>
    <w:rsid w:val="00A56592"/>
    <w:rPr>
      <w:rFonts w:ascii="Arial" w:hAnsi="Arial" w:cs="Arial"/>
      <w:b/>
      <w:bCs/>
      <w:smallCaps/>
      <w:sz w:val="18"/>
      <w:szCs w:val="18"/>
    </w:rPr>
  </w:style>
  <w:style w:type="paragraph" w:customStyle="1" w:styleId="Style22">
    <w:name w:val="Style22"/>
    <w:basedOn w:val="Normal"/>
    <w:uiPriority w:val="99"/>
    <w:rsid w:val="00A56592"/>
    <w:pPr>
      <w:widowControl w:val="0"/>
      <w:autoSpaceDE w:val="0"/>
      <w:autoSpaceDN w:val="0"/>
      <w:adjustRightInd w:val="0"/>
      <w:spacing w:line="276" w:lineRule="exact"/>
      <w:ind w:hanging="367"/>
    </w:pPr>
    <w:rPr>
      <w:rFonts w:eastAsia="Times New Roman" w:cs="Arial"/>
      <w:sz w:val="24"/>
      <w:szCs w:val="24"/>
      <w:lang w:eastAsia="en-AU"/>
    </w:rPr>
  </w:style>
  <w:style w:type="character" w:customStyle="1" w:styleId="FontStyle25">
    <w:name w:val="Font Style25"/>
    <w:basedOn w:val="DefaultParagraphFont"/>
    <w:uiPriority w:val="99"/>
    <w:rsid w:val="00A56592"/>
    <w:rPr>
      <w:rFonts w:ascii="Arial" w:hAnsi="Arial" w:cs="Arial"/>
      <w:sz w:val="24"/>
      <w:szCs w:val="24"/>
    </w:rPr>
  </w:style>
  <w:style w:type="paragraph" w:styleId="Title">
    <w:name w:val="Title"/>
    <w:basedOn w:val="Normal"/>
    <w:link w:val="TitleChar"/>
    <w:qFormat/>
    <w:rsid w:val="00A56592"/>
    <w:pPr>
      <w:jc w:val="center"/>
    </w:pPr>
    <w:rPr>
      <w:rFonts w:eastAsia="Times New Roman" w:cs="Times New Roman"/>
      <w:b/>
      <w:sz w:val="28"/>
      <w:szCs w:val="20"/>
      <w:u w:val="single"/>
    </w:rPr>
  </w:style>
  <w:style w:type="character" w:customStyle="1" w:styleId="TitleChar">
    <w:name w:val="Title Char"/>
    <w:basedOn w:val="DefaultParagraphFont"/>
    <w:link w:val="Title"/>
    <w:rsid w:val="00A56592"/>
    <w:rPr>
      <w:rFonts w:ascii="Arial" w:eastAsia="Times New Roman" w:hAnsi="Arial" w:cs="Times New Roman"/>
      <w:b/>
      <w:sz w:val="28"/>
      <w:szCs w:val="20"/>
      <w:u w:val="single"/>
    </w:rPr>
  </w:style>
  <w:style w:type="paragraph" w:styleId="Subtitle">
    <w:name w:val="Subtitle"/>
    <w:basedOn w:val="Normal"/>
    <w:link w:val="SubtitleChar"/>
    <w:qFormat/>
    <w:rsid w:val="00A56592"/>
    <w:pPr>
      <w:jc w:val="center"/>
    </w:pPr>
    <w:rPr>
      <w:rFonts w:eastAsia="Times New Roman" w:cs="Times New Roman"/>
      <w:b/>
      <w:sz w:val="24"/>
      <w:szCs w:val="20"/>
      <w:u w:val="single"/>
      <w:lang w:val="en-US"/>
    </w:rPr>
  </w:style>
  <w:style w:type="character" w:customStyle="1" w:styleId="SubtitleChar">
    <w:name w:val="Subtitle Char"/>
    <w:basedOn w:val="DefaultParagraphFont"/>
    <w:link w:val="Subtitle"/>
    <w:rsid w:val="00A56592"/>
    <w:rPr>
      <w:rFonts w:ascii="Arial" w:eastAsia="Times New Roman" w:hAnsi="Arial" w:cs="Times New Roman"/>
      <w:b/>
      <w:sz w:val="24"/>
      <w:szCs w:val="20"/>
      <w:u w:val="single"/>
      <w:lang w:val="en-US"/>
    </w:rPr>
  </w:style>
  <w:style w:type="paragraph" w:styleId="DocumentMap">
    <w:name w:val="Document Map"/>
    <w:basedOn w:val="Normal"/>
    <w:link w:val="DocumentMapChar"/>
    <w:semiHidden/>
    <w:unhideWhenUsed/>
    <w:rsid w:val="00A56592"/>
    <w:pPr>
      <w:jc w:val="left"/>
    </w:pPr>
    <w:rPr>
      <w:rFonts w:ascii="Tahoma" w:eastAsia="Calibri" w:hAnsi="Tahoma" w:cs="Tahoma"/>
      <w:sz w:val="16"/>
      <w:szCs w:val="16"/>
      <w:lang w:eastAsia="en-AU"/>
    </w:rPr>
  </w:style>
  <w:style w:type="character" w:customStyle="1" w:styleId="DocumentMapChar">
    <w:name w:val="Document Map Char"/>
    <w:basedOn w:val="DefaultParagraphFont"/>
    <w:link w:val="DocumentMap"/>
    <w:semiHidden/>
    <w:rsid w:val="00A56592"/>
    <w:rPr>
      <w:rFonts w:ascii="Tahoma" w:eastAsia="Calibri" w:hAnsi="Tahoma" w:cs="Tahoma"/>
      <w:sz w:val="16"/>
      <w:szCs w:val="16"/>
      <w:lang w:eastAsia="en-AU"/>
    </w:rPr>
  </w:style>
  <w:style w:type="paragraph" w:styleId="TOCHeading">
    <w:name w:val="TOC Heading"/>
    <w:basedOn w:val="Heading1"/>
    <w:next w:val="Normal"/>
    <w:uiPriority w:val="39"/>
    <w:unhideWhenUsed/>
    <w:qFormat/>
    <w:rsid w:val="00A56592"/>
    <w:pPr>
      <w:numPr>
        <w:numId w:val="0"/>
      </w:numPr>
      <w:spacing w:before="480" w:after="0" w:line="276" w:lineRule="auto"/>
      <w:jc w:val="left"/>
      <w:outlineLvl w:val="9"/>
    </w:pPr>
    <w:rPr>
      <w:rFonts w:ascii="Cambria" w:eastAsia="Times New Roman" w:hAnsi="Cambria" w:cs="Times New Roman"/>
      <w:color w:val="365F91"/>
      <w:u w:val="none"/>
      <w:lang w:val="en-US"/>
    </w:rPr>
  </w:style>
  <w:style w:type="paragraph" w:customStyle="1" w:styleId="Default">
    <w:name w:val="Default"/>
    <w:rsid w:val="008A77CD"/>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rsid w:val="0057401A"/>
  </w:style>
  <w:style w:type="paragraph" w:customStyle="1" w:styleId="Hanging075">
    <w:name w:val="Hanging 0.75"/>
    <w:basedOn w:val="Normal"/>
    <w:next w:val="Normal"/>
    <w:rsid w:val="0057401A"/>
    <w:pPr>
      <w:keepNext/>
      <w:tabs>
        <w:tab w:val="left" w:pos="425"/>
      </w:tabs>
      <w:ind w:left="425" w:hanging="425"/>
    </w:pPr>
    <w:rPr>
      <w:rFonts w:eastAsia="Times New Roman" w:cs="Times New Roman"/>
      <w:szCs w:val="20"/>
    </w:rPr>
  </w:style>
  <w:style w:type="paragraph" w:customStyle="1" w:styleId="Hanging15">
    <w:name w:val="Hanging 1.5"/>
    <w:basedOn w:val="Normal"/>
    <w:next w:val="Normal"/>
    <w:rsid w:val="0057401A"/>
    <w:pPr>
      <w:keepNext/>
      <w:tabs>
        <w:tab w:val="left" w:pos="851"/>
      </w:tabs>
      <w:ind w:left="850" w:hanging="425"/>
    </w:pPr>
    <w:rPr>
      <w:rFonts w:eastAsia="Times New Roman" w:cs="Arial"/>
    </w:rPr>
  </w:style>
  <w:style w:type="character" w:customStyle="1" w:styleId="HeaderChar1">
    <w:name w:val="Header Char1"/>
    <w:basedOn w:val="DefaultParagraphFont"/>
    <w:rsid w:val="0057401A"/>
    <w:rPr>
      <w:rFonts w:ascii="Arial" w:eastAsia="Times New Roman" w:hAnsi="Arial" w:cs="Times New Roman"/>
      <w:szCs w:val="20"/>
    </w:rPr>
  </w:style>
  <w:style w:type="character" w:customStyle="1" w:styleId="NoSpacingChar">
    <w:name w:val="No Spacing Char"/>
    <w:basedOn w:val="DefaultParagraphFont"/>
    <w:link w:val="NoSpacing"/>
    <w:uiPriority w:val="1"/>
    <w:rsid w:val="0057401A"/>
    <w:rPr>
      <w:rFonts w:ascii="Calibri" w:eastAsia="Calibri" w:hAnsi="Calibri" w:cs="Times New Roman"/>
    </w:rPr>
  </w:style>
  <w:style w:type="paragraph" w:customStyle="1" w:styleId="NormalJustified">
    <w:name w:val="Normal Justified"/>
    <w:basedOn w:val="Normal"/>
    <w:next w:val="Normal"/>
    <w:qFormat/>
    <w:rsid w:val="00AA11FA"/>
    <w:pPr>
      <w:spacing w:after="240"/>
    </w:pPr>
    <w:rPr>
      <w:rFonts w:eastAsia="Times New Roman" w:cs="Times New Roman"/>
      <w:szCs w:val="20"/>
    </w:rPr>
  </w:style>
  <w:style w:type="table" w:styleId="LightList-Accent1">
    <w:name w:val="Light List Accent 1"/>
    <w:basedOn w:val="TableNormal"/>
    <w:uiPriority w:val="61"/>
    <w:rsid w:val="00AA11F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2">
    <w:name w:val="Light Shading Accent 2"/>
    <w:basedOn w:val="TableNormal"/>
    <w:uiPriority w:val="60"/>
    <w:rsid w:val="00AA11F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2">
    <w:name w:val="No List2"/>
    <w:next w:val="NoList"/>
    <w:uiPriority w:val="99"/>
    <w:semiHidden/>
    <w:unhideWhenUsed/>
    <w:rsid w:val="001F671D"/>
  </w:style>
  <w:style w:type="character" w:styleId="FollowedHyperlink">
    <w:name w:val="FollowedHyperlink"/>
    <w:uiPriority w:val="99"/>
    <w:semiHidden/>
    <w:unhideWhenUsed/>
    <w:rsid w:val="001F671D"/>
    <w:rPr>
      <w:color w:val="800080"/>
      <w:u w:val="single"/>
    </w:rPr>
  </w:style>
  <w:style w:type="paragraph" w:styleId="Index1">
    <w:name w:val="index 1"/>
    <w:basedOn w:val="Normal"/>
    <w:next w:val="Normal"/>
    <w:autoRedefine/>
    <w:semiHidden/>
    <w:unhideWhenUsed/>
    <w:rsid w:val="001F671D"/>
    <w:pPr>
      <w:ind w:left="200" w:hanging="200"/>
      <w:jc w:val="left"/>
    </w:pPr>
    <w:rPr>
      <w:rFonts w:ascii="Times New Roman" w:eastAsia="Times New Roman" w:hAnsi="Times New Roman" w:cs="Times New Roman"/>
      <w:sz w:val="20"/>
      <w:szCs w:val="20"/>
      <w:lang w:val="en-US"/>
    </w:rPr>
  </w:style>
  <w:style w:type="paragraph" w:styleId="Index2">
    <w:name w:val="index 2"/>
    <w:basedOn w:val="Normal"/>
    <w:next w:val="Normal"/>
    <w:autoRedefine/>
    <w:semiHidden/>
    <w:unhideWhenUsed/>
    <w:rsid w:val="001F671D"/>
    <w:pPr>
      <w:ind w:left="400" w:hanging="200"/>
      <w:jc w:val="left"/>
    </w:pPr>
    <w:rPr>
      <w:rFonts w:ascii="Times New Roman" w:eastAsia="Times New Roman" w:hAnsi="Times New Roman" w:cs="Times New Roman"/>
      <w:sz w:val="20"/>
      <w:szCs w:val="20"/>
      <w:lang w:val="en-US"/>
    </w:rPr>
  </w:style>
  <w:style w:type="paragraph" w:styleId="Index3">
    <w:name w:val="index 3"/>
    <w:basedOn w:val="Normal"/>
    <w:next w:val="Normal"/>
    <w:autoRedefine/>
    <w:semiHidden/>
    <w:unhideWhenUsed/>
    <w:rsid w:val="001F671D"/>
    <w:pPr>
      <w:ind w:left="600" w:hanging="200"/>
      <w:jc w:val="left"/>
    </w:pPr>
    <w:rPr>
      <w:rFonts w:ascii="Times New Roman" w:eastAsia="Times New Roman" w:hAnsi="Times New Roman" w:cs="Times New Roman"/>
      <w:sz w:val="20"/>
      <w:szCs w:val="20"/>
      <w:lang w:val="en-US"/>
    </w:rPr>
  </w:style>
  <w:style w:type="paragraph" w:styleId="Index4">
    <w:name w:val="index 4"/>
    <w:basedOn w:val="Normal"/>
    <w:next w:val="Normal"/>
    <w:autoRedefine/>
    <w:semiHidden/>
    <w:unhideWhenUsed/>
    <w:rsid w:val="001F671D"/>
    <w:pPr>
      <w:ind w:left="800" w:hanging="200"/>
      <w:jc w:val="left"/>
    </w:pPr>
    <w:rPr>
      <w:rFonts w:ascii="Times New Roman" w:eastAsia="Times New Roman" w:hAnsi="Times New Roman" w:cs="Times New Roman"/>
      <w:sz w:val="20"/>
      <w:szCs w:val="20"/>
      <w:lang w:val="en-US"/>
    </w:rPr>
  </w:style>
  <w:style w:type="paragraph" w:styleId="Index5">
    <w:name w:val="index 5"/>
    <w:basedOn w:val="Normal"/>
    <w:next w:val="Normal"/>
    <w:autoRedefine/>
    <w:semiHidden/>
    <w:unhideWhenUsed/>
    <w:rsid w:val="001F671D"/>
    <w:pPr>
      <w:ind w:left="1000" w:hanging="200"/>
      <w:jc w:val="left"/>
    </w:pPr>
    <w:rPr>
      <w:rFonts w:ascii="Times New Roman" w:eastAsia="Times New Roman" w:hAnsi="Times New Roman" w:cs="Times New Roman"/>
      <w:sz w:val="20"/>
      <w:szCs w:val="20"/>
      <w:lang w:val="en-US"/>
    </w:rPr>
  </w:style>
  <w:style w:type="paragraph" w:styleId="Index6">
    <w:name w:val="index 6"/>
    <w:basedOn w:val="Normal"/>
    <w:next w:val="Normal"/>
    <w:autoRedefine/>
    <w:semiHidden/>
    <w:unhideWhenUsed/>
    <w:rsid w:val="001F671D"/>
    <w:pPr>
      <w:ind w:left="1200" w:hanging="200"/>
      <w:jc w:val="left"/>
    </w:pPr>
    <w:rPr>
      <w:rFonts w:ascii="Times New Roman" w:eastAsia="Times New Roman" w:hAnsi="Times New Roman" w:cs="Times New Roman"/>
      <w:sz w:val="20"/>
      <w:szCs w:val="20"/>
      <w:lang w:val="en-US"/>
    </w:rPr>
  </w:style>
  <w:style w:type="paragraph" w:styleId="Index7">
    <w:name w:val="index 7"/>
    <w:basedOn w:val="Normal"/>
    <w:next w:val="Normal"/>
    <w:autoRedefine/>
    <w:semiHidden/>
    <w:unhideWhenUsed/>
    <w:rsid w:val="001F671D"/>
    <w:pPr>
      <w:ind w:left="1400" w:hanging="200"/>
      <w:jc w:val="left"/>
    </w:pPr>
    <w:rPr>
      <w:rFonts w:ascii="Times New Roman" w:eastAsia="Times New Roman" w:hAnsi="Times New Roman" w:cs="Times New Roman"/>
      <w:sz w:val="20"/>
      <w:szCs w:val="20"/>
      <w:lang w:val="en-US"/>
    </w:rPr>
  </w:style>
  <w:style w:type="paragraph" w:styleId="Index8">
    <w:name w:val="index 8"/>
    <w:basedOn w:val="Normal"/>
    <w:next w:val="Normal"/>
    <w:autoRedefine/>
    <w:semiHidden/>
    <w:unhideWhenUsed/>
    <w:rsid w:val="001F671D"/>
    <w:pPr>
      <w:ind w:left="1600" w:hanging="200"/>
      <w:jc w:val="left"/>
    </w:pPr>
    <w:rPr>
      <w:rFonts w:ascii="Times New Roman" w:eastAsia="Times New Roman" w:hAnsi="Times New Roman" w:cs="Times New Roman"/>
      <w:sz w:val="20"/>
      <w:szCs w:val="20"/>
      <w:lang w:val="en-US"/>
    </w:rPr>
  </w:style>
  <w:style w:type="paragraph" w:styleId="Index9">
    <w:name w:val="index 9"/>
    <w:basedOn w:val="Normal"/>
    <w:next w:val="Normal"/>
    <w:autoRedefine/>
    <w:semiHidden/>
    <w:unhideWhenUsed/>
    <w:rsid w:val="001F671D"/>
    <w:pPr>
      <w:ind w:left="1800" w:hanging="200"/>
      <w:jc w:val="left"/>
    </w:pPr>
    <w:rPr>
      <w:rFonts w:ascii="Times New Roman" w:eastAsia="Times New Roman" w:hAnsi="Times New Roman" w:cs="Times New Roman"/>
      <w:sz w:val="20"/>
      <w:szCs w:val="20"/>
      <w:lang w:val="en-US"/>
    </w:rPr>
  </w:style>
  <w:style w:type="paragraph" w:styleId="TOC5">
    <w:name w:val="toc 5"/>
    <w:basedOn w:val="Normal"/>
    <w:next w:val="Normal"/>
    <w:autoRedefine/>
    <w:semiHidden/>
    <w:unhideWhenUsed/>
    <w:rsid w:val="001F671D"/>
    <w:pPr>
      <w:ind w:left="800"/>
      <w:jc w:val="left"/>
    </w:pPr>
    <w:rPr>
      <w:rFonts w:ascii="Times New Roman" w:eastAsia="Times New Roman" w:hAnsi="Times New Roman" w:cs="Times New Roman"/>
      <w:sz w:val="18"/>
      <w:szCs w:val="20"/>
      <w:lang w:val="en-US"/>
    </w:rPr>
  </w:style>
  <w:style w:type="paragraph" w:styleId="TOC6">
    <w:name w:val="toc 6"/>
    <w:basedOn w:val="Normal"/>
    <w:next w:val="Normal"/>
    <w:autoRedefine/>
    <w:semiHidden/>
    <w:unhideWhenUsed/>
    <w:rsid w:val="001F671D"/>
    <w:pPr>
      <w:ind w:left="1000"/>
      <w:jc w:val="left"/>
    </w:pPr>
    <w:rPr>
      <w:rFonts w:ascii="Times New Roman" w:eastAsia="Times New Roman" w:hAnsi="Times New Roman" w:cs="Times New Roman"/>
      <w:sz w:val="18"/>
      <w:szCs w:val="20"/>
      <w:lang w:val="en-US"/>
    </w:rPr>
  </w:style>
  <w:style w:type="paragraph" w:styleId="TOC7">
    <w:name w:val="toc 7"/>
    <w:basedOn w:val="Normal"/>
    <w:next w:val="Normal"/>
    <w:autoRedefine/>
    <w:semiHidden/>
    <w:unhideWhenUsed/>
    <w:rsid w:val="001F671D"/>
    <w:pPr>
      <w:ind w:left="1200"/>
      <w:jc w:val="left"/>
    </w:pPr>
    <w:rPr>
      <w:rFonts w:ascii="Times New Roman" w:eastAsia="Times New Roman" w:hAnsi="Times New Roman" w:cs="Times New Roman"/>
      <w:sz w:val="18"/>
      <w:szCs w:val="20"/>
      <w:lang w:val="en-US"/>
    </w:rPr>
  </w:style>
  <w:style w:type="paragraph" w:styleId="TOC8">
    <w:name w:val="toc 8"/>
    <w:basedOn w:val="Normal"/>
    <w:next w:val="Normal"/>
    <w:autoRedefine/>
    <w:semiHidden/>
    <w:unhideWhenUsed/>
    <w:rsid w:val="001F671D"/>
    <w:pPr>
      <w:ind w:left="1400"/>
      <w:jc w:val="left"/>
    </w:pPr>
    <w:rPr>
      <w:rFonts w:ascii="Times New Roman" w:eastAsia="Times New Roman" w:hAnsi="Times New Roman" w:cs="Times New Roman"/>
      <w:sz w:val="18"/>
      <w:szCs w:val="20"/>
      <w:lang w:val="en-US"/>
    </w:rPr>
  </w:style>
  <w:style w:type="paragraph" w:styleId="TOC9">
    <w:name w:val="toc 9"/>
    <w:basedOn w:val="Normal"/>
    <w:next w:val="Normal"/>
    <w:autoRedefine/>
    <w:semiHidden/>
    <w:unhideWhenUsed/>
    <w:rsid w:val="001F671D"/>
    <w:pPr>
      <w:ind w:left="1600"/>
      <w:jc w:val="left"/>
    </w:pPr>
    <w:rPr>
      <w:rFonts w:ascii="Times New Roman" w:eastAsia="Times New Roman" w:hAnsi="Times New Roman" w:cs="Times New Roman"/>
      <w:sz w:val="18"/>
      <w:szCs w:val="20"/>
      <w:lang w:val="en-US"/>
    </w:rPr>
  </w:style>
  <w:style w:type="character" w:customStyle="1" w:styleId="FooterChar1">
    <w:name w:val="Footer Char1"/>
    <w:aliases w:val="Footer1 Char1"/>
    <w:basedOn w:val="DefaultParagraphFont"/>
    <w:semiHidden/>
    <w:rsid w:val="001F671D"/>
    <w:rPr>
      <w:rFonts w:ascii="Times New Roman" w:eastAsia="Times New Roman" w:hAnsi="Times New Roman" w:cs="Times New Roman"/>
      <w:sz w:val="24"/>
      <w:szCs w:val="24"/>
    </w:rPr>
  </w:style>
  <w:style w:type="paragraph" w:styleId="IndexHeading">
    <w:name w:val="index heading"/>
    <w:basedOn w:val="Normal"/>
    <w:next w:val="Index1"/>
    <w:semiHidden/>
    <w:unhideWhenUsed/>
    <w:rsid w:val="001F671D"/>
    <w:pPr>
      <w:jc w:val="left"/>
    </w:pPr>
    <w:rPr>
      <w:rFonts w:ascii="Times New Roman" w:eastAsia="Times New Roman" w:hAnsi="Times New Roman" w:cs="Times New Roman"/>
      <w:sz w:val="20"/>
      <w:szCs w:val="20"/>
      <w:lang w:val="en-US"/>
    </w:rPr>
  </w:style>
  <w:style w:type="paragraph" w:styleId="BodyText2">
    <w:name w:val="Body Text 2"/>
    <w:basedOn w:val="Normal"/>
    <w:link w:val="BodyText2Char"/>
    <w:semiHidden/>
    <w:unhideWhenUsed/>
    <w:rsid w:val="001F671D"/>
    <w:pPr>
      <w:spacing w:after="120" w:line="480" w:lineRule="auto"/>
      <w:jc w:val="left"/>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1F671D"/>
    <w:rPr>
      <w:rFonts w:ascii="Times New Roman" w:eastAsia="Times New Roman" w:hAnsi="Times New Roman" w:cs="Times New Roman"/>
      <w:sz w:val="24"/>
      <w:szCs w:val="24"/>
    </w:rPr>
  </w:style>
  <w:style w:type="paragraph" w:styleId="BodyText3">
    <w:name w:val="Body Text 3"/>
    <w:basedOn w:val="Normal"/>
    <w:link w:val="BodyText3Char"/>
    <w:semiHidden/>
    <w:unhideWhenUsed/>
    <w:rsid w:val="001F671D"/>
    <w:pPr>
      <w:spacing w:after="120"/>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1F671D"/>
    <w:rPr>
      <w:rFonts w:ascii="Times New Roman" w:eastAsia="Times New Roman" w:hAnsi="Times New Roman" w:cs="Times New Roman"/>
      <w:sz w:val="16"/>
      <w:szCs w:val="16"/>
    </w:rPr>
  </w:style>
  <w:style w:type="paragraph" w:styleId="BodyTextIndent2">
    <w:name w:val="Body Text Indent 2"/>
    <w:basedOn w:val="Normal"/>
    <w:link w:val="BodyTextIndent2Char"/>
    <w:semiHidden/>
    <w:unhideWhenUsed/>
    <w:rsid w:val="001F671D"/>
    <w:pPr>
      <w:ind w:left="630" w:hanging="630"/>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semiHidden/>
    <w:rsid w:val="001F671D"/>
    <w:rPr>
      <w:rFonts w:ascii="Times New Roman" w:eastAsia="Times New Roman" w:hAnsi="Times New Roman" w:cs="Times New Roman"/>
      <w:sz w:val="24"/>
      <w:szCs w:val="20"/>
      <w:lang w:val="en-US"/>
    </w:rPr>
  </w:style>
  <w:style w:type="paragraph" w:customStyle="1" w:styleId="TableParagraph">
    <w:name w:val="Table Paragraph"/>
    <w:basedOn w:val="Normal"/>
    <w:uiPriority w:val="1"/>
    <w:qFormat/>
    <w:rsid w:val="001F671D"/>
    <w:pPr>
      <w:widowControl w:val="0"/>
      <w:jc w:val="left"/>
    </w:pPr>
    <w:rPr>
      <w:rFonts w:ascii="Calibri" w:eastAsia="Calibri" w:hAnsi="Calibri" w:cs="Times New Roman"/>
      <w:lang w:val="en-US"/>
    </w:rPr>
  </w:style>
  <w:style w:type="paragraph" w:customStyle="1" w:styleId="xl65">
    <w:name w:val="xl65"/>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6">
    <w:name w:val="xl66"/>
    <w:basedOn w:val="Normal"/>
    <w:rsid w:val="001F671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7">
    <w:name w:val="xl67"/>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8">
    <w:name w:val="xl68"/>
    <w:basedOn w:val="Normal"/>
    <w:rsid w:val="001F6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69">
    <w:name w:val="xl69"/>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0">
    <w:name w:val="xl70"/>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1">
    <w:name w:val="xl71"/>
    <w:basedOn w:val="Normal"/>
    <w:rsid w:val="001F671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2">
    <w:name w:val="xl72"/>
    <w:basedOn w:val="Normal"/>
    <w:rsid w:val="001F671D"/>
    <w:pPr>
      <w:pBdr>
        <w:top w:val="single" w:sz="4" w:space="0" w:color="auto"/>
        <w:left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3">
    <w:name w:val="xl73"/>
    <w:basedOn w:val="Normal"/>
    <w:rsid w:val="001F671D"/>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4">
    <w:name w:val="xl74"/>
    <w:basedOn w:val="Normal"/>
    <w:rsid w:val="001F671D"/>
    <w:pPr>
      <w:pBdr>
        <w:left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5">
    <w:name w:val="xl75"/>
    <w:basedOn w:val="Normal"/>
    <w:rsid w:val="001F671D"/>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6">
    <w:name w:val="xl76"/>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7">
    <w:name w:val="xl77"/>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8">
    <w:name w:val="xl78"/>
    <w:basedOn w:val="Normal"/>
    <w:rsid w:val="001F671D"/>
    <w:pPr>
      <w:pBdr>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9">
    <w:name w:val="xl79"/>
    <w:basedOn w:val="Normal"/>
    <w:rsid w:val="001F671D"/>
    <w:pPr>
      <w:pBdr>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0">
    <w:name w:val="xl80"/>
    <w:basedOn w:val="Normal"/>
    <w:rsid w:val="001F671D"/>
    <w:pPr>
      <w:pBdr>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1">
    <w:name w:val="xl81"/>
    <w:basedOn w:val="Normal"/>
    <w:rsid w:val="001F671D"/>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2">
    <w:name w:val="xl82"/>
    <w:basedOn w:val="Normal"/>
    <w:rsid w:val="001F671D"/>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3">
    <w:name w:val="xl83"/>
    <w:basedOn w:val="Normal"/>
    <w:rsid w:val="001F671D"/>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4">
    <w:name w:val="xl84"/>
    <w:basedOn w:val="Normal"/>
    <w:rsid w:val="001F671D"/>
    <w:pPr>
      <w:pBdr>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5">
    <w:name w:val="xl85"/>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6">
    <w:name w:val="xl86"/>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7">
    <w:name w:val="xl87"/>
    <w:basedOn w:val="Normal"/>
    <w:rsid w:val="001F671D"/>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8">
    <w:name w:val="xl88"/>
    <w:basedOn w:val="Normal"/>
    <w:rsid w:val="001F671D"/>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9">
    <w:name w:val="xl89"/>
    <w:basedOn w:val="Normal"/>
    <w:rsid w:val="001F671D"/>
    <w:pPr>
      <w:pBdr>
        <w:right w:val="single" w:sz="4" w:space="0" w:color="auto"/>
      </w:pBdr>
      <w:spacing w:before="100" w:beforeAutospacing="1" w:after="100" w:afterAutospacing="1"/>
      <w:jc w:val="right"/>
    </w:pPr>
    <w:rPr>
      <w:rFonts w:ascii="Times New Roman" w:eastAsia="Times New Roman" w:hAnsi="Times New Roman" w:cs="Times New Roman"/>
      <w:sz w:val="24"/>
      <w:szCs w:val="24"/>
      <w:lang w:eastAsia="en-AU"/>
    </w:rPr>
  </w:style>
  <w:style w:type="paragraph" w:customStyle="1" w:styleId="xl90">
    <w:name w:val="xl90"/>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1">
    <w:name w:val="xl91"/>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2">
    <w:name w:val="xl92"/>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3">
    <w:name w:val="xl93"/>
    <w:basedOn w:val="Normal"/>
    <w:rsid w:val="001F671D"/>
    <w:pPr>
      <w:spacing w:before="100" w:beforeAutospacing="1" w:after="100" w:afterAutospacing="1"/>
      <w:jc w:val="left"/>
    </w:pPr>
    <w:rPr>
      <w:rFonts w:eastAsia="Times New Roman" w:cs="Arial"/>
      <w:b/>
      <w:bCs/>
      <w:sz w:val="40"/>
      <w:szCs w:val="40"/>
      <w:lang w:eastAsia="en-AU"/>
    </w:rPr>
  </w:style>
  <w:style w:type="paragraph" w:customStyle="1" w:styleId="xl94">
    <w:name w:val="xl94"/>
    <w:basedOn w:val="Normal"/>
    <w:rsid w:val="001F671D"/>
    <w:pPr>
      <w:pBdr>
        <w:top w:val="single" w:sz="4" w:space="0" w:color="auto"/>
        <w:lef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95">
    <w:name w:val="xl95"/>
    <w:basedOn w:val="Normal"/>
    <w:rsid w:val="001F671D"/>
    <w:pPr>
      <w:pBdr>
        <w:top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font5">
    <w:name w:val="font5"/>
    <w:basedOn w:val="Normal"/>
    <w:rsid w:val="001F671D"/>
    <w:pPr>
      <w:spacing w:before="100" w:beforeAutospacing="1" w:after="100" w:afterAutospacing="1"/>
      <w:jc w:val="left"/>
    </w:pPr>
    <w:rPr>
      <w:rFonts w:eastAsia="Times New Roman" w:cs="Arial"/>
      <w:b/>
      <w:bCs/>
      <w:color w:val="FF0000"/>
      <w:sz w:val="36"/>
      <w:szCs w:val="36"/>
      <w:lang w:eastAsia="en-AU"/>
    </w:rPr>
  </w:style>
  <w:style w:type="paragraph" w:customStyle="1" w:styleId="font6">
    <w:name w:val="font6"/>
    <w:basedOn w:val="Normal"/>
    <w:rsid w:val="001F671D"/>
    <w:pPr>
      <w:spacing w:before="100" w:beforeAutospacing="1" w:after="100" w:afterAutospacing="1"/>
      <w:jc w:val="left"/>
    </w:pPr>
    <w:rPr>
      <w:rFonts w:eastAsia="Times New Roman" w:cs="Arial"/>
      <w:b/>
      <w:bCs/>
      <w:sz w:val="36"/>
      <w:szCs w:val="36"/>
      <w:lang w:eastAsia="en-AU"/>
    </w:rPr>
  </w:style>
  <w:style w:type="paragraph" w:customStyle="1" w:styleId="Level2">
    <w:name w:val="Level 2"/>
    <w:basedOn w:val="Normal"/>
    <w:rsid w:val="001F671D"/>
    <w:pPr>
      <w:jc w:val="left"/>
    </w:pPr>
    <w:rPr>
      <w:rFonts w:eastAsia="Times New Roman" w:cs="Times New Roman"/>
      <w:b/>
      <w:sz w:val="24"/>
      <w:szCs w:val="20"/>
    </w:rPr>
  </w:style>
  <w:style w:type="paragraph" w:customStyle="1" w:styleId="Level1">
    <w:name w:val="Level 1"/>
    <w:basedOn w:val="Normal"/>
    <w:rsid w:val="001F671D"/>
    <w:pPr>
      <w:jc w:val="left"/>
    </w:pPr>
    <w:rPr>
      <w:rFonts w:eastAsia="Times New Roman" w:cs="Times New Roman"/>
      <w:b/>
      <w:sz w:val="32"/>
      <w:szCs w:val="20"/>
    </w:rPr>
  </w:style>
  <w:style w:type="character" w:customStyle="1" w:styleId="Hyperlink1">
    <w:name w:val="Hyperlink1"/>
    <w:uiPriority w:val="99"/>
    <w:rsid w:val="001F671D"/>
    <w:rPr>
      <w:color w:val="0000FF"/>
      <w:u w:val="single"/>
    </w:rPr>
  </w:style>
  <w:style w:type="table" w:customStyle="1" w:styleId="TableGrid3">
    <w:name w:val="Table Grid3"/>
    <w:basedOn w:val="TableNormal"/>
    <w:next w:val="TableGrid"/>
    <w:uiPriority w:val="59"/>
    <w:rsid w:val="001F671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F671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421E7D"/>
    <w:pPr>
      <w:keepNext/>
      <w:keepLines/>
      <w:numPr>
        <w:numId w:val="106"/>
      </w:numPr>
      <w:tabs>
        <w:tab w:val="num" w:pos="360"/>
      </w:tabs>
      <w:spacing w:before="480" w:line="276" w:lineRule="auto"/>
      <w:ind w:left="0" w:firstLine="0"/>
      <w:jc w:val="left"/>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421E7D"/>
    <w:pPr>
      <w:keepNext/>
      <w:keepLines/>
      <w:numPr>
        <w:ilvl w:val="1"/>
        <w:numId w:val="106"/>
      </w:numPr>
      <w:tabs>
        <w:tab w:val="num" w:pos="360"/>
      </w:tabs>
      <w:spacing w:before="200" w:line="276" w:lineRule="auto"/>
      <w:ind w:left="0" w:firstLine="0"/>
      <w:jc w:val="left"/>
      <w:outlineLvl w:val="1"/>
    </w:pPr>
    <w:rPr>
      <w:rFonts w:eastAsia="Times New Roman" w:cs="Times New Roman"/>
      <w:bCs/>
      <w:sz w:val="24"/>
      <w:szCs w:val="26"/>
    </w:rPr>
  </w:style>
  <w:style w:type="paragraph" w:customStyle="1" w:styleId="Heading31">
    <w:name w:val="Heading 31"/>
    <w:basedOn w:val="Normal"/>
    <w:next w:val="Normal"/>
    <w:uiPriority w:val="9"/>
    <w:unhideWhenUsed/>
    <w:qFormat/>
    <w:rsid w:val="00421E7D"/>
    <w:pPr>
      <w:keepNext/>
      <w:keepLines/>
      <w:numPr>
        <w:ilvl w:val="2"/>
        <w:numId w:val="106"/>
      </w:numPr>
      <w:tabs>
        <w:tab w:val="num" w:pos="360"/>
      </w:tabs>
      <w:spacing w:before="200" w:line="276" w:lineRule="auto"/>
      <w:ind w:left="720" w:firstLine="0"/>
      <w:jc w:val="left"/>
      <w:outlineLvl w:val="2"/>
    </w:pPr>
    <w:rPr>
      <w:rFonts w:eastAsia="Times New Roman" w:cs="Times New Roman"/>
      <w:bCs/>
      <w:sz w:val="24"/>
    </w:rPr>
  </w:style>
  <w:style w:type="paragraph" w:customStyle="1" w:styleId="Heading41">
    <w:name w:val="Heading 41"/>
    <w:basedOn w:val="Normal"/>
    <w:next w:val="Normal"/>
    <w:uiPriority w:val="9"/>
    <w:unhideWhenUsed/>
    <w:qFormat/>
    <w:rsid w:val="00421E7D"/>
    <w:pPr>
      <w:keepNext/>
      <w:keepLines/>
      <w:numPr>
        <w:ilvl w:val="3"/>
        <w:numId w:val="106"/>
      </w:numPr>
      <w:tabs>
        <w:tab w:val="num" w:pos="360"/>
      </w:tabs>
      <w:spacing w:before="240" w:after="240" w:line="276" w:lineRule="auto"/>
      <w:ind w:left="2304" w:firstLine="0"/>
      <w:jc w:val="left"/>
      <w:outlineLvl w:val="3"/>
    </w:pPr>
    <w:rPr>
      <w:rFonts w:eastAsia="Times New Roman" w:cs="Times New Roman"/>
      <w:bCs/>
      <w:iCs/>
    </w:rPr>
  </w:style>
  <w:style w:type="paragraph" w:customStyle="1" w:styleId="Heading51">
    <w:name w:val="Heading 51"/>
    <w:basedOn w:val="Normal"/>
    <w:next w:val="Normal"/>
    <w:uiPriority w:val="9"/>
    <w:unhideWhenUsed/>
    <w:qFormat/>
    <w:rsid w:val="00421E7D"/>
    <w:pPr>
      <w:keepNext/>
      <w:keepLines/>
      <w:numPr>
        <w:ilvl w:val="4"/>
        <w:numId w:val="106"/>
      </w:numPr>
      <w:tabs>
        <w:tab w:val="num" w:pos="360"/>
      </w:tabs>
      <w:spacing w:before="200" w:line="276" w:lineRule="auto"/>
      <w:ind w:left="0" w:firstLine="0"/>
      <w:jc w:val="left"/>
      <w:outlineLvl w:val="4"/>
    </w:pPr>
    <w:rPr>
      <w:rFonts w:ascii="Cambria" w:eastAsia="Times New Roman" w:hAnsi="Cambria" w:cs="Times New Roman"/>
      <w:color w:val="243F60"/>
    </w:rPr>
  </w:style>
  <w:style w:type="paragraph" w:customStyle="1" w:styleId="Heading61">
    <w:name w:val="Heading 61"/>
    <w:basedOn w:val="Normal"/>
    <w:next w:val="Normal"/>
    <w:uiPriority w:val="9"/>
    <w:unhideWhenUsed/>
    <w:qFormat/>
    <w:rsid w:val="00421E7D"/>
    <w:pPr>
      <w:keepNext/>
      <w:keepLines/>
      <w:numPr>
        <w:ilvl w:val="5"/>
        <w:numId w:val="106"/>
      </w:numPr>
      <w:tabs>
        <w:tab w:val="num" w:pos="360"/>
      </w:tabs>
      <w:spacing w:before="200" w:line="276" w:lineRule="auto"/>
      <w:ind w:left="0" w:firstLine="0"/>
      <w:jc w:val="left"/>
      <w:outlineLvl w:val="5"/>
    </w:pPr>
    <w:rPr>
      <w:rFonts w:ascii="Cambria" w:eastAsia="Times New Roman" w:hAnsi="Cambria" w:cs="Times New Roman"/>
      <w:i/>
      <w:iCs/>
      <w:color w:val="243F60"/>
    </w:rPr>
  </w:style>
  <w:style w:type="paragraph" w:customStyle="1" w:styleId="Heading71">
    <w:name w:val="Heading 71"/>
    <w:basedOn w:val="Normal"/>
    <w:next w:val="Normal"/>
    <w:uiPriority w:val="9"/>
    <w:unhideWhenUsed/>
    <w:qFormat/>
    <w:rsid w:val="00421E7D"/>
    <w:pPr>
      <w:keepNext/>
      <w:keepLines/>
      <w:numPr>
        <w:ilvl w:val="6"/>
        <w:numId w:val="106"/>
      </w:numPr>
      <w:tabs>
        <w:tab w:val="num" w:pos="360"/>
      </w:tabs>
      <w:spacing w:before="200" w:line="276" w:lineRule="auto"/>
      <w:ind w:left="0" w:firstLine="0"/>
      <w:jc w:val="left"/>
      <w:outlineLvl w:val="6"/>
    </w:pPr>
    <w:rPr>
      <w:rFonts w:ascii="Cambria" w:eastAsia="Times New Roman" w:hAnsi="Cambria" w:cs="Times New Roman"/>
      <w:i/>
      <w:iCs/>
      <w:color w:val="404040"/>
    </w:rPr>
  </w:style>
  <w:style w:type="paragraph" w:customStyle="1" w:styleId="Heading81">
    <w:name w:val="Heading 81"/>
    <w:basedOn w:val="Normal"/>
    <w:next w:val="Normal"/>
    <w:uiPriority w:val="9"/>
    <w:unhideWhenUsed/>
    <w:qFormat/>
    <w:rsid w:val="00421E7D"/>
    <w:pPr>
      <w:keepNext/>
      <w:keepLines/>
      <w:numPr>
        <w:ilvl w:val="7"/>
        <w:numId w:val="106"/>
      </w:numPr>
      <w:tabs>
        <w:tab w:val="num" w:pos="360"/>
      </w:tabs>
      <w:spacing w:before="200" w:line="276" w:lineRule="auto"/>
      <w:ind w:left="0" w:firstLine="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421E7D"/>
    <w:pPr>
      <w:keepNext/>
      <w:keepLines/>
      <w:numPr>
        <w:ilvl w:val="8"/>
        <w:numId w:val="106"/>
      </w:numPr>
      <w:tabs>
        <w:tab w:val="num" w:pos="360"/>
      </w:tabs>
      <w:spacing w:before="200" w:line="276" w:lineRule="auto"/>
      <w:ind w:left="0" w:firstLine="0"/>
      <w:jc w:val="left"/>
      <w:outlineLvl w:val="8"/>
    </w:pPr>
    <w:rPr>
      <w:rFonts w:ascii="Cambria" w:eastAsia="Times New Roman"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766">
      <w:bodyDiv w:val="1"/>
      <w:marLeft w:val="0"/>
      <w:marRight w:val="0"/>
      <w:marTop w:val="0"/>
      <w:marBottom w:val="0"/>
      <w:divBdr>
        <w:top w:val="none" w:sz="0" w:space="0" w:color="auto"/>
        <w:left w:val="none" w:sz="0" w:space="0" w:color="auto"/>
        <w:bottom w:val="none" w:sz="0" w:space="0" w:color="auto"/>
        <w:right w:val="none" w:sz="0" w:space="0" w:color="auto"/>
      </w:divBdr>
    </w:div>
    <w:div w:id="16860014">
      <w:bodyDiv w:val="1"/>
      <w:marLeft w:val="0"/>
      <w:marRight w:val="0"/>
      <w:marTop w:val="0"/>
      <w:marBottom w:val="0"/>
      <w:divBdr>
        <w:top w:val="none" w:sz="0" w:space="0" w:color="auto"/>
        <w:left w:val="none" w:sz="0" w:space="0" w:color="auto"/>
        <w:bottom w:val="none" w:sz="0" w:space="0" w:color="auto"/>
        <w:right w:val="none" w:sz="0" w:space="0" w:color="auto"/>
      </w:divBdr>
    </w:div>
    <w:div w:id="68964802">
      <w:bodyDiv w:val="1"/>
      <w:marLeft w:val="0"/>
      <w:marRight w:val="0"/>
      <w:marTop w:val="0"/>
      <w:marBottom w:val="0"/>
      <w:divBdr>
        <w:top w:val="none" w:sz="0" w:space="0" w:color="auto"/>
        <w:left w:val="none" w:sz="0" w:space="0" w:color="auto"/>
        <w:bottom w:val="none" w:sz="0" w:space="0" w:color="auto"/>
        <w:right w:val="none" w:sz="0" w:space="0" w:color="auto"/>
      </w:divBdr>
    </w:div>
    <w:div w:id="92433307">
      <w:bodyDiv w:val="1"/>
      <w:marLeft w:val="0"/>
      <w:marRight w:val="0"/>
      <w:marTop w:val="0"/>
      <w:marBottom w:val="0"/>
      <w:divBdr>
        <w:top w:val="none" w:sz="0" w:space="0" w:color="auto"/>
        <w:left w:val="none" w:sz="0" w:space="0" w:color="auto"/>
        <w:bottom w:val="none" w:sz="0" w:space="0" w:color="auto"/>
        <w:right w:val="none" w:sz="0" w:space="0" w:color="auto"/>
      </w:divBdr>
    </w:div>
    <w:div w:id="111824223">
      <w:bodyDiv w:val="1"/>
      <w:marLeft w:val="0"/>
      <w:marRight w:val="0"/>
      <w:marTop w:val="0"/>
      <w:marBottom w:val="0"/>
      <w:divBdr>
        <w:top w:val="none" w:sz="0" w:space="0" w:color="auto"/>
        <w:left w:val="none" w:sz="0" w:space="0" w:color="auto"/>
        <w:bottom w:val="none" w:sz="0" w:space="0" w:color="auto"/>
        <w:right w:val="none" w:sz="0" w:space="0" w:color="auto"/>
      </w:divBdr>
    </w:div>
    <w:div w:id="112751211">
      <w:bodyDiv w:val="1"/>
      <w:marLeft w:val="0"/>
      <w:marRight w:val="0"/>
      <w:marTop w:val="0"/>
      <w:marBottom w:val="0"/>
      <w:divBdr>
        <w:top w:val="none" w:sz="0" w:space="0" w:color="auto"/>
        <w:left w:val="none" w:sz="0" w:space="0" w:color="auto"/>
        <w:bottom w:val="none" w:sz="0" w:space="0" w:color="auto"/>
        <w:right w:val="none" w:sz="0" w:space="0" w:color="auto"/>
      </w:divBdr>
    </w:div>
    <w:div w:id="169151021">
      <w:bodyDiv w:val="1"/>
      <w:marLeft w:val="0"/>
      <w:marRight w:val="0"/>
      <w:marTop w:val="0"/>
      <w:marBottom w:val="0"/>
      <w:divBdr>
        <w:top w:val="none" w:sz="0" w:space="0" w:color="auto"/>
        <w:left w:val="none" w:sz="0" w:space="0" w:color="auto"/>
        <w:bottom w:val="none" w:sz="0" w:space="0" w:color="auto"/>
        <w:right w:val="none" w:sz="0" w:space="0" w:color="auto"/>
      </w:divBdr>
    </w:div>
    <w:div w:id="185214820">
      <w:bodyDiv w:val="1"/>
      <w:marLeft w:val="0"/>
      <w:marRight w:val="0"/>
      <w:marTop w:val="0"/>
      <w:marBottom w:val="0"/>
      <w:divBdr>
        <w:top w:val="none" w:sz="0" w:space="0" w:color="auto"/>
        <w:left w:val="none" w:sz="0" w:space="0" w:color="auto"/>
        <w:bottom w:val="none" w:sz="0" w:space="0" w:color="auto"/>
        <w:right w:val="none" w:sz="0" w:space="0" w:color="auto"/>
      </w:divBdr>
    </w:div>
    <w:div w:id="193543806">
      <w:bodyDiv w:val="1"/>
      <w:marLeft w:val="0"/>
      <w:marRight w:val="0"/>
      <w:marTop w:val="0"/>
      <w:marBottom w:val="0"/>
      <w:divBdr>
        <w:top w:val="none" w:sz="0" w:space="0" w:color="auto"/>
        <w:left w:val="none" w:sz="0" w:space="0" w:color="auto"/>
        <w:bottom w:val="none" w:sz="0" w:space="0" w:color="auto"/>
        <w:right w:val="none" w:sz="0" w:space="0" w:color="auto"/>
      </w:divBdr>
    </w:div>
    <w:div w:id="241767274">
      <w:bodyDiv w:val="1"/>
      <w:marLeft w:val="0"/>
      <w:marRight w:val="0"/>
      <w:marTop w:val="0"/>
      <w:marBottom w:val="0"/>
      <w:divBdr>
        <w:top w:val="none" w:sz="0" w:space="0" w:color="auto"/>
        <w:left w:val="none" w:sz="0" w:space="0" w:color="auto"/>
        <w:bottom w:val="none" w:sz="0" w:space="0" w:color="auto"/>
        <w:right w:val="none" w:sz="0" w:space="0" w:color="auto"/>
      </w:divBdr>
    </w:div>
    <w:div w:id="293369502">
      <w:bodyDiv w:val="1"/>
      <w:marLeft w:val="0"/>
      <w:marRight w:val="0"/>
      <w:marTop w:val="0"/>
      <w:marBottom w:val="0"/>
      <w:divBdr>
        <w:top w:val="none" w:sz="0" w:space="0" w:color="auto"/>
        <w:left w:val="none" w:sz="0" w:space="0" w:color="auto"/>
        <w:bottom w:val="none" w:sz="0" w:space="0" w:color="auto"/>
        <w:right w:val="none" w:sz="0" w:space="0" w:color="auto"/>
      </w:divBdr>
    </w:div>
    <w:div w:id="313602302">
      <w:bodyDiv w:val="1"/>
      <w:marLeft w:val="0"/>
      <w:marRight w:val="0"/>
      <w:marTop w:val="0"/>
      <w:marBottom w:val="0"/>
      <w:divBdr>
        <w:top w:val="none" w:sz="0" w:space="0" w:color="auto"/>
        <w:left w:val="none" w:sz="0" w:space="0" w:color="auto"/>
        <w:bottom w:val="none" w:sz="0" w:space="0" w:color="auto"/>
        <w:right w:val="none" w:sz="0" w:space="0" w:color="auto"/>
      </w:divBdr>
    </w:div>
    <w:div w:id="329066762">
      <w:bodyDiv w:val="1"/>
      <w:marLeft w:val="0"/>
      <w:marRight w:val="0"/>
      <w:marTop w:val="0"/>
      <w:marBottom w:val="0"/>
      <w:divBdr>
        <w:top w:val="none" w:sz="0" w:space="0" w:color="auto"/>
        <w:left w:val="none" w:sz="0" w:space="0" w:color="auto"/>
        <w:bottom w:val="none" w:sz="0" w:space="0" w:color="auto"/>
        <w:right w:val="none" w:sz="0" w:space="0" w:color="auto"/>
      </w:divBdr>
    </w:div>
    <w:div w:id="341510961">
      <w:bodyDiv w:val="1"/>
      <w:marLeft w:val="0"/>
      <w:marRight w:val="0"/>
      <w:marTop w:val="0"/>
      <w:marBottom w:val="0"/>
      <w:divBdr>
        <w:top w:val="none" w:sz="0" w:space="0" w:color="auto"/>
        <w:left w:val="none" w:sz="0" w:space="0" w:color="auto"/>
        <w:bottom w:val="none" w:sz="0" w:space="0" w:color="auto"/>
        <w:right w:val="none" w:sz="0" w:space="0" w:color="auto"/>
      </w:divBdr>
    </w:div>
    <w:div w:id="410005115">
      <w:bodyDiv w:val="1"/>
      <w:marLeft w:val="0"/>
      <w:marRight w:val="0"/>
      <w:marTop w:val="0"/>
      <w:marBottom w:val="0"/>
      <w:divBdr>
        <w:top w:val="none" w:sz="0" w:space="0" w:color="auto"/>
        <w:left w:val="none" w:sz="0" w:space="0" w:color="auto"/>
        <w:bottom w:val="none" w:sz="0" w:space="0" w:color="auto"/>
        <w:right w:val="none" w:sz="0" w:space="0" w:color="auto"/>
      </w:divBdr>
    </w:div>
    <w:div w:id="425003004">
      <w:bodyDiv w:val="1"/>
      <w:marLeft w:val="0"/>
      <w:marRight w:val="0"/>
      <w:marTop w:val="0"/>
      <w:marBottom w:val="0"/>
      <w:divBdr>
        <w:top w:val="none" w:sz="0" w:space="0" w:color="auto"/>
        <w:left w:val="none" w:sz="0" w:space="0" w:color="auto"/>
        <w:bottom w:val="none" w:sz="0" w:space="0" w:color="auto"/>
        <w:right w:val="none" w:sz="0" w:space="0" w:color="auto"/>
      </w:divBdr>
    </w:div>
    <w:div w:id="489175133">
      <w:bodyDiv w:val="1"/>
      <w:marLeft w:val="0"/>
      <w:marRight w:val="0"/>
      <w:marTop w:val="0"/>
      <w:marBottom w:val="0"/>
      <w:divBdr>
        <w:top w:val="none" w:sz="0" w:space="0" w:color="auto"/>
        <w:left w:val="none" w:sz="0" w:space="0" w:color="auto"/>
        <w:bottom w:val="none" w:sz="0" w:space="0" w:color="auto"/>
        <w:right w:val="none" w:sz="0" w:space="0" w:color="auto"/>
      </w:divBdr>
    </w:div>
    <w:div w:id="761023437">
      <w:bodyDiv w:val="1"/>
      <w:marLeft w:val="0"/>
      <w:marRight w:val="0"/>
      <w:marTop w:val="0"/>
      <w:marBottom w:val="0"/>
      <w:divBdr>
        <w:top w:val="none" w:sz="0" w:space="0" w:color="auto"/>
        <w:left w:val="none" w:sz="0" w:space="0" w:color="auto"/>
        <w:bottom w:val="none" w:sz="0" w:space="0" w:color="auto"/>
        <w:right w:val="none" w:sz="0" w:space="0" w:color="auto"/>
      </w:divBdr>
    </w:div>
    <w:div w:id="876160504">
      <w:bodyDiv w:val="1"/>
      <w:marLeft w:val="0"/>
      <w:marRight w:val="0"/>
      <w:marTop w:val="0"/>
      <w:marBottom w:val="0"/>
      <w:divBdr>
        <w:top w:val="none" w:sz="0" w:space="0" w:color="auto"/>
        <w:left w:val="none" w:sz="0" w:space="0" w:color="auto"/>
        <w:bottom w:val="none" w:sz="0" w:space="0" w:color="auto"/>
        <w:right w:val="none" w:sz="0" w:space="0" w:color="auto"/>
      </w:divBdr>
    </w:div>
    <w:div w:id="883520054">
      <w:bodyDiv w:val="1"/>
      <w:marLeft w:val="0"/>
      <w:marRight w:val="0"/>
      <w:marTop w:val="0"/>
      <w:marBottom w:val="0"/>
      <w:divBdr>
        <w:top w:val="none" w:sz="0" w:space="0" w:color="auto"/>
        <w:left w:val="none" w:sz="0" w:space="0" w:color="auto"/>
        <w:bottom w:val="none" w:sz="0" w:space="0" w:color="auto"/>
        <w:right w:val="none" w:sz="0" w:space="0" w:color="auto"/>
      </w:divBdr>
    </w:div>
    <w:div w:id="1039478075">
      <w:bodyDiv w:val="1"/>
      <w:marLeft w:val="0"/>
      <w:marRight w:val="0"/>
      <w:marTop w:val="0"/>
      <w:marBottom w:val="0"/>
      <w:divBdr>
        <w:top w:val="none" w:sz="0" w:space="0" w:color="auto"/>
        <w:left w:val="none" w:sz="0" w:space="0" w:color="auto"/>
        <w:bottom w:val="none" w:sz="0" w:space="0" w:color="auto"/>
        <w:right w:val="none" w:sz="0" w:space="0" w:color="auto"/>
      </w:divBdr>
    </w:div>
    <w:div w:id="1109157250">
      <w:bodyDiv w:val="1"/>
      <w:marLeft w:val="0"/>
      <w:marRight w:val="0"/>
      <w:marTop w:val="0"/>
      <w:marBottom w:val="0"/>
      <w:divBdr>
        <w:top w:val="none" w:sz="0" w:space="0" w:color="auto"/>
        <w:left w:val="none" w:sz="0" w:space="0" w:color="auto"/>
        <w:bottom w:val="none" w:sz="0" w:space="0" w:color="auto"/>
        <w:right w:val="none" w:sz="0" w:space="0" w:color="auto"/>
      </w:divBdr>
    </w:div>
    <w:div w:id="1113673778">
      <w:bodyDiv w:val="1"/>
      <w:marLeft w:val="0"/>
      <w:marRight w:val="0"/>
      <w:marTop w:val="0"/>
      <w:marBottom w:val="0"/>
      <w:divBdr>
        <w:top w:val="none" w:sz="0" w:space="0" w:color="auto"/>
        <w:left w:val="none" w:sz="0" w:space="0" w:color="auto"/>
        <w:bottom w:val="none" w:sz="0" w:space="0" w:color="auto"/>
        <w:right w:val="none" w:sz="0" w:space="0" w:color="auto"/>
      </w:divBdr>
    </w:div>
    <w:div w:id="1144617268">
      <w:bodyDiv w:val="1"/>
      <w:marLeft w:val="0"/>
      <w:marRight w:val="0"/>
      <w:marTop w:val="0"/>
      <w:marBottom w:val="0"/>
      <w:divBdr>
        <w:top w:val="none" w:sz="0" w:space="0" w:color="auto"/>
        <w:left w:val="none" w:sz="0" w:space="0" w:color="auto"/>
        <w:bottom w:val="none" w:sz="0" w:space="0" w:color="auto"/>
        <w:right w:val="none" w:sz="0" w:space="0" w:color="auto"/>
      </w:divBdr>
    </w:div>
    <w:div w:id="1149325959">
      <w:bodyDiv w:val="1"/>
      <w:marLeft w:val="0"/>
      <w:marRight w:val="0"/>
      <w:marTop w:val="0"/>
      <w:marBottom w:val="0"/>
      <w:divBdr>
        <w:top w:val="none" w:sz="0" w:space="0" w:color="auto"/>
        <w:left w:val="none" w:sz="0" w:space="0" w:color="auto"/>
        <w:bottom w:val="none" w:sz="0" w:space="0" w:color="auto"/>
        <w:right w:val="none" w:sz="0" w:space="0" w:color="auto"/>
      </w:divBdr>
    </w:div>
    <w:div w:id="1219439957">
      <w:bodyDiv w:val="1"/>
      <w:marLeft w:val="0"/>
      <w:marRight w:val="0"/>
      <w:marTop w:val="0"/>
      <w:marBottom w:val="0"/>
      <w:divBdr>
        <w:top w:val="none" w:sz="0" w:space="0" w:color="auto"/>
        <w:left w:val="none" w:sz="0" w:space="0" w:color="auto"/>
        <w:bottom w:val="none" w:sz="0" w:space="0" w:color="auto"/>
        <w:right w:val="none" w:sz="0" w:space="0" w:color="auto"/>
      </w:divBdr>
    </w:div>
    <w:div w:id="1233195007">
      <w:bodyDiv w:val="1"/>
      <w:marLeft w:val="0"/>
      <w:marRight w:val="0"/>
      <w:marTop w:val="0"/>
      <w:marBottom w:val="0"/>
      <w:divBdr>
        <w:top w:val="none" w:sz="0" w:space="0" w:color="auto"/>
        <w:left w:val="none" w:sz="0" w:space="0" w:color="auto"/>
        <w:bottom w:val="none" w:sz="0" w:space="0" w:color="auto"/>
        <w:right w:val="none" w:sz="0" w:space="0" w:color="auto"/>
      </w:divBdr>
    </w:div>
    <w:div w:id="1250968147">
      <w:bodyDiv w:val="1"/>
      <w:marLeft w:val="0"/>
      <w:marRight w:val="0"/>
      <w:marTop w:val="0"/>
      <w:marBottom w:val="0"/>
      <w:divBdr>
        <w:top w:val="none" w:sz="0" w:space="0" w:color="auto"/>
        <w:left w:val="none" w:sz="0" w:space="0" w:color="auto"/>
        <w:bottom w:val="none" w:sz="0" w:space="0" w:color="auto"/>
        <w:right w:val="none" w:sz="0" w:space="0" w:color="auto"/>
      </w:divBdr>
    </w:div>
    <w:div w:id="1294404586">
      <w:bodyDiv w:val="1"/>
      <w:marLeft w:val="0"/>
      <w:marRight w:val="0"/>
      <w:marTop w:val="0"/>
      <w:marBottom w:val="0"/>
      <w:divBdr>
        <w:top w:val="none" w:sz="0" w:space="0" w:color="auto"/>
        <w:left w:val="none" w:sz="0" w:space="0" w:color="auto"/>
        <w:bottom w:val="none" w:sz="0" w:space="0" w:color="auto"/>
        <w:right w:val="none" w:sz="0" w:space="0" w:color="auto"/>
      </w:divBdr>
    </w:div>
    <w:div w:id="1301424864">
      <w:bodyDiv w:val="1"/>
      <w:marLeft w:val="0"/>
      <w:marRight w:val="0"/>
      <w:marTop w:val="0"/>
      <w:marBottom w:val="0"/>
      <w:divBdr>
        <w:top w:val="none" w:sz="0" w:space="0" w:color="auto"/>
        <w:left w:val="none" w:sz="0" w:space="0" w:color="auto"/>
        <w:bottom w:val="none" w:sz="0" w:space="0" w:color="auto"/>
        <w:right w:val="none" w:sz="0" w:space="0" w:color="auto"/>
      </w:divBdr>
    </w:div>
    <w:div w:id="1473714945">
      <w:bodyDiv w:val="1"/>
      <w:marLeft w:val="0"/>
      <w:marRight w:val="0"/>
      <w:marTop w:val="0"/>
      <w:marBottom w:val="0"/>
      <w:divBdr>
        <w:top w:val="none" w:sz="0" w:space="0" w:color="auto"/>
        <w:left w:val="none" w:sz="0" w:space="0" w:color="auto"/>
        <w:bottom w:val="none" w:sz="0" w:space="0" w:color="auto"/>
        <w:right w:val="none" w:sz="0" w:space="0" w:color="auto"/>
      </w:divBdr>
    </w:div>
    <w:div w:id="1575431122">
      <w:bodyDiv w:val="1"/>
      <w:marLeft w:val="0"/>
      <w:marRight w:val="0"/>
      <w:marTop w:val="0"/>
      <w:marBottom w:val="0"/>
      <w:divBdr>
        <w:top w:val="none" w:sz="0" w:space="0" w:color="auto"/>
        <w:left w:val="none" w:sz="0" w:space="0" w:color="auto"/>
        <w:bottom w:val="none" w:sz="0" w:space="0" w:color="auto"/>
        <w:right w:val="none" w:sz="0" w:space="0" w:color="auto"/>
      </w:divBdr>
    </w:div>
    <w:div w:id="1684356567">
      <w:bodyDiv w:val="1"/>
      <w:marLeft w:val="0"/>
      <w:marRight w:val="0"/>
      <w:marTop w:val="0"/>
      <w:marBottom w:val="0"/>
      <w:divBdr>
        <w:top w:val="none" w:sz="0" w:space="0" w:color="auto"/>
        <w:left w:val="none" w:sz="0" w:space="0" w:color="auto"/>
        <w:bottom w:val="none" w:sz="0" w:space="0" w:color="auto"/>
        <w:right w:val="none" w:sz="0" w:space="0" w:color="auto"/>
      </w:divBdr>
    </w:div>
    <w:div w:id="1769344704">
      <w:bodyDiv w:val="1"/>
      <w:marLeft w:val="0"/>
      <w:marRight w:val="0"/>
      <w:marTop w:val="0"/>
      <w:marBottom w:val="0"/>
      <w:divBdr>
        <w:top w:val="none" w:sz="0" w:space="0" w:color="auto"/>
        <w:left w:val="none" w:sz="0" w:space="0" w:color="auto"/>
        <w:bottom w:val="none" w:sz="0" w:space="0" w:color="auto"/>
        <w:right w:val="none" w:sz="0" w:space="0" w:color="auto"/>
      </w:divBdr>
    </w:div>
    <w:div w:id="1891846492">
      <w:bodyDiv w:val="1"/>
      <w:marLeft w:val="0"/>
      <w:marRight w:val="0"/>
      <w:marTop w:val="0"/>
      <w:marBottom w:val="0"/>
      <w:divBdr>
        <w:top w:val="none" w:sz="0" w:space="0" w:color="auto"/>
        <w:left w:val="none" w:sz="0" w:space="0" w:color="auto"/>
        <w:bottom w:val="none" w:sz="0" w:space="0" w:color="auto"/>
        <w:right w:val="none" w:sz="0" w:space="0" w:color="auto"/>
      </w:divBdr>
    </w:div>
    <w:div w:id="1917472778">
      <w:bodyDiv w:val="1"/>
      <w:marLeft w:val="0"/>
      <w:marRight w:val="0"/>
      <w:marTop w:val="0"/>
      <w:marBottom w:val="0"/>
      <w:divBdr>
        <w:top w:val="none" w:sz="0" w:space="0" w:color="auto"/>
        <w:left w:val="none" w:sz="0" w:space="0" w:color="auto"/>
        <w:bottom w:val="none" w:sz="0" w:space="0" w:color="auto"/>
        <w:right w:val="none" w:sz="0" w:space="0" w:color="auto"/>
      </w:divBdr>
    </w:div>
    <w:div w:id="195297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CEO1\AppData\Local\Microsoft\Windows\Temporary%20Internet%20Files\Content.Outlook\FZXIAAD2\CUBALLING%20PLAN%202015.doc" TargetMode="External"/><Relationship Id="rId21" Type="http://schemas.openxmlformats.org/officeDocument/2006/relationships/image" Target="media/image7.emf"/><Relationship Id="rId42" Type="http://schemas.openxmlformats.org/officeDocument/2006/relationships/image" Target="media/image28.emf"/><Relationship Id="rId63" Type="http://schemas.openxmlformats.org/officeDocument/2006/relationships/hyperlink" Target="file:///C:\Users\CEO1\AppData\Local\Microsoft\Windows\Temporary%20Internet%20Files\Content.Outlook\FZXIAAD2\LOCAL%20EMERGENCY%20MANAGEMENT%20ARRANGEMENTS%20SOC%20SOW%202015.docx" TargetMode="External"/><Relationship Id="rId84" Type="http://schemas.openxmlformats.org/officeDocument/2006/relationships/hyperlink" Target="file:///C:\Users\CEO1\AppData\Local\Microsoft\Windows\Temporary%20Internet%20Files\Content.Outlook\FZXIAAD2\LOCAL%20EMERGENCY%20MANAGEMENT%20ARRANGEMENTS%20SOC%20SOW%202015.docx" TargetMode="External"/><Relationship Id="rId138" Type="http://schemas.openxmlformats.org/officeDocument/2006/relationships/hyperlink" Target="file:///C:\Users\CEO1\AppData\Local\Microsoft\Windows\Temporary%20Internet%20Files\Content.Outlook\FZXIAAD2\CUBALLING%20PLAN%202015.doc" TargetMode="External"/><Relationship Id="rId159" Type="http://schemas.openxmlformats.org/officeDocument/2006/relationships/hyperlink" Target="mailto:pd14317@police.wa.gov.au" TargetMode="External"/><Relationship Id="rId170" Type="http://schemas.openxmlformats.org/officeDocument/2006/relationships/hyperlink" Target="mailto:aerickson@agric.wa.gov.au" TargetMode="External"/><Relationship Id="rId191" Type="http://schemas.openxmlformats.org/officeDocument/2006/relationships/hyperlink" Target="mailto:Chris.Pretorius@watercorporation.com.au" TargetMode="External"/><Relationship Id="rId205" Type="http://schemas.openxmlformats.org/officeDocument/2006/relationships/hyperlink" Target="file:///C:\Users\CEO1\AppData\Local\Microsoft\Windows\Temporary%20Internet%20Files\Content.Outlook\FZXIAAD2\Emergency%20Risk%20Management%20Report-2015.docx" TargetMode="External"/><Relationship Id="rId226" Type="http://schemas.openxmlformats.org/officeDocument/2006/relationships/hyperlink" Target="file:///C:\Users\CEO1\AppData\Local\Microsoft\Windows\Temporary%20Internet%20Files\Content.Outlook\FZXIAAD2\Emergency%20Risk%20Management%20Report-2015.docx" TargetMode="External"/><Relationship Id="rId247" Type="http://schemas.openxmlformats.org/officeDocument/2006/relationships/header" Target="header15.xml"/><Relationship Id="rId107" Type="http://schemas.openxmlformats.org/officeDocument/2006/relationships/hyperlink" Target="file:///C:\Users\CEO1\AppData\Local\Microsoft\Windows\Temporary%20Internet%20Files\Content.Outlook\FZXIAAD2\CUBALLING%20PLAN%202015.doc" TargetMode="External"/><Relationship Id="rId11" Type="http://schemas.openxmlformats.org/officeDocument/2006/relationships/footer" Target="footer2.xml"/><Relationship Id="rId32" Type="http://schemas.openxmlformats.org/officeDocument/2006/relationships/image" Target="media/image18.emf"/><Relationship Id="rId53" Type="http://schemas.openxmlformats.org/officeDocument/2006/relationships/hyperlink" Target="file:///C:\Users\CEO1\AppData\Local\Microsoft\Windows\Temporary%20Internet%20Files\Content.Outlook\FZXIAAD2\LOCAL%20EMERGENCY%20MANAGEMENT%20ARRANGEMENTS%20SOC%20SOW%202015.docx" TargetMode="External"/><Relationship Id="rId74" Type="http://schemas.openxmlformats.org/officeDocument/2006/relationships/hyperlink" Target="file:///C:\Users\CEO1\AppData\Local\Microsoft\Windows\Temporary%20Internet%20Files\Content.Outlook\FZXIAAD2\LOCAL%20EMERGENCY%20MANAGEMENT%20ARRANGEMENTS%20SOC%20SOW%202015.docx" TargetMode="External"/><Relationship Id="rId128" Type="http://schemas.openxmlformats.org/officeDocument/2006/relationships/hyperlink" Target="file:///C:\Users\CEO1\AppData\Local\Microsoft\Windows\Temporary%20Internet%20Files\Content.Outlook\FZXIAAD2\CUBALLING%20PLAN%202015.doc" TargetMode="External"/><Relationship Id="rId149" Type="http://schemas.openxmlformats.org/officeDocument/2006/relationships/hyperlink" Target="mailto:grant.hansen@dfes.wa.gov.au" TargetMode="External"/><Relationship Id="rId5" Type="http://schemas.openxmlformats.org/officeDocument/2006/relationships/webSettings" Target="webSettings.xml"/><Relationship Id="rId95" Type="http://schemas.openxmlformats.org/officeDocument/2006/relationships/hyperlink" Target="file:///C:\Users\CEO1\AppData\Local\Microsoft\Windows\Temporary%20Internet%20Files\Content.Outlook\FZXIAAD2\CUBALLING%20PLAN%202015.doc" TargetMode="External"/><Relationship Id="rId160" Type="http://schemas.openxmlformats.org/officeDocument/2006/relationships/hyperlink" Target="mailto:Clintonh@treko.net.au" TargetMode="External"/><Relationship Id="rId181" Type="http://schemas.openxmlformats.org/officeDocument/2006/relationships/hyperlink" Target="mailto:nshsmail@nshs.wa.edu.au" TargetMode="External"/><Relationship Id="rId216" Type="http://schemas.openxmlformats.org/officeDocument/2006/relationships/hyperlink" Target="file:///C:\Users\CEO1\AppData\Local\Microsoft\Windows\Temporary%20Internet%20Files\Content.Outlook\FZXIAAD2\Emergency%20Risk%20Management%20Report-2015.docx" TargetMode="External"/><Relationship Id="rId237" Type="http://schemas.openxmlformats.org/officeDocument/2006/relationships/hyperlink" Target="file:///C:\Users\CEO1\AppData\Local\Microsoft\Windows\Temporary%20Internet%20Files\Content.Outlook\FZXIAAD2\Emergency%20Risk%20Management%20Report-2015.docx" TargetMode="External"/><Relationship Id="rId22" Type="http://schemas.openxmlformats.org/officeDocument/2006/relationships/image" Target="media/image8.emf"/><Relationship Id="rId43" Type="http://schemas.openxmlformats.org/officeDocument/2006/relationships/image" Target="media/image29.emf"/><Relationship Id="rId64" Type="http://schemas.openxmlformats.org/officeDocument/2006/relationships/hyperlink" Target="file:///C:\Users\CEO1\AppData\Local\Microsoft\Windows\Temporary%20Internet%20Files\Content.Outlook\FZXIAAD2\LOCAL%20EMERGENCY%20MANAGEMENT%20ARRANGEMENTS%20SOC%20SOW%202015.docx" TargetMode="External"/><Relationship Id="rId118" Type="http://schemas.openxmlformats.org/officeDocument/2006/relationships/hyperlink" Target="file:///C:\Users\CEO1\AppData\Local\Microsoft\Windows\Temporary%20Internet%20Files\Content.Outlook\FZXIAAD2\CUBALLING%20PLAN%202015.doc" TargetMode="External"/><Relationship Id="rId139" Type="http://schemas.openxmlformats.org/officeDocument/2006/relationships/hyperlink" Target="file:///C:\Users\CEO1\AppData\Local\Microsoft\Windows\Temporary%20Internet%20Files\Content.Outlook\FZXIAAD2\CUBALLING%20PLAN%202015.doc" TargetMode="External"/><Relationship Id="rId85" Type="http://schemas.openxmlformats.org/officeDocument/2006/relationships/hyperlink" Target="file:///C:\Users\CEO1\AppData\Local\Microsoft\Windows\Temporary%20Internet%20Files\Content.Outlook\FZXIAAD2\LOCAL%20EMERGENCY%20MANAGEMENT%20ARRANGEMENTS%20SOC%20SOW%202015.docx" TargetMode="External"/><Relationship Id="rId150" Type="http://schemas.openxmlformats.org/officeDocument/2006/relationships/hyperlink" Target="mailto:adam.smith@semc.wa.gov.au" TargetMode="External"/><Relationship Id="rId171" Type="http://schemas.openxmlformats.org/officeDocument/2006/relationships/hyperlink" Target="mailto:rbryant@agric.wa.gov.au" TargetMode="External"/><Relationship Id="rId192" Type="http://schemas.openxmlformats.org/officeDocument/2006/relationships/hyperlink" Target="mailto:ceo@wickepin.wa.gov.au" TargetMode="External"/><Relationship Id="rId206" Type="http://schemas.openxmlformats.org/officeDocument/2006/relationships/hyperlink" Target="file:///C:\Users\CEO1\AppData\Local\Microsoft\Windows\Temporary%20Internet%20Files\Content.Outlook\FZXIAAD2\Emergency%20Risk%20Management%20Report-2015.docx" TargetMode="External"/><Relationship Id="rId227" Type="http://schemas.openxmlformats.org/officeDocument/2006/relationships/hyperlink" Target="file:///C:\Users\CEO1\AppData\Local\Microsoft\Windows\Temporary%20Internet%20Files\Content.Outlook\FZXIAAD2\Emergency%20Risk%20Management%20Report-2015.docx" TargetMode="External"/><Relationship Id="rId248" Type="http://schemas.openxmlformats.org/officeDocument/2006/relationships/header" Target="header16.xml"/><Relationship Id="rId12" Type="http://schemas.openxmlformats.org/officeDocument/2006/relationships/footer" Target="footer3.xml"/><Relationship Id="rId17" Type="http://schemas.openxmlformats.org/officeDocument/2006/relationships/image" Target="media/image3.emf"/><Relationship Id="rId33" Type="http://schemas.openxmlformats.org/officeDocument/2006/relationships/image" Target="media/image19.emf"/><Relationship Id="rId38" Type="http://schemas.openxmlformats.org/officeDocument/2006/relationships/image" Target="media/image24.emf"/><Relationship Id="rId59" Type="http://schemas.openxmlformats.org/officeDocument/2006/relationships/hyperlink" Target="file:///C:\Users\CEO1\AppData\Local\Microsoft\Windows\Temporary%20Internet%20Files\Content.Outlook\FZXIAAD2\LOCAL%20EMERGENCY%20MANAGEMENT%20ARRANGEMENTS%20SOC%20SOW%202015.docx" TargetMode="External"/><Relationship Id="rId103" Type="http://schemas.openxmlformats.org/officeDocument/2006/relationships/hyperlink" Target="file:///C:\Users\CEO1\AppData\Local\Microsoft\Windows\Temporary%20Internet%20Files\Content.Outlook\FZXIAAD2\CUBALLING%20PLAN%202015.doc" TargetMode="External"/><Relationship Id="rId108" Type="http://schemas.openxmlformats.org/officeDocument/2006/relationships/hyperlink" Target="file:///C:\Users\CEO1\AppData\Local\Microsoft\Windows\Temporary%20Internet%20Files\Content.Outlook\FZXIAAD2\CUBALLING%20PLAN%202015.doc" TargetMode="External"/><Relationship Id="rId124" Type="http://schemas.openxmlformats.org/officeDocument/2006/relationships/hyperlink" Target="file:///C:\Users\CEO1\AppData\Local\Microsoft\Windows\Temporary%20Internet%20Files\Content.Outlook\FZXIAAD2\CUBALLING%20PLAN%202015.doc" TargetMode="External"/><Relationship Id="rId129" Type="http://schemas.openxmlformats.org/officeDocument/2006/relationships/hyperlink" Target="file:///C:\Users\CEO1\AppData\Local\Microsoft\Windows\Temporary%20Internet%20Files\Content.Outlook\FZXIAAD2\CUBALLING%20PLAN%202015.doc" TargetMode="External"/><Relationship Id="rId54" Type="http://schemas.openxmlformats.org/officeDocument/2006/relationships/hyperlink" Target="file:///C:\Users\CEO1\AppData\Local\Microsoft\Windows\Temporary%20Internet%20Files\Content.Outlook\FZXIAAD2\LOCAL%20EMERGENCY%20MANAGEMENT%20ARRANGEMENTS%20SOC%20SOW%202015.docx" TargetMode="External"/><Relationship Id="rId70" Type="http://schemas.openxmlformats.org/officeDocument/2006/relationships/hyperlink" Target="file:///C:\Users\CEO1\AppData\Local\Microsoft\Windows\Temporary%20Internet%20Files\Content.Outlook\FZXIAAD2\LOCAL%20EMERGENCY%20MANAGEMENT%20ARRANGEMENTS%20SOC%20SOW%202015.docx" TargetMode="External"/><Relationship Id="rId75" Type="http://schemas.openxmlformats.org/officeDocument/2006/relationships/hyperlink" Target="file:///C:\Users\CEO1\AppData\Local\Microsoft\Windows\Temporary%20Internet%20Files\Content.Outlook\FZXIAAD2\LOCAL%20EMERGENCY%20MANAGEMENT%20ARRANGEMENTS%20SOC%20SOW%202015.docx" TargetMode="External"/><Relationship Id="rId91" Type="http://schemas.openxmlformats.org/officeDocument/2006/relationships/hyperlink" Target="file:///C:\Users\CEO1\AppData\Local\Microsoft\Windows\Temporary%20Internet%20Files\Content.Outlook\FZXIAAD2\CUBALLING%20PLAN%202015.doc" TargetMode="External"/><Relationship Id="rId96" Type="http://schemas.openxmlformats.org/officeDocument/2006/relationships/hyperlink" Target="file:///C:\Users\CEO1\AppData\Local\Microsoft\Windows\Temporary%20Internet%20Files\Content.Outlook\FZXIAAD2\CUBALLING%20PLAN%202015.doc" TargetMode="External"/><Relationship Id="rId140" Type="http://schemas.openxmlformats.org/officeDocument/2006/relationships/hyperlink" Target="file:///C:\Users\CEO1\AppData\Local\Microsoft\Windows\Temporary%20Internet%20Files\Content.Outlook\FZXIAAD2\CUBALLING%20PLAN%202015.doc" TargetMode="External"/><Relationship Id="rId145" Type="http://schemas.openxmlformats.org/officeDocument/2006/relationships/header" Target="header10.xml"/><Relationship Id="rId161" Type="http://schemas.openxmlformats.org/officeDocument/2006/relationships/hyperlink" Target="mailto:sandsth@bigpond.com" TargetMode="External"/><Relationship Id="rId166" Type="http://schemas.openxmlformats.org/officeDocument/2006/relationships/hyperlink" Target="mailto:julie.brown@cpfs.wa.gov.au" TargetMode="External"/><Relationship Id="rId182" Type="http://schemas.openxmlformats.org/officeDocument/2006/relationships/hyperlink" Target="mailto:narrogin.ps@education.wa.gov.au" TargetMode="External"/><Relationship Id="rId187" Type="http://schemas.openxmlformats.org/officeDocument/2006/relationships/hyperlink" Target="mailto:cathy.morey@mainroads.wa.gov.au" TargetMode="External"/><Relationship Id="rId217" Type="http://schemas.openxmlformats.org/officeDocument/2006/relationships/hyperlink" Target="file:///C:\Users\CEO1\AppData\Local\Microsoft\Windows\Temporary%20Internet%20Files\Content.Outlook\FZXIAAD2\Emergency%20Risk%20Management%20Report-2015.docx"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file:///C:\Users\CEO1\AppData\Local\Microsoft\Windows\Temporary%20Internet%20Files\Content.Outlook\FZXIAAD2\Emergency%20Risk%20Management%20Report-2015.docx" TargetMode="External"/><Relationship Id="rId233" Type="http://schemas.openxmlformats.org/officeDocument/2006/relationships/hyperlink" Target="file:///C:\Users\CEO1\AppData\Local\Microsoft\Windows\Temporary%20Internet%20Files\Content.Outlook\FZXIAAD2\Emergency%20Risk%20Management%20Report-2015.docx" TargetMode="External"/><Relationship Id="rId238" Type="http://schemas.openxmlformats.org/officeDocument/2006/relationships/hyperlink" Target="file:///C:\Users\CEO1\AppData\Local\Microsoft\Windows\Temporary%20Internet%20Files\Content.Outlook\FZXIAAD2\Emergency%20Risk%20Management%20Report-2015.docx" TargetMode="External"/><Relationship Id="rId23" Type="http://schemas.openxmlformats.org/officeDocument/2006/relationships/image" Target="media/image9.emf"/><Relationship Id="rId28" Type="http://schemas.openxmlformats.org/officeDocument/2006/relationships/image" Target="media/image14.emf"/><Relationship Id="rId49" Type="http://schemas.openxmlformats.org/officeDocument/2006/relationships/image" Target="media/image30.jpeg"/><Relationship Id="rId114" Type="http://schemas.openxmlformats.org/officeDocument/2006/relationships/hyperlink" Target="file:///C:\Users\CEO1\AppData\Local\Microsoft\Windows\Temporary%20Internet%20Files\Content.Outlook\FZXIAAD2\CUBALLING%20PLAN%202015.doc" TargetMode="External"/><Relationship Id="rId119" Type="http://schemas.openxmlformats.org/officeDocument/2006/relationships/hyperlink" Target="file:///C:\Users\CEO1\AppData\Local\Microsoft\Windows\Temporary%20Internet%20Files\Content.Outlook\FZXIAAD2\CUBALLING%20PLAN%202015.doc" TargetMode="External"/><Relationship Id="rId44" Type="http://schemas.openxmlformats.org/officeDocument/2006/relationships/header" Target="header5.xml"/><Relationship Id="rId60" Type="http://schemas.openxmlformats.org/officeDocument/2006/relationships/hyperlink" Target="file:///C:\Users\CEO1\AppData\Local\Microsoft\Windows\Temporary%20Internet%20Files\Content.Outlook\FZXIAAD2\LOCAL%20EMERGENCY%20MANAGEMENT%20ARRANGEMENTS%20SOC%20SOW%202015.docx" TargetMode="External"/><Relationship Id="rId65" Type="http://schemas.openxmlformats.org/officeDocument/2006/relationships/hyperlink" Target="file:///C:\Users\CEO1\AppData\Local\Microsoft\Windows\Temporary%20Internet%20Files\Content.Outlook\FZXIAAD2\LOCAL%20EMERGENCY%20MANAGEMENT%20ARRANGEMENTS%20SOC%20SOW%202015.docx" TargetMode="External"/><Relationship Id="rId81" Type="http://schemas.openxmlformats.org/officeDocument/2006/relationships/hyperlink" Target="file:///C:\Users\CEO1\AppData\Local\Microsoft\Windows\Temporary%20Internet%20Files\Content.Outlook\FZXIAAD2\LOCAL%20EMERGENCY%20MANAGEMENT%20ARRANGEMENTS%20SOC%20SOW%202015.docx" TargetMode="External"/><Relationship Id="rId86" Type="http://schemas.openxmlformats.org/officeDocument/2006/relationships/header" Target="header9.xml"/><Relationship Id="rId130" Type="http://schemas.openxmlformats.org/officeDocument/2006/relationships/hyperlink" Target="file:///C:\Users\CEO1\AppData\Local\Microsoft\Windows\Temporary%20Internet%20Files\Content.Outlook\FZXIAAD2\CUBALLING%20PLAN%202015.doc" TargetMode="External"/><Relationship Id="rId135" Type="http://schemas.openxmlformats.org/officeDocument/2006/relationships/hyperlink" Target="file:///C:\Users\CEO1\AppData\Local\Microsoft\Windows\Temporary%20Internet%20Files\Content.Outlook\FZXIAAD2\CUBALLING%20PLAN%202015.doc" TargetMode="External"/><Relationship Id="rId151" Type="http://schemas.openxmlformats.org/officeDocument/2006/relationships/hyperlink" Target="mailto:dhayes@wafire.com.au" TargetMode="External"/><Relationship Id="rId156" Type="http://schemas.openxmlformats.org/officeDocument/2006/relationships/hyperlink" Target="mailto:Greg.Durell@dec.wa.gov.au" TargetMode="External"/><Relationship Id="rId177" Type="http://schemas.openxmlformats.org/officeDocument/2006/relationships/hyperlink" Target="mailto:haslams1@bordernet.com.au" TargetMode="External"/><Relationship Id="rId198" Type="http://schemas.openxmlformats.org/officeDocument/2006/relationships/image" Target="media/image35.jpeg"/><Relationship Id="rId172" Type="http://schemas.openxmlformats.org/officeDocument/2006/relationships/hyperlink" Target="mailto:nlc@westnet.com.au" TargetMode="External"/><Relationship Id="rId193" Type="http://schemas.openxmlformats.org/officeDocument/2006/relationships/hyperlink" Target="mailto:timlibheff@bigpond.com" TargetMode="External"/><Relationship Id="rId202" Type="http://schemas.openxmlformats.org/officeDocument/2006/relationships/hyperlink" Target="file:///C:\Users\CEO1\AppData\Local\Microsoft\Windows\Temporary%20Internet%20Files\Content.Outlook\FZXIAAD2\Emergency%20Risk%20Management%20Report-2015.docx" TargetMode="External"/><Relationship Id="rId207" Type="http://schemas.openxmlformats.org/officeDocument/2006/relationships/hyperlink" Target="file:///C:\Users\CEO1\AppData\Local\Microsoft\Windows\Temporary%20Internet%20Files\Content.Outlook\FZXIAAD2\Emergency%20Risk%20Management%20Report-2015.docx" TargetMode="External"/><Relationship Id="rId223" Type="http://schemas.openxmlformats.org/officeDocument/2006/relationships/hyperlink" Target="file:///C:\Users\CEO1\AppData\Local\Microsoft\Windows\Temporary%20Internet%20Files\Content.Outlook\FZXIAAD2\Emergency%20Risk%20Management%20Report-2015.docx" TargetMode="External"/><Relationship Id="rId228" Type="http://schemas.openxmlformats.org/officeDocument/2006/relationships/hyperlink" Target="file:///C:\Users\CEO1\AppData\Local\Microsoft\Windows\Temporary%20Internet%20Files\Content.Outlook\FZXIAAD2\Emergency%20Risk%20Management%20Report-2015.docx" TargetMode="External"/><Relationship Id="rId244" Type="http://schemas.openxmlformats.org/officeDocument/2006/relationships/image" Target="media/image38.jpg"/><Relationship Id="rId249"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4.emf"/><Relationship Id="rId39" Type="http://schemas.openxmlformats.org/officeDocument/2006/relationships/image" Target="media/image25.emf"/><Relationship Id="rId109" Type="http://schemas.openxmlformats.org/officeDocument/2006/relationships/hyperlink" Target="file:///C:\Users\CEO1\AppData\Local\Microsoft\Windows\Temporary%20Internet%20Files\Content.Outlook\FZXIAAD2\CUBALLING%20PLAN%202015.doc" TargetMode="External"/><Relationship Id="rId34" Type="http://schemas.openxmlformats.org/officeDocument/2006/relationships/image" Target="media/image20.emf"/><Relationship Id="rId50" Type="http://schemas.openxmlformats.org/officeDocument/2006/relationships/image" Target="media/image31.jpeg"/><Relationship Id="rId55" Type="http://schemas.openxmlformats.org/officeDocument/2006/relationships/hyperlink" Target="file:///C:\Users\CEO1\AppData\Local\Microsoft\Windows\Temporary%20Internet%20Files\Content.Outlook\FZXIAAD2\LOCAL%20EMERGENCY%20MANAGEMENT%20ARRANGEMENTS%20SOC%20SOW%202015.docx" TargetMode="External"/><Relationship Id="rId76" Type="http://schemas.openxmlformats.org/officeDocument/2006/relationships/hyperlink" Target="file:///C:\Users\CEO1\AppData\Local\Microsoft\Windows\Temporary%20Internet%20Files\Content.Outlook\FZXIAAD2\LOCAL%20EMERGENCY%20MANAGEMENT%20ARRANGEMENTS%20SOC%20SOW%202015.docx" TargetMode="External"/><Relationship Id="rId97" Type="http://schemas.openxmlformats.org/officeDocument/2006/relationships/hyperlink" Target="file:///C:\Users\CEO1\AppData\Local\Microsoft\Windows\Temporary%20Internet%20Files\Content.Outlook\FZXIAAD2\CUBALLING%20PLAN%202015.doc" TargetMode="External"/><Relationship Id="rId104" Type="http://schemas.openxmlformats.org/officeDocument/2006/relationships/hyperlink" Target="file:///C:\Users\CEO1\AppData\Local\Microsoft\Windows\Temporary%20Internet%20Files\Content.Outlook\FZXIAAD2\CUBALLING%20PLAN%202015.doc" TargetMode="External"/><Relationship Id="rId120" Type="http://schemas.openxmlformats.org/officeDocument/2006/relationships/hyperlink" Target="file:///C:\Users\CEO1\AppData\Local\Microsoft\Windows\Temporary%20Internet%20Files\Content.Outlook\FZXIAAD2\CUBALLING%20PLAN%202015.doc" TargetMode="External"/><Relationship Id="rId125" Type="http://schemas.openxmlformats.org/officeDocument/2006/relationships/hyperlink" Target="file:///C:\Users\CEO1\AppData\Local\Microsoft\Windows\Temporary%20Internet%20Files\Content.Outlook\FZXIAAD2\CUBALLING%20PLAN%202015.doc" TargetMode="External"/><Relationship Id="rId141" Type="http://schemas.openxmlformats.org/officeDocument/2006/relationships/hyperlink" Target="file:///C:\Users\CEO1\AppData\Local\Microsoft\Windows\Temporary%20Internet%20Files\Content.Outlook\FZXIAAD2\CUBALLING%20PLAN%202015.doc" TargetMode="External"/><Relationship Id="rId146" Type="http://schemas.openxmlformats.org/officeDocument/2006/relationships/hyperlink" Target="mailto:david.mcalpine@police.wa.gov.au" TargetMode="External"/><Relationship Id="rId167" Type="http://schemas.openxmlformats.org/officeDocument/2006/relationships/hyperlink" Target="mailto:jhudson@wa.redcross.org" TargetMode="External"/><Relationship Id="rId188" Type="http://schemas.openxmlformats.org/officeDocument/2006/relationships/hyperlink" Target="mailto:craig.manton@mainroads.wa.gov.au" TargetMode="External"/><Relationship Id="rId7" Type="http://schemas.openxmlformats.org/officeDocument/2006/relationships/endnotes" Target="endnotes.xml"/><Relationship Id="rId71" Type="http://schemas.openxmlformats.org/officeDocument/2006/relationships/hyperlink" Target="file:///C:\Users\CEO1\AppData\Local\Microsoft\Windows\Temporary%20Internet%20Files\Content.Outlook\FZXIAAD2\LOCAL%20EMERGENCY%20MANAGEMENT%20ARRANGEMENTS%20SOC%20SOW%202015.docx" TargetMode="External"/><Relationship Id="rId92" Type="http://schemas.openxmlformats.org/officeDocument/2006/relationships/hyperlink" Target="file:///C:\Users\CEO1\AppData\Local\Microsoft\Windows\Temporary%20Internet%20Files\Content.Outlook\FZXIAAD2\CUBALLING%20PLAN%202015.doc" TargetMode="External"/><Relationship Id="rId162" Type="http://schemas.openxmlformats.org/officeDocument/2006/relationships/hyperlink" Target="mailto:sharon.thompson@health.wa.gov.au" TargetMode="External"/><Relationship Id="rId183" Type="http://schemas.openxmlformats.org/officeDocument/2006/relationships/hyperlink" Target="mailto:fiona.colopy@det.wa.edu.au" TargetMode="External"/><Relationship Id="rId213" Type="http://schemas.openxmlformats.org/officeDocument/2006/relationships/hyperlink" Target="file:///C:\Users\CEO1\AppData\Local\Microsoft\Windows\Temporary%20Internet%20Files\Content.Outlook\FZXIAAD2\Emergency%20Risk%20Management%20Report-2015.docx" TargetMode="External"/><Relationship Id="rId218" Type="http://schemas.openxmlformats.org/officeDocument/2006/relationships/hyperlink" Target="file:///C:\Users\CEO1\AppData\Local\Microsoft\Windows\Temporary%20Internet%20Files\Content.Outlook\FZXIAAD2\Emergency%20Risk%20Management%20Report-2015.docx" TargetMode="External"/><Relationship Id="rId234" Type="http://schemas.openxmlformats.org/officeDocument/2006/relationships/hyperlink" Target="file:///C:\Users\CEO1\AppData\Local\Microsoft\Windows\Temporary%20Internet%20Files\Content.Outlook\FZXIAAD2\Emergency%20Risk%20Management%20Report-2015.docx" TargetMode="External"/><Relationship Id="rId239" Type="http://schemas.openxmlformats.org/officeDocument/2006/relationships/hyperlink" Target="file:///C:\Users\CEO1\AppData\Local\Microsoft\Windows\Temporary%20Internet%20Files\Content.Outlook\FZXIAAD2\Emergency%20Risk%20Management%20Report-2015.docx" TargetMode="External"/><Relationship Id="rId2" Type="http://schemas.openxmlformats.org/officeDocument/2006/relationships/numbering" Target="numbering.xml"/><Relationship Id="rId29" Type="http://schemas.openxmlformats.org/officeDocument/2006/relationships/image" Target="media/image15.emf"/><Relationship Id="rId250" Type="http://schemas.openxmlformats.org/officeDocument/2006/relationships/theme" Target="theme/theme1.xml"/><Relationship Id="rId24" Type="http://schemas.openxmlformats.org/officeDocument/2006/relationships/image" Target="media/image10.emf"/><Relationship Id="rId40" Type="http://schemas.openxmlformats.org/officeDocument/2006/relationships/image" Target="media/image26.emf"/><Relationship Id="rId45" Type="http://schemas.openxmlformats.org/officeDocument/2006/relationships/header" Target="header6.xml"/><Relationship Id="rId66" Type="http://schemas.openxmlformats.org/officeDocument/2006/relationships/hyperlink" Target="file:///C:\Users\CEO1\AppData\Local\Microsoft\Windows\Temporary%20Internet%20Files\Content.Outlook\FZXIAAD2\LOCAL%20EMERGENCY%20MANAGEMENT%20ARRANGEMENTS%20SOC%20SOW%202015.docx" TargetMode="External"/><Relationship Id="rId87" Type="http://schemas.openxmlformats.org/officeDocument/2006/relationships/image" Target="media/image32.jpeg"/><Relationship Id="rId110" Type="http://schemas.openxmlformats.org/officeDocument/2006/relationships/hyperlink" Target="file:///C:\Users\CEO1\AppData\Local\Microsoft\Windows\Temporary%20Internet%20Files\Content.Outlook\FZXIAAD2\CUBALLING%20PLAN%202015.doc" TargetMode="External"/><Relationship Id="rId115" Type="http://schemas.openxmlformats.org/officeDocument/2006/relationships/hyperlink" Target="file:///C:\Users\CEO1\AppData\Local\Microsoft\Windows\Temporary%20Internet%20Files\Content.Outlook\FZXIAAD2\CUBALLING%20PLAN%202015.doc" TargetMode="External"/><Relationship Id="rId131" Type="http://schemas.openxmlformats.org/officeDocument/2006/relationships/hyperlink" Target="file:///C:\Users\CEO1\AppData\Local\Microsoft\Windows\Temporary%20Internet%20Files\Content.Outlook\FZXIAAD2\CUBALLING%20PLAN%202015.doc" TargetMode="External"/><Relationship Id="rId136" Type="http://schemas.openxmlformats.org/officeDocument/2006/relationships/hyperlink" Target="file:///C:\Users\CEO1\AppData\Local\Microsoft\Windows\Temporary%20Internet%20Files\Content.Outlook\FZXIAAD2\CUBALLING%20PLAN%202015.doc" TargetMode="External"/><Relationship Id="rId157" Type="http://schemas.openxmlformats.org/officeDocument/2006/relationships/hyperlink" Target="mailto:barryb@westnet.com.au" TargetMode="External"/><Relationship Id="rId178" Type="http://schemas.openxmlformats.org/officeDocument/2006/relationships/hyperlink" Target="mailto:gunnastay@bordernet.com.au" TargetMode="External"/><Relationship Id="rId61" Type="http://schemas.openxmlformats.org/officeDocument/2006/relationships/hyperlink" Target="file:///C:\Users\CEO1\AppData\Local\Microsoft\Windows\Temporary%20Internet%20Files\Content.Outlook\FZXIAAD2\LOCAL%20EMERGENCY%20MANAGEMENT%20ARRANGEMENTS%20SOC%20SOW%202015.docx" TargetMode="External"/><Relationship Id="rId82" Type="http://schemas.openxmlformats.org/officeDocument/2006/relationships/hyperlink" Target="file:///C:\Users\CEO1\AppData\Local\Microsoft\Windows\Temporary%20Internet%20Files\Content.Outlook\FZXIAAD2\LOCAL%20EMERGENCY%20MANAGEMENT%20ARRANGEMENTS%20SOC%20SOW%202015.docx" TargetMode="External"/><Relationship Id="rId152" Type="http://schemas.openxmlformats.org/officeDocument/2006/relationships/hyperlink" Target="mailto:geoff.mckeown@narroginshire.wa.gov.au" TargetMode="External"/><Relationship Id="rId173" Type="http://schemas.openxmlformats.org/officeDocument/2006/relationships/hyperlink" Target="mailto:homecarecoord@westnet.com.au" TargetMode="External"/><Relationship Id="rId194" Type="http://schemas.openxmlformats.org/officeDocument/2006/relationships/hyperlink" Target="mailto:dave_veronica@bigpond.com" TargetMode="External"/><Relationship Id="rId199" Type="http://schemas.openxmlformats.org/officeDocument/2006/relationships/header" Target="header11.xml"/><Relationship Id="rId203" Type="http://schemas.openxmlformats.org/officeDocument/2006/relationships/hyperlink" Target="file:///C:\Users\CEO1\AppData\Local\Microsoft\Windows\Temporary%20Internet%20Files\Content.Outlook\FZXIAAD2\Emergency%20Risk%20Management%20Report-2015.docx" TargetMode="External"/><Relationship Id="rId208" Type="http://schemas.openxmlformats.org/officeDocument/2006/relationships/hyperlink" Target="file:///C:\Users\CEO1\AppData\Local\Microsoft\Windows\Temporary%20Internet%20Files\Content.Outlook\FZXIAAD2\Emergency%20Risk%20Management%20Report-2015.docx" TargetMode="External"/><Relationship Id="rId229" Type="http://schemas.openxmlformats.org/officeDocument/2006/relationships/hyperlink" Target="file:///C:\Users\CEO1\AppData\Local\Microsoft\Windows\Temporary%20Internet%20Files\Content.Outlook\FZXIAAD2\Emergency%20Risk%20Management%20Report-2015.docx" TargetMode="External"/><Relationship Id="rId19" Type="http://schemas.openxmlformats.org/officeDocument/2006/relationships/image" Target="media/image5.emf"/><Relationship Id="rId224" Type="http://schemas.openxmlformats.org/officeDocument/2006/relationships/hyperlink" Target="file:///C:\Users\CEO1\AppData\Local\Microsoft\Windows\Temporary%20Internet%20Files\Content.Outlook\FZXIAAD2\Emergency%20Risk%20Management%20Report-2015.docx" TargetMode="External"/><Relationship Id="rId240" Type="http://schemas.openxmlformats.org/officeDocument/2006/relationships/hyperlink" Target="file:///C:\Users\CEO1\AppData\Local\Microsoft\Windows\Temporary%20Internet%20Files\Content.Outlook\FZXIAAD2\Emergency%20Risk%20Management%20Report-2015.docx" TargetMode="External"/><Relationship Id="rId245" Type="http://schemas.openxmlformats.org/officeDocument/2006/relationships/header" Target="header13.xml"/><Relationship Id="rId14" Type="http://schemas.openxmlformats.org/officeDocument/2006/relationships/header" Target="header3.xml"/><Relationship Id="rId30" Type="http://schemas.openxmlformats.org/officeDocument/2006/relationships/image" Target="media/image16.emf"/><Relationship Id="rId35" Type="http://schemas.openxmlformats.org/officeDocument/2006/relationships/image" Target="media/image21.emf"/><Relationship Id="rId56" Type="http://schemas.openxmlformats.org/officeDocument/2006/relationships/hyperlink" Target="file:///C:\Users\CEO1\AppData\Local\Microsoft\Windows\Temporary%20Internet%20Files\Content.Outlook\FZXIAAD2\LOCAL%20EMERGENCY%20MANAGEMENT%20ARRANGEMENTS%20SOC%20SOW%202015.docx" TargetMode="External"/><Relationship Id="rId77" Type="http://schemas.openxmlformats.org/officeDocument/2006/relationships/hyperlink" Target="file:///C:\Users\CEO1\AppData\Local\Microsoft\Windows\Temporary%20Internet%20Files\Content.Outlook\FZXIAAD2\LOCAL%20EMERGENCY%20MANAGEMENT%20ARRANGEMENTS%20SOC%20SOW%202015.docx" TargetMode="External"/><Relationship Id="rId100" Type="http://schemas.openxmlformats.org/officeDocument/2006/relationships/hyperlink" Target="file:///C:\Users\CEO1\AppData\Local\Microsoft\Windows\Temporary%20Internet%20Files\Content.Outlook\FZXIAAD2\CUBALLING%20PLAN%202015.doc" TargetMode="External"/><Relationship Id="rId105" Type="http://schemas.openxmlformats.org/officeDocument/2006/relationships/hyperlink" Target="file:///C:\Users\CEO1\AppData\Local\Microsoft\Windows\Temporary%20Internet%20Files\Content.Outlook\FZXIAAD2\CUBALLING%20PLAN%202015.doc" TargetMode="External"/><Relationship Id="rId126" Type="http://schemas.openxmlformats.org/officeDocument/2006/relationships/hyperlink" Target="file:///C:\Users\CEO1\AppData\Local\Microsoft\Windows\Temporary%20Internet%20Files\Content.Outlook\FZXIAAD2\CUBALLING%20PLAN%202015.doc" TargetMode="External"/><Relationship Id="rId147" Type="http://schemas.openxmlformats.org/officeDocument/2006/relationships/hyperlink" Target="mailto:dave.glossop@police.wa.gov.au" TargetMode="External"/><Relationship Id="rId168" Type="http://schemas.openxmlformats.org/officeDocument/2006/relationships/hyperlink" Target="mailto:nottle@treko.net" TargetMode="External"/><Relationship Id="rId8" Type="http://schemas.openxmlformats.org/officeDocument/2006/relationships/image" Target="media/image1.jpeg"/><Relationship Id="rId51" Type="http://schemas.openxmlformats.org/officeDocument/2006/relationships/hyperlink" Target="file:///C:\Users\CEO1\AppData\Local\Microsoft\Windows\Temporary%20Internet%20Files\Content.Outlook\FZXIAAD2\LOCAL%20EMERGENCY%20MANAGEMENT%20ARRANGEMENTS%20SOC%20SOW%202015.docx" TargetMode="External"/><Relationship Id="rId72" Type="http://schemas.openxmlformats.org/officeDocument/2006/relationships/hyperlink" Target="file:///C:\Users\CEO1\AppData\Local\Microsoft\Windows\Temporary%20Internet%20Files\Content.Outlook\FZXIAAD2\LOCAL%20EMERGENCY%20MANAGEMENT%20ARRANGEMENTS%20SOC%20SOW%202015.docx" TargetMode="External"/><Relationship Id="rId93" Type="http://schemas.openxmlformats.org/officeDocument/2006/relationships/hyperlink" Target="file:///C:\Users\CEO1\AppData\Local\Microsoft\Windows\Temporary%20Internet%20Files\Content.Outlook\FZXIAAD2\CUBALLING%20PLAN%202015.doc" TargetMode="External"/><Relationship Id="rId98" Type="http://schemas.openxmlformats.org/officeDocument/2006/relationships/hyperlink" Target="file:///C:\Users\CEO1\AppData\Local\Microsoft\Windows\Temporary%20Internet%20Files\Content.Outlook\FZXIAAD2\CUBALLING%20PLAN%202015.doc" TargetMode="External"/><Relationship Id="rId121" Type="http://schemas.openxmlformats.org/officeDocument/2006/relationships/hyperlink" Target="file:///C:\Users\CEO1\AppData\Local\Microsoft\Windows\Temporary%20Internet%20Files\Content.Outlook\FZXIAAD2\CUBALLING%20PLAN%202015.doc" TargetMode="External"/><Relationship Id="rId142" Type="http://schemas.openxmlformats.org/officeDocument/2006/relationships/hyperlink" Target="file:///C:\Users\CEO1\AppData\Local\Microsoft\Windows\Temporary%20Internet%20Files\Content.Outlook\FZXIAAD2\CUBALLING%20PLAN%202015.doc" TargetMode="External"/><Relationship Id="rId163" Type="http://schemas.openxmlformats.org/officeDocument/2006/relationships/hyperlink" Target="mailto:kerry.fisher@health.wa.gov.au" TargetMode="External"/><Relationship Id="rId184" Type="http://schemas.openxmlformats.org/officeDocument/2006/relationships/hyperlink" Target="mailto:admin@matthews.wa.edu.au" TargetMode="External"/><Relationship Id="rId189" Type="http://schemas.openxmlformats.org/officeDocument/2006/relationships/hyperlink" Target="mailto:michael.johnson@southernroads.com.au" TargetMode="External"/><Relationship Id="rId219" Type="http://schemas.openxmlformats.org/officeDocument/2006/relationships/hyperlink" Target="file:///C:\Users\CEO1\AppData\Local\Microsoft\Windows\Temporary%20Internet%20Files\Content.Outlook\FZXIAAD2\Emergency%20Risk%20Management%20Report-2015.docx" TargetMode="External"/><Relationship Id="rId3" Type="http://schemas.openxmlformats.org/officeDocument/2006/relationships/styles" Target="styles.xml"/><Relationship Id="rId214" Type="http://schemas.openxmlformats.org/officeDocument/2006/relationships/hyperlink" Target="file:///C:\Users\CEO1\AppData\Local\Microsoft\Windows\Temporary%20Internet%20Files\Content.Outlook\FZXIAAD2\Emergency%20Risk%20Management%20Report-2015.docx" TargetMode="External"/><Relationship Id="rId230" Type="http://schemas.openxmlformats.org/officeDocument/2006/relationships/hyperlink" Target="file:///C:\Users\CEO1\AppData\Local\Microsoft\Windows\Temporary%20Internet%20Files\Content.Outlook\FZXIAAD2\Emergency%20Risk%20Management%20Report-2015.docx" TargetMode="External"/><Relationship Id="rId235" Type="http://schemas.openxmlformats.org/officeDocument/2006/relationships/hyperlink" Target="file:///C:\Users\CEO1\AppData\Local\Microsoft\Windows\Temporary%20Internet%20Files\Content.Outlook\FZXIAAD2\Emergency%20Risk%20Management%20Report-2015.docx" TargetMode="External"/><Relationship Id="rId25" Type="http://schemas.openxmlformats.org/officeDocument/2006/relationships/image" Target="media/image11.emf"/><Relationship Id="rId46" Type="http://schemas.openxmlformats.org/officeDocument/2006/relationships/footer" Target="footer4.xml"/><Relationship Id="rId67" Type="http://schemas.openxmlformats.org/officeDocument/2006/relationships/hyperlink" Target="file:///C:\Users\CEO1\AppData\Local\Microsoft\Windows\Temporary%20Internet%20Files\Content.Outlook\FZXIAAD2\LOCAL%20EMERGENCY%20MANAGEMENT%20ARRANGEMENTS%20SOC%20SOW%202015.docx" TargetMode="External"/><Relationship Id="rId116" Type="http://schemas.openxmlformats.org/officeDocument/2006/relationships/hyperlink" Target="file:///C:\Users\CEO1\AppData\Local\Microsoft\Windows\Temporary%20Internet%20Files\Content.Outlook\FZXIAAD2\CUBALLING%20PLAN%202015.doc" TargetMode="External"/><Relationship Id="rId137" Type="http://schemas.openxmlformats.org/officeDocument/2006/relationships/hyperlink" Target="file:///C:\Users\CEO1\AppData\Local\Microsoft\Windows\Temporary%20Internet%20Files\Content.Outlook\FZXIAAD2\CUBALLING%20PLAN%202015.doc" TargetMode="External"/><Relationship Id="rId158" Type="http://schemas.openxmlformats.org/officeDocument/2006/relationships/hyperlink" Target="mailto:syke.moxham@stjohnambulance.com.au" TargetMode="External"/><Relationship Id="rId20" Type="http://schemas.openxmlformats.org/officeDocument/2006/relationships/image" Target="media/image6.emf"/><Relationship Id="rId41" Type="http://schemas.openxmlformats.org/officeDocument/2006/relationships/image" Target="media/image27.emf"/><Relationship Id="rId62" Type="http://schemas.openxmlformats.org/officeDocument/2006/relationships/hyperlink" Target="file:///C:\Users\CEO1\AppData\Local\Microsoft\Windows\Temporary%20Internet%20Files\Content.Outlook\FZXIAAD2\LOCAL%20EMERGENCY%20MANAGEMENT%20ARRANGEMENTS%20SOC%20SOW%202015.docx" TargetMode="External"/><Relationship Id="rId83" Type="http://schemas.openxmlformats.org/officeDocument/2006/relationships/hyperlink" Target="file:///C:\Users\CEO1\AppData\Local\Microsoft\Windows\Temporary%20Internet%20Files\Content.Outlook\FZXIAAD2\LOCAL%20EMERGENCY%20MANAGEMENT%20ARRANGEMENTS%20SOC%20SOW%202015.docx" TargetMode="External"/><Relationship Id="rId88" Type="http://schemas.openxmlformats.org/officeDocument/2006/relationships/hyperlink" Target="file:///C:\Users\CEO1\AppData\Local\Microsoft\Windows\Temporary%20Internet%20Files\Content.Outlook\FZXIAAD2\CUBALLING%20PLAN%202015.doc" TargetMode="External"/><Relationship Id="rId111" Type="http://schemas.openxmlformats.org/officeDocument/2006/relationships/hyperlink" Target="file:///C:\Users\CEO1\AppData\Local\Microsoft\Windows\Temporary%20Internet%20Files\Content.Outlook\FZXIAAD2\CUBALLING%20PLAN%202015.doc" TargetMode="External"/><Relationship Id="rId132" Type="http://schemas.openxmlformats.org/officeDocument/2006/relationships/hyperlink" Target="file:///C:\Users\CEO1\AppData\Local\Microsoft\Windows\Temporary%20Internet%20Files\Content.Outlook\FZXIAAD2\CUBALLING%20PLAN%202015.doc" TargetMode="External"/><Relationship Id="rId153" Type="http://schemas.openxmlformats.org/officeDocument/2006/relationships/hyperlink" Target="mailto:nwu.gary@westnet.com.au" TargetMode="External"/><Relationship Id="rId174" Type="http://schemas.openxmlformats.org/officeDocument/2006/relationships/hyperlink" Target="mailto:ceo@cuballing.wa.gov.au" TargetMode="External"/><Relationship Id="rId179" Type="http://schemas.openxmlformats.org/officeDocument/2006/relationships/hyperlink" Target="mailto:supervisor@cuballing.wa.gov.au" TargetMode="External"/><Relationship Id="rId195" Type="http://schemas.openxmlformats.org/officeDocument/2006/relationships/hyperlink" Target="mailto:works@wickepin.wa.gov.au" TargetMode="External"/><Relationship Id="rId209" Type="http://schemas.openxmlformats.org/officeDocument/2006/relationships/hyperlink" Target="file:///C:\Users\CEO1\AppData\Local\Microsoft\Windows\Temporary%20Internet%20Files\Content.Outlook\FZXIAAD2\Emergency%20Risk%20Management%20Report-2015.docx" TargetMode="External"/><Relationship Id="rId190" Type="http://schemas.openxmlformats.org/officeDocument/2006/relationships/hyperlink" Target="mailto:doug.cherry@watercorporation.com.au" TargetMode="External"/><Relationship Id="rId204" Type="http://schemas.openxmlformats.org/officeDocument/2006/relationships/hyperlink" Target="file:///C:\Users\CEO1\AppData\Local\Microsoft\Windows\Temporary%20Internet%20Files\Content.Outlook\FZXIAAD2\Emergency%20Risk%20Management%20Report-2015.docx" TargetMode="External"/><Relationship Id="rId220" Type="http://schemas.openxmlformats.org/officeDocument/2006/relationships/hyperlink" Target="file:///C:\Users\CEO1\AppData\Local\Microsoft\Windows\Temporary%20Internet%20Files\Content.Outlook\FZXIAAD2\Emergency%20Risk%20Management%20Report-2015.docx" TargetMode="External"/><Relationship Id="rId225" Type="http://schemas.openxmlformats.org/officeDocument/2006/relationships/hyperlink" Target="file:///C:\Users\CEO1\AppData\Local\Microsoft\Windows\Temporary%20Internet%20Files\Content.Outlook\FZXIAAD2\Emergency%20Risk%20Management%20Report-2015.docx" TargetMode="External"/><Relationship Id="rId241" Type="http://schemas.openxmlformats.org/officeDocument/2006/relationships/image" Target="media/image36.jpeg"/><Relationship Id="rId246" Type="http://schemas.openxmlformats.org/officeDocument/2006/relationships/header" Target="header14.xml"/><Relationship Id="rId15" Type="http://schemas.openxmlformats.org/officeDocument/2006/relationships/image" Target="media/image2.emf"/><Relationship Id="rId36" Type="http://schemas.openxmlformats.org/officeDocument/2006/relationships/image" Target="media/image22.emf"/><Relationship Id="rId57" Type="http://schemas.openxmlformats.org/officeDocument/2006/relationships/hyperlink" Target="file:///C:\Users\CEO1\AppData\Local\Microsoft\Windows\Temporary%20Internet%20Files\Content.Outlook\FZXIAAD2\LOCAL%20EMERGENCY%20MANAGEMENT%20ARRANGEMENTS%20SOC%20SOW%202015.docx" TargetMode="External"/><Relationship Id="rId106" Type="http://schemas.openxmlformats.org/officeDocument/2006/relationships/hyperlink" Target="file:///C:\Users\CEO1\AppData\Local\Microsoft\Windows\Temporary%20Internet%20Files\Content.Outlook\FZXIAAD2\CUBALLING%20PLAN%202015.doc" TargetMode="External"/><Relationship Id="rId127" Type="http://schemas.openxmlformats.org/officeDocument/2006/relationships/hyperlink" Target="file:///C:\Users\CEO1\AppData\Local\Microsoft\Windows\Temporary%20Internet%20Files\Content.Outlook\FZXIAAD2\CUBALLING%20PLAN%202015.doc" TargetMode="External"/><Relationship Id="rId10" Type="http://schemas.openxmlformats.org/officeDocument/2006/relationships/footer" Target="footer1.xml"/><Relationship Id="rId31" Type="http://schemas.openxmlformats.org/officeDocument/2006/relationships/image" Target="media/image17.emf"/><Relationship Id="rId52" Type="http://schemas.openxmlformats.org/officeDocument/2006/relationships/hyperlink" Target="file:///C:\Users\CEO1\AppData\Local\Microsoft\Windows\Temporary%20Internet%20Files\Content.Outlook\FZXIAAD2\LOCAL%20EMERGENCY%20MANAGEMENT%20ARRANGEMENTS%20SOC%20SOW%202015.docx" TargetMode="External"/><Relationship Id="rId73" Type="http://schemas.openxmlformats.org/officeDocument/2006/relationships/hyperlink" Target="file:///C:\Users\CEO1\AppData\Local\Microsoft\Windows\Temporary%20Internet%20Files\Content.Outlook\FZXIAAD2\LOCAL%20EMERGENCY%20MANAGEMENT%20ARRANGEMENTS%20SOC%20SOW%202015.docx" TargetMode="External"/><Relationship Id="rId78" Type="http://schemas.openxmlformats.org/officeDocument/2006/relationships/hyperlink" Target="file:///C:\Users\CEO1\AppData\Local\Microsoft\Windows\Temporary%20Internet%20Files\Content.Outlook\FZXIAAD2\LOCAL%20EMERGENCY%20MANAGEMENT%20ARRANGEMENTS%20SOC%20SOW%202015.docx" TargetMode="External"/><Relationship Id="rId94" Type="http://schemas.openxmlformats.org/officeDocument/2006/relationships/hyperlink" Target="file:///C:\Users\CEO1\AppData\Local\Microsoft\Windows\Temporary%20Internet%20Files\Content.Outlook\FZXIAAD2\CUBALLING%20PLAN%202015.doc" TargetMode="External"/><Relationship Id="rId99" Type="http://schemas.openxmlformats.org/officeDocument/2006/relationships/hyperlink" Target="file:///C:\Users\CEO1\AppData\Local\Microsoft\Windows\Temporary%20Internet%20Files\Content.Outlook\FZXIAAD2\CUBALLING%20PLAN%202015.doc" TargetMode="External"/><Relationship Id="rId101" Type="http://schemas.openxmlformats.org/officeDocument/2006/relationships/hyperlink" Target="file:///C:\Users\CEO1\AppData\Local\Microsoft\Windows\Temporary%20Internet%20Files\Content.Outlook\FZXIAAD2\CUBALLING%20PLAN%202015.doc" TargetMode="External"/><Relationship Id="rId122" Type="http://schemas.openxmlformats.org/officeDocument/2006/relationships/hyperlink" Target="file:///C:\Users\CEO1\AppData\Local\Microsoft\Windows\Temporary%20Internet%20Files\Content.Outlook\FZXIAAD2\CUBALLING%20PLAN%202015.doc" TargetMode="External"/><Relationship Id="rId143" Type="http://schemas.openxmlformats.org/officeDocument/2006/relationships/hyperlink" Target="file:///C:\Users\CEO1\AppData\Local\Microsoft\Windows\Temporary%20Internet%20Files\Content.Outlook\FZXIAAD2\CUBALLING%20PLAN%202015.doc" TargetMode="External"/><Relationship Id="rId148" Type="http://schemas.openxmlformats.org/officeDocument/2006/relationships/hyperlink" Target="mailto:simon.vogel@dfes.wa.gov.au" TargetMode="External"/><Relationship Id="rId164" Type="http://schemas.openxmlformats.org/officeDocument/2006/relationships/hyperlink" Target="mailto:jenni.menasse@health.wa.gov.au" TargetMode="External"/><Relationship Id="rId169" Type="http://schemas.openxmlformats.org/officeDocument/2006/relationships/hyperlink" Target="mailto:kdevenish@agric.wa.gov.au" TargetMode="External"/><Relationship Id="rId185" Type="http://schemas.openxmlformats.org/officeDocument/2006/relationships/hyperlink" Target="mailto:roadwisewbs@westnet.com.au"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mailto:Yvette.Harrison@det.wa.edu.au" TargetMode="External"/><Relationship Id="rId210" Type="http://schemas.openxmlformats.org/officeDocument/2006/relationships/hyperlink" Target="file:///C:\Users\CEO1\AppData\Local\Microsoft\Windows\Temporary%20Internet%20Files\Content.Outlook\FZXIAAD2\Emergency%20Risk%20Management%20Report-2015.docx" TargetMode="External"/><Relationship Id="rId215" Type="http://schemas.openxmlformats.org/officeDocument/2006/relationships/hyperlink" Target="file:///C:\Users\CEO1\AppData\Local\Microsoft\Windows\Temporary%20Internet%20Files\Content.Outlook\FZXIAAD2\Emergency%20Risk%20Management%20Report-2015.docx" TargetMode="External"/><Relationship Id="rId236" Type="http://schemas.openxmlformats.org/officeDocument/2006/relationships/hyperlink" Target="file:///C:\Users\CEO1\AppData\Local\Microsoft\Windows\Temporary%20Internet%20Files\Content.Outlook\FZXIAAD2\Emergency%20Risk%20Management%20Report-2015.docx" TargetMode="External"/><Relationship Id="rId26" Type="http://schemas.openxmlformats.org/officeDocument/2006/relationships/image" Target="media/image12.emf"/><Relationship Id="rId231" Type="http://schemas.openxmlformats.org/officeDocument/2006/relationships/hyperlink" Target="file:///C:\Users\CEO1\AppData\Local\Microsoft\Windows\Temporary%20Internet%20Files\Content.Outlook\FZXIAAD2\Emergency%20Risk%20Management%20Report-2015.docx" TargetMode="External"/><Relationship Id="rId47" Type="http://schemas.openxmlformats.org/officeDocument/2006/relationships/header" Target="header7.xml"/><Relationship Id="rId68" Type="http://schemas.openxmlformats.org/officeDocument/2006/relationships/hyperlink" Target="file:///C:\Users\CEO1\AppData\Local\Microsoft\Windows\Temporary%20Internet%20Files\Content.Outlook\FZXIAAD2\LOCAL%20EMERGENCY%20MANAGEMENT%20ARRANGEMENTS%20SOC%20SOW%202015.docx" TargetMode="External"/><Relationship Id="rId89" Type="http://schemas.openxmlformats.org/officeDocument/2006/relationships/hyperlink" Target="file:///C:\Users\CEO1\AppData\Local\Microsoft\Windows\Temporary%20Internet%20Files\Content.Outlook\FZXIAAD2\CUBALLING%20PLAN%202015.doc" TargetMode="External"/><Relationship Id="rId112" Type="http://schemas.openxmlformats.org/officeDocument/2006/relationships/hyperlink" Target="file:///C:\Users\CEO1\AppData\Local\Microsoft\Windows\Temporary%20Internet%20Files\Content.Outlook\FZXIAAD2\CUBALLING%20PLAN%202015.doc" TargetMode="External"/><Relationship Id="rId133" Type="http://schemas.openxmlformats.org/officeDocument/2006/relationships/hyperlink" Target="file:///C:\Users\CEO1\AppData\Local\Microsoft\Windows\Temporary%20Internet%20Files\Content.Outlook\FZXIAAD2\CUBALLING%20PLAN%202015.doc" TargetMode="External"/><Relationship Id="rId154" Type="http://schemas.openxmlformats.org/officeDocument/2006/relationships/hyperlink" Target="mailto:seldl@bigpond.com" TargetMode="External"/><Relationship Id="rId175" Type="http://schemas.openxmlformats.org/officeDocument/2006/relationships/hyperlink" Target="mailto:emergencyservices@cuballing.wa.gov.au" TargetMode="External"/><Relationship Id="rId196" Type="http://schemas.openxmlformats.org/officeDocument/2006/relationships/hyperlink" Target="http://www.cuballing.wa.gov.au" TargetMode="External"/><Relationship Id="rId200" Type="http://schemas.openxmlformats.org/officeDocument/2006/relationships/hyperlink" Target="file:///C:\Users\CEO1\AppData\Local\Microsoft\Windows\Temporary%20Internet%20Files\Content.Outlook\FZXIAAD2\Emergency%20Risk%20Management%20Report-2015.docx" TargetMode="External"/><Relationship Id="rId16" Type="http://schemas.openxmlformats.org/officeDocument/2006/relationships/header" Target="header4.xml"/><Relationship Id="rId221" Type="http://schemas.openxmlformats.org/officeDocument/2006/relationships/hyperlink" Target="file:///C:\Users\CEO1\AppData\Local\Microsoft\Windows\Temporary%20Internet%20Files\Content.Outlook\FZXIAAD2\Emergency%20Risk%20Management%20Report-2015.docx" TargetMode="External"/><Relationship Id="rId242" Type="http://schemas.openxmlformats.org/officeDocument/2006/relationships/image" Target="media/image37.jpeg"/><Relationship Id="rId37" Type="http://schemas.openxmlformats.org/officeDocument/2006/relationships/image" Target="media/image23.emf"/><Relationship Id="rId58" Type="http://schemas.openxmlformats.org/officeDocument/2006/relationships/hyperlink" Target="file:///C:\Users\CEO1\AppData\Local\Microsoft\Windows\Temporary%20Internet%20Files\Content.Outlook\FZXIAAD2\LOCAL%20EMERGENCY%20MANAGEMENT%20ARRANGEMENTS%20SOC%20SOW%202015.docx" TargetMode="External"/><Relationship Id="rId79" Type="http://schemas.openxmlformats.org/officeDocument/2006/relationships/hyperlink" Target="file:///C:\Users\CEO1\AppData\Local\Microsoft\Windows\Temporary%20Internet%20Files\Content.Outlook\FZXIAAD2\LOCAL%20EMERGENCY%20MANAGEMENT%20ARRANGEMENTS%20SOC%20SOW%202015.docx" TargetMode="External"/><Relationship Id="rId102" Type="http://schemas.openxmlformats.org/officeDocument/2006/relationships/hyperlink" Target="file:///C:\Users\CEO1\AppData\Local\Microsoft\Windows\Temporary%20Internet%20Files\Content.Outlook\FZXIAAD2\CUBALLING%20PLAN%202015.doc" TargetMode="External"/><Relationship Id="rId123" Type="http://schemas.openxmlformats.org/officeDocument/2006/relationships/hyperlink" Target="file:///C:\Users\CEO1\AppData\Local\Microsoft\Windows\Temporary%20Internet%20Files\Content.Outlook\FZXIAAD2\CUBALLING%20PLAN%202015.doc" TargetMode="External"/><Relationship Id="rId144" Type="http://schemas.openxmlformats.org/officeDocument/2006/relationships/image" Target="media/image33.emf"/><Relationship Id="rId90" Type="http://schemas.openxmlformats.org/officeDocument/2006/relationships/hyperlink" Target="file:///C:\Users\CEO1\AppData\Local\Microsoft\Windows\Temporary%20Internet%20Files\Content.Outlook\FZXIAAD2\CUBALLING%20PLAN%202015.doc" TargetMode="External"/><Relationship Id="rId165" Type="http://schemas.openxmlformats.org/officeDocument/2006/relationships/hyperlink" Target="mailto:AlisonBr@cpfs.wa.gov.au" TargetMode="External"/><Relationship Id="rId186" Type="http://schemas.openxmlformats.org/officeDocument/2006/relationships/hyperlink" Target="mailto:CAndrew@wnr.com.au" TargetMode="External"/><Relationship Id="rId211" Type="http://schemas.openxmlformats.org/officeDocument/2006/relationships/hyperlink" Target="file:///C:\Users\CEO1\AppData\Local\Microsoft\Windows\Temporary%20Internet%20Files\Content.Outlook\FZXIAAD2\Emergency%20Risk%20Management%20Report-2015.docx" TargetMode="External"/><Relationship Id="rId232" Type="http://schemas.openxmlformats.org/officeDocument/2006/relationships/hyperlink" Target="file:///C:\Users\CEO1\AppData\Local\Microsoft\Windows\Temporary%20Internet%20Files\Content.Outlook\FZXIAAD2\Emergency%20Risk%20Management%20Report-2015.docx" TargetMode="External"/><Relationship Id="rId27" Type="http://schemas.openxmlformats.org/officeDocument/2006/relationships/image" Target="media/image13.emf"/><Relationship Id="rId48" Type="http://schemas.openxmlformats.org/officeDocument/2006/relationships/header" Target="header8.xml"/><Relationship Id="rId69" Type="http://schemas.openxmlformats.org/officeDocument/2006/relationships/hyperlink" Target="file:///C:\Users\CEO1\AppData\Local\Microsoft\Windows\Temporary%20Internet%20Files\Content.Outlook\FZXIAAD2\LOCAL%20EMERGENCY%20MANAGEMENT%20ARRANGEMENTS%20SOC%20SOW%202015.docx" TargetMode="External"/><Relationship Id="rId113" Type="http://schemas.openxmlformats.org/officeDocument/2006/relationships/hyperlink" Target="file:///C:\Users\CEO1\AppData\Local\Microsoft\Windows\Temporary%20Internet%20Files\Content.Outlook\FZXIAAD2\CUBALLING%20PLAN%202015.doc" TargetMode="External"/><Relationship Id="rId134" Type="http://schemas.openxmlformats.org/officeDocument/2006/relationships/hyperlink" Target="file:///C:\Users\CEO1\AppData\Local\Microsoft\Windows\Temporary%20Internet%20Files\Content.Outlook\FZXIAAD2\CUBALLING%20PLAN%202015.doc" TargetMode="External"/><Relationship Id="rId80" Type="http://schemas.openxmlformats.org/officeDocument/2006/relationships/hyperlink" Target="file:///C:\Users\CEO1\AppData\Local\Microsoft\Windows\Temporary%20Internet%20Files\Content.Outlook\FZXIAAD2\LOCAL%20EMERGENCY%20MANAGEMENT%20ARRANGEMENTS%20SOC%20SOW%202015.docx" TargetMode="External"/><Relationship Id="rId155" Type="http://schemas.openxmlformats.org/officeDocument/2006/relationships/hyperlink" Target="mailto:charlie_myres@yahoo.com.au" TargetMode="External"/><Relationship Id="rId176" Type="http://schemas.openxmlformats.org/officeDocument/2006/relationships/hyperlink" Target="mailto:mjmconley@westnet.com.au" TargetMode="External"/><Relationship Id="rId197" Type="http://schemas.openxmlformats.org/officeDocument/2006/relationships/image" Target="media/image34.jpeg"/><Relationship Id="rId201" Type="http://schemas.openxmlformats.org/officeDocument/2006/relationships/hyperlink" Target="file:///C:\Users\CEO1\AppData\Local\Microsoft\Windows\Temporary%20Internet%20Files\Content.Outlook\FZXIAAD2\Emergency%20Risk%20Management%20Report-2015.docx" TargetMode="External"/><Relationship Id="rId222" Type="http://schemas.openxmlformats.org/officeDocument/2006/relationships/hyperlink" Target="file:///C:\Users\CEO1\AppData\Local\Microsoft\Windows\Temporary%20Internet%20Files\Content.Outlook\FZXIAAD2\Emergency%20Risk%20Management%20Report-2015.docx" TargetMode="External"/><Relationship Id="rId243"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s\Agend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75306-CC12-4C89-9374-F918E57F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Template</Template>
  <TotalTime>6</TotalTime>
  <Pages>170</Pages>
  <Words>37846</Words>
  <Characters>215726</Characters>
  <Application>Microsoft Office Word</Application>
  <DocSecurity>0</DocSecurity>
  <Lines>1797</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Bryant</dc:creator>
  <cp:lastModifiedBy>Owner</cp:lastModifiedBy>
  <cp:revision>4</cp:revision>
  <cp:lastPrinted>2015-09-18T05:14:00Z</cp:lastPrinted>
  <dcterms:created xsi:type="dcterms:W3CDTF">2015-09-21T04:04:00Z</dcterms:created>
  <dcterms:modified xsi:type="dcterms:W3CDTF">2015-09-21T07:07:00Z</dcterms:modified>
</cp:coreProperties>
</file>